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40A82" w14:textId="0E04FE8F" w:rsidR="00975541" w:rsidRDefault="003A24BA" w:rsidP="003A24BA">
      <w:pPr>
        <w:pStyle w:val="BodyText"/>
        <w:jc w:val="center"/>
        <w:rPr>
          <w:rFonts w:ascii="Times New Roman"/>
          <w:sz w:val="20"/>
        </w:rPr>
      </w:pPr>
      <w:r>
        <w:rPr>
          <w:rFonts w:ascii="Times New Roman"/>
          <w:noProof/>
          <w:sz w:val="20"/>
        </w:rPr>
        <w:drawing>
          <wp:inline distT="0" distB="0" distL="0" distR="0" wp14:anchorId="70A67F06" wp14:editId="4881F0E0">
            <wp:extent cx="2244089" cy="933450"/>
            <wp:effectExtent l="0" t="0" r="4445" b="0"/>
            <wp:docPr id="1496130274" name="Picture 1" descr="A logo for a coun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130274" name="Picture 1" descr="A logo for a county council&#10;&#10;Description automatically generated"/>
                    <pic:cNvPicPr/>
                  </pic:nvPicPr>
                  <pic:blipFill rotWithShape="1">
                    <a:blip r:embed="rId7" cstate="print">
                      <a:extLst>
                        <a:ext uri="{28A0092B-C50C-407E-A947-70E740481C1C}">
                          <a14:useLocalDpi xmlns:a14="http://schemas.microsoft.com/office/drawing/2010/main" val="0"/>
                        </a:ext>
                      </a:extLst>
                    </a:blip>
                    <a:srcRect t="17474" b="23475"/>
                    <a:stretch/>
                  </pic:blipFill>
                  <pic:spPr bwMode="auto">
                    <a:xfrm>
                      <a:off x="0" y="0"/>
                      <a:ext cx="2257830" cy="939166"/>
                    </a:xfrm>
                    <a:prstGeom prst="rect">
                      <a:avLst/>
                    </a:prstGeom>
                    <a:ln>
                      <a:noFill/>
                    </a:ln>
                    <a:extLst>
                      <a:ext uri="{53640926-AAD7-44D8-BBD7-CCE9431645EC}">
                        <a14:shadowObscured xmlns:a14="http://schemas.microsoft.com/office/drawing/2010/main"/>
                      </a:ext>
                    </a:extLst>
                  </pic:spPr>
                </pic:pic>
              </a:graphicData>
            </a:graphic>
          </wp:inline>
        </w:drawing>
      </w:r>
    </w:p>
    <w:p w14:paraId="08A3FCFD" w14:textId="77777777" w:rsidR="00975541" w:rsidRDefault="00975541">
      <w:pPr>
        <w:pStyle w:val="BodyText"/>
        <w:rPr>
          <w:rFonts w:ascii="Times New Roman"/>
          <w:sz w:val="20"/>
        </w:rPr>
      </w:pPr>
    </w:p>
    <w:p w14:paraId="162D2EA2" w14:textId="77777777" w:rsidR="00975541" w:rsidRDefault="00975541">
      <w:pPr>
        <w:pStyle w:val="BodyText"/>
        <w:rPr>
          <w:rFonts w:ascii="Times New Roman"/>
          <w:sz w:val="20"/>
        </w:rPr>
      </w:pPr>
    </w:p>
    <w:p w14:paraId="5E62C395" w14:textId="77777777" w:rsidR="00975541" w:rsidRDefault="00975541">
      <w:pPr>
        <w:pStyle w:val="BodyText"/>
        <w:rPr>
          <w:rFonts w:ascii="Times New Roman"/>
          <w:sz w:val="20"/>
        </w:rPr>
      </w:pPr>
    </w:p>
    <w:p w14:paraId="0DF616F4" w14:textId="77777777" w:rsidR="00975541" w:rsidRDefault="00975541">
      <w:pPr>
        <w:pStyle w:val="BodyText"/>
        <w:rPr>
          <w:rFonts w:ascii="Times New Roman"/>
          <w:sz w:val="20"/>
        </w:rPr>
      </w:pPr>
    </w:p>
    <w:p w14:paraId="34DB50BA" w14:textId="77777777" w:rsidR="00975541" w:rsidRDefault="00975541">
      <w:pPr>
        <w:pStyle w:val="BodyText"/>
        <w:spacing w:before="5"/>
        <w:rPr>
          <w:rFonts w:ascii="Times New Roman"/>
          <w:sz w:val="11"/>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0"/>
        <w:gridCol w:w="6188"/>
      </w:tblGrid>
      <w:tr w:rsidR="00975541" w14:paraId="1FD0451C" w14:textId="77777777">
        <w:trPr>
          <w:trHeight w:val="818"/>
        </w:trPr>
        <w:tc>
          <w:tcPr>
            <w:tcW w:w="9018" w:type="dxa"/>
            <w:gridSpan w:val="2"/>
            <w:shd w:val="clear" w:color="auto" w:fill="D8E2F2"/>
          </w:tcPr>
          <w:p w14:paraId="5CB4D15A" w14:textId="495FF1CB" w:rsidR="00975541" w:rsidRDefault="00AC09D5">
            <w:pPr>
              <w:pStyle w:val="TableParagraph"/>
              <w:spacing w:before="134"/>
              <w:ind w:left="1067" w:right="913" w:firstLine="1353"/>
              <w:rPr>
                <w:b/>
                <w:sz w:val="24"/>
              </w:rPr>
            </w:pPr>
            <w:r>
              <w:rPr>
                <w:b/>
                <w:sz w:val="24"/>
              </w:rPr>
              <w:t>Service Contract for the Provision of Occupational</w:t>
            </w:r>
            <w:r>
              <w:rPr>
                <w:b/>
                <w:spacing w:val="-8"/>
                <w:sz w:val="24"/>
              </w:rPr>
              <w:t xml:space="preserve"> </w:t>
            </w:r>
            <w:r>
              <w:rPr>
                <w:b/>
                <w:sz w:val="24"/>
              </w:rPr>
              <w:t>Therapist</w:t>
            </w:r>
            <w:r>
              <w:rPr>
                <w:b/>
                <w:spacing w:val="-6"/>
                <w:sz w:val="24"/>
              </w:rPr>
              <w:t xml:space="preserve"> </w:t>
            </w:r>
            <w:r>
              <w:rPr>
                <w:b/>
                <w:sz w:val="24"/>
              </w:rPr>
              <w:t>Services</w:t>
            </w:r>
            <w:r>
              <w:rPr>
                <w:b/>
                <w:spacing w:val="-4"/>
                <w:sz w:val="24"/>
              </w:rPr>
              <w:t xml:space="preserve"> </w:t>
            </w:r>
            <w:r>
              <w:rPr>
                <w:b/>
                <w:sz w:val="24"/>
              </w:rPr>
              <w:t>to</w:t>
            </w:r>
            <w:r>
              <w:rPr>
                <w:b/>
                <w:spacing w:val="-9"/>
                <w:sz w:val="24"/>
              </w:rPr>
              <w:t xml:space="preserve"> </w:t>
            </w:r>
            <w:r w:rsidR="003A24BA">
              <w:rPr>
                <w:b/>
                <w:sz w:val="24"/>
              </w:rPr>
              <w:t>Carlow</w:t>
            </w:r>
            <w:r>
              <w:rPr>
                <w:b/>
                <w:spacing w:val="-6"/>
                <w:sz w:val="24"/>
              </w:rPr>
              <w:t xml:space="preserve"> </w:t>
            </w:r>
            <w:r>
              <w:rPr>
                <w:b/>
                <w:sz w:val="24"/>
              </w:rPr>
              <w:t>County</w:t>
            </w:r>
            <w:r>
              <w:rPr>
                <w:b/>
                <w:spacing w:val="-8"/>
                <w:sz w:val="24"/>
              </w:rPr>
              <w:t xml:space="preserve"> </w:t>
            </w:r>
            <w:r>
              <w:rPr>
                <w:b/>
                <w:sz w:val="24"/>
              </w:rPr>
              <w:t>Council</w:t>
            </w:r>
          </w:p>
        </w:tc>
      </w:tr>
      <w:tr w:rsidR="00975541" w14:paraId="2E336825" w14:textId="77777777">
        <w:trPr>
          <w:trHeight w:val="472"/>
        </w:trPr>
        <w:tc>
          <w:tcPr>
            <w:tcW w:w="9018" w:type="dxa"/>
            <w:gridSpan w:val="2"/>
            <w:shd w:val="clear" w:color="auto" w:fill="D8E2F2"/>
          </w:tcPr>
          <w:p w14:paraId="13F80DBB" w14:textId="77777777" w:rsidR="00975541" w:rsidRDefault="00AC09D5">
            <w:pPr>
              <w:pStyle w:val="TableParagraph"/>
              <w:spacing w:before="98"/>
              <w:ind w:left="3935" w:right="3927"/>
              <w:jc w:val="center"/>
              <w:rPr>
                <w:b/>
                <w:sz w:val="24"/>
              </w:rPr>
            </w:pPr>
            <w:r>
              <w:rPr>
                <w:b/>
                <w:spacing w:val="-2"/>
                <w:sz w:val="24"/>
              </w:rPr>
              <w:t>PARTIES:</w:t>
            </w:r>
          </w:p>
        </w:tc>
      </w:tr>
      <w:tr w:rsidR="00975541" w14:paraId="634493DF" w14:textId="77777777">
        <w:trPr>
          <w:trHeight w:val="482"/>
        </w:trPr>
        <w:tc>
          <w:tcPr>
            <w:tcW w:w="2830" w:type="dxa"/>
            <w:shd w:val="clear" w:color="auto" w:fill="D8E2F2"/>
          </w:tcPr>
          <w:p w14:paraId="052F298A" w14:textId="77777777" w:rsidR="00975541" w:rsidRDefault="00AC09D5">
            <w:pPr>
              <w:pStyle w:val="TableParagraph"/>
              <w:spacing w:before="115"/>
              <w:ind w:left="107"/>
              <w:rPr>
                <w:b/>
              </w:rPr>
            </w:pPr>
            <w:r>
              <w:rPr>
                <w:b/>
              </w:rPr>
              <w:t>Contracting</w:t>
            </w:r>
            <w:r>
              <w:rPr>
                <w:b/>
                <w:spacing w:val="-6"/>
              </w:rPr>
              <w:t xml:space="preserve"> </w:t>
            </w:r>
            <w:r>
              <w:rPr>
                <w:b/>
                <w:spacing w:val="-2"/>
              </w:rPr>
              <w:t>Authority:</w:t>
            </w:r>
          </w:p>
        </w:tc>
        <w:tc>
          <w:tcPr>
            <w:tcW w:w="6188" w:type="dxa"/>
            <w:shd w:val="clear" w:color="auto" w:fill="D8E2F2"/>
          </w:tcPr>
          <w:p w14:paraId="7D593B4A" w14:textId="25B3DDAB" w:rsidR="00975541" w:rsidRDefault="003A24BA">
            <w:pPr>
              <w:pStyle w:val="TableParagraph"/>
              <w:spacing w:before="115"/>
              <w:ind w:left="107"/>
            </w:pPr>
            <w:r>
              <w:t>Carlow</w:t>
            </w:r>
            <w:r w:rsidR="00AC09D5">
              <w:rPr>
                <w:spacing w:val="-5"/>
              </w:rPr>
              <w:t xml:space="preserve"> </w:t>
            </w:r>
            <w:r w:rsidR="00AC09D5">
              <w:t>County</w:t>
            </w:r>
            <w:r w:rsidR="00AC09D5">
              <w:rPr>
                <w:spacing w:val="-3"/>
              </w:rPr>
              <w:t xml:space="preserve"> </w:t>
            </w:r>
            <w:r w:rsidR="00AC09D5">
              <w:rPr>
                <w:spacing w:val="-2"/>
              </w:rPr>
              <w:t>Council</w:t>
            </w:r>
          </w:p>
        </w:tc>
      </w:tr>
      <w:tr w:rsidR="00975541" w14:paraId="2887193B" w14:textId="77777777">
        <w:trPr>
          <w:trHeight w:val="544"/>
        </w:trPr>
        <w:tc>
          <w:tcPr>
            <w:tcW w:w="2830" w:type="dxa"/>
            <w:shd w:val="clear" w:color="auto" w:fill="D8E2F2"/>
          </w:tcPr>
          <w:p w14:paraId="58E9B3F1" w14:textId="77777777" w:rsidR="00975541" w:rsidRDefault="00AC09D5">
            <w:pPr>
              <w:pStyle w:val="TableParagraph"/>
              <w:spacing w:before="146"/>
              <w:ind w:left="107"/>
              <w:rPr>
                <w:b/>
              </w:rPr>
            </w:pPr>
            <w:r>
              <w:rPr>
                <w:b/>
              </w:rPr>
              <w:t>Contract</w:t>
            </w:r>
            <w:r>
              <w:rPr>
                <w:b/>
                <w:spacing w:val="-4"/>
              </w:rPr>
              <w:t xml:space="preserve"> </w:t>
            </w:r>
            <w:r>
              <w:rPr>
                <w:b/>
                <w:spacing w:val="-5"/>
              </w:rPr>
              <w:t>No:</w:t>
            </w:r>
          </w:p>
        </w:tc>
        <w:tc>
          <w:tcPr>
            <w:tcW w:w="6188" w:type="dxa"/>
            <w:shd w:val="clear" w:color="auto" w:fill="D8E2F2"/>
          </w:tcPr>
          <w:p w14:paraId="18A90DE7" w14:textId="77777777" w:rsidR="00975541" w:rsidRDefault="00975541">
            <w:pPr>
              <w:pStyle w:val="TableParagraph"/>
              <w:rPr>
                <w:rFonts w:ascii="Times New Roman"/>
              </w:rPr>
            </w:pPr>
          </w:p>
        </w:tc>
      </w:tr>
      <w:tr w:rsidR="00975541" w14:paraId="7B345FB8" w14:textId="77777777">
        <w:trPr>
          <w:trHeight w:val="568"/>
        </w:trPr>
        <w:tc>
          <w:tcPr>
            <w:tcW w:w="2830" w:type="dxa"/>
            <w:shd w:val="clear" w:color="auto" w:fill="D8E2F2"/>
          </w:tcPr>
          <w:p w14:paraId="61DFBCC1" w14:textId="77777777" w:rsidR="00975541" w:rsidRDefault="00AC09D5">
            <w:pPr>
              <w:pStyle w:val="TableParagraph"/>
              <w:spacing w:before="158"/>
              <w:ind w:left="107"/>
              <w:rPr>
                <w:b/>
              </w:rPr>
            </w:pPr>
            <w:r>
              <w:rPr>
                <w:b/>
              </w:rPr>
              <w:t xml:space="preserve">Service </w:t>
            </w:r>
            <w:r>
              <w:rPr>
                <w:b/>
                <w:spacing w:val="-2"/>
              </w:rPr>
              <w:t>Provider:</w:t>
            </w:r>
          </w:p>
        </w:tc>
        <w:tc>
          <w:tcPr>
            <w:tcW w:w="6188" w:type="dxa"/>
            <w:shd w:val="clear" w:color="auto" w:fill="D8E2F2"/>
          </w:tcPr>
          <w:p w14:paraId="5F592D86" w14:textId="77777777" w:rsidR="00975541" w:rsidRDefault="00975541">
            <w:pPr>
              <w:pStyle w:val="TableParagraph"/>
              <w:rPr>
                <w:rFonts w:ascii="Times New Roman"/>
              </w:rPr>
            </w:pPr>
          </w:p>
        </w:tc>
      </w:tr>
      <w:tr w:rsidR="00975541" w14:paraId="6DFD9A8F" w14:textId="77777777">
        <w:trPr>
          <w:trHeight w:val="563"/>
        </w:trPr>
        <w:tc>
          <w:tcPr>
            <w:tcW w:w="2830" w:type="dxa"/>
            <w:shd w:val="clear" w:color="auto" w:fill="D8E2F2"/>
          </w:tcPr>
          <w:p w14:paraId="23490138" w14:textId="77777777" w:rsidR="00975541" w:rsidRDefault="00AC09D5">
            <w:pPr>
              <w:pStyle w:val="TableParagraph"/>
              <w:spacing w:before="156"/>
              <w:ind w:left="107"/>
              <w:rPr>
                <w:b/>
              </w:rPr>
            </w:pPr>
            <w:r>
              <w:rPr>
                <w:b/>
                <w:spacing w:val="-2"/>
              </w:rPr>
              <w:t>Date:</w:t>
            </w:r>
          </w:p>
        </w:tc>
        <w:tc>
          <w:tcPr>
            <w:tcW w:w="6188" w:type="dxa"/>
            <w:shd w:val="clear" w:color="auto" w:fill="D8E2F2"/>
          </w:tcPr>
          <w:p w14:paraId="42C0800F" w14:textId="77777777" w:rsidR="00975541" w:rsidRDefault="00975541">
            <w:pPr>
              <w:pStyle w:val="TableParagraph"/>
              <w:rPr>
                <w:rFonts w:ascii="Times New Roman"/>
              </w:rPr>
            </w:pPr>
          </w:p>
        </w:tc>
      </w:tr>
    </w:tbl>
    <w:p w14:paraId="351F5B5B" w14:textId="77777777" w:rsidR="00975541" w:rsidRDefault="00975541">
      <w:pPr>
        <w:rPr>
          <w:rFonts w:ascii="Times New Roman"/>
        </w:rPr>
        <w:sectPr w:rsidR="00975541">
          <w:footerReference w:type="default" r:id="rId8"/>
          <w:type w:val="continuous"/>
          <w:pgSz w:w="11910" w:h="16840"/>
          <w:pgMar w:top="1840" w:right="1300" w:bottom="900" w:left="1300" w:header="0" w:footer="709" w:gutter="0"/>
          <w:pgNumType w:start="1"/>
          <w:cols w:space="720"/>
        </w:sectPr>
      </w:pPr>
    </w:p>
    <w:p w14:paraId="0F009232" w14:textId="77777777" w:rsidR="00975541" w:rsidRDefault="00AC09D5">
      <w:pPr>
        <w:spacing w:before="68"/>
        <w:ind w:left="140"/>
        <w:rPr>
          <w:b/>
        </w:rPr>
      </w:pPr>
      <w:r>
        <w:rPr>
          <w:b/>
          <w:spacing w:val="11"/>
        </w:rPr>
        <w:lastRenderedPageBreak/>
        <w:t>This</w:t>
      </w:r>
      <w:r>
        <w:rPr>
          <w:b/>
          <w:spacing w:val="32"/>
        </w:rPr>
        <w:t xml:space="preserve"> </w:t>
      </w:r>
      <w:r>
        <w:rPr>
          <w:b/>
          <w:spacing w:val="12"/>
        </w:rPr>
        <w:t>Agreement</w:t>
      </w:r>
      <w:r>
        <w:rPr>
          <w:b/>
          <w:spacing w:val="34"/>
        </w:rPr>
        <w:t xml:space="preserve"> </w:t>
      </w:r>
      <w:r>
        <w:rPr>
          <w:b/>
        </w:rPr>
        <w:t>is</w:t>
      </w:r>
      <w:r>
        <w:rPr>
          <w:b/>
          <w:spacing w:val="33"/>
        </w:rPr>
        <w:t xml:space="preserve"> </w:t>
      </w:r>
      <w:r>
        <w:rPr>
          <w:b/>
          <w:spacing w:val="10"/>
        </w:rPr>
        <w:t>made</w:t>
      </w:r>
      <w:r>
        <w:rPr>
          <w:b/>
          <w:spacing w:val="34"/>
        </w:rPr>
        <w:t xml:space="preserve"> </w:t>
      </w:r>
      <w:r>
        <w:rPr>
          <w:b/>
        </w:rPr>
        <w:t>on</w:t>
      </w:r>
      <w:r>
        <w:rPr>
          <w:b/>
          <w:spacing w:val="33"/>
        </w:rPr>
        <w:t xml:space="preserve"> </w:t>
      </w:r>
      <w:r>
        <w:rPr>
          <w:b/>
          <w:spacing w:val="10"/>
        </w:rPr>
        <w:t>the</w:t>
      </w:r>
      <w:r>
        <w:rPr>
          <w:b/>
          <w:spacing w:val="34"/>
        </w:rPr>
        <w:t xml:space="preserve"> </w:t>
      </w:r>
      <w:r>
        <w:rPr>
          <w:b/>
          <w:color w:val="FF0000"/>
          <w:spacing w:val="12"/>
        </w:rPr>
        <w:t>[insert</w:t>
      </w:r>
      <w:r>
        <w:rPr>
          <w:b/>
          <w:color w:val="FF0000"/>
          <w:spacing w:val="34"/>
        </w:rPr>
        <w:t xml:space="preserve"> </w:t>
      </w:r>
      <w:r>
        <w:rPr>
          <w:b/>
          <w:color w:val="FF0000"/>
          <w:spacing w:val="12"/>
        </w:rPr>
        <w:t>date]</w:t>
      </w:r>
      <w:r>
        <w:rPr>
          <w:b/>
          <w:color w:val="FF0000"/>
          <w:spacing w:val="34"/>
        </w:rPr>
        <w:t xml:space="preserve"> </w:t>
      </w:r>
      <w:r>
        <w:rPr>
          <w:b/>
          <w:spacing w:val="10"/>
        </w:rPr>
        <w:t>between:</w:t>
      </w:r>
    </w:p>
    <w:p w14:paraId="23F53D5D" w14:textId="77777777" w:rsidR="00975541" w:rsidRDefault="00975541">
      <w:pPr>
        <w:pStyle w:val="BodyText"/>
        <w:rPr>
          <w:b/>
          <w:sz w:val="24"/>
        </w:rPr>
      </w:pPr>
    </w:p>
    <w:p w14:paraId="123FF147" w14:textId="77777777" w:rsidR="00975541" w:rsidRDefault="00975541">
      <w:pPr>
        <w:pStyle w:val="BodyText"/>
        <w:spacing w:before="6"/>
        <w:rPr>
          <w:b/>
          <w:sz w:val="29"/>
        </w:rPr>
      </w:pPr>
    </w:p>
    <w:p w14:paraId="3A17F820" w14:textId="38B57604" w:rsidR="00975541" w:rsidRDefault="003A24BA">
      <w:pPr>
        <w:tabs>
          <w:tab w:val="left" w:leader="dot" w:pos="8581"/>
        </w:tabs>
        <w:ind w:left="140"/>
        <w:rPr>
          <w:b/>
        </w:rPr>
      </w:pPr>
      <w:r>
        <w:rPr>
          <w:b/>
          <w:spacing w:val="11"/>
        </w:rPr>
        <w:t>CARLOW</w:t>
      </w:r>
      <w:r w:rsidR="00AC09D5">
        <w:rPr>
          <w:b/>
          <w:spacing w:val="52"/>
          <w:w w:val="150"/>
        </w:rPr>
        <w:t xml:space="preserve"> </w:t>
      </w:r>
      <w:r w:rsidR="00AC09D5">
        <w:rPr>
          <w:b/>
          <w:spacing w:val="11"/>
        </w:rPr>
        <w:t>COUNTY</w:t>
      </w:r>
      <w:r w:rsidR="00AC09D5">
        <w:rPr>
          <w:b/>
          <w:spacing w:val="56"/>
          <w:w w:val="150"/>
        </w:rPr>
        <w:t xml:space="preserve"> </w:t>
      </w:r>
      <w:r w:rsidR="00AC09D5">
        <w:rPr>
          <w:b/>
          <w:spacing w:val="11"/>
        </w:rPr>
        <w:t>COUNCIL</w:t>
      </w:r>
      <w:r w:rsidR="00AC09D5">
        <w:rPr>
          <w:b/>
          <w:spacing w:val="55"/>
          <w:w w:val="150"/>
        </w:rPr>
        <w:t xml:space="preserve"> </w:t>
      </w:r>
      <w:r w:rsidR="00AC09D5">
        <w:rPr>
          <w:spacing w:val="-5"/>
        </w:rPr>
        <w:t>of</w:t>
      </w:r>
      <w:r w:rsidR="00AC09D5">
        <w:rPr>
          <w:rFonts w:ascii="Times New Roman" w:hAnsi="Times New Roman"/>
        </w:rPr>
        <w:tab/>
      </w:r>
      <w:r w:rsidR="00AC09D5">
        <w:rPr>
          <w:b/>
          <w:spacing w:val="9"/>
        </w:rPr>
        <w:t>(“the</w:t>
      </w:r>
    </w:p>
    <w:p w14:paraId="4496BA78" w14:textId="77777777" w:rsidR="00975541" w:rsidRDefault="00AC09D5">
      <w:pPr>
        <w:spacing w:before="18"/>
        <w:ind w:left="140"/>
        <w:rPr>
          <w:b/>
        </w:rPr>
      </w:pPr>
      <w:r>
        <w:rPr>
          <w:b/>
          <w:spacing w:val="12"/>
        </w:rPr>
        <w:t>Contracting</w:t>
      </w:r>
      <w:r>
        <w:rPr>
          <w:b/>
          <w:spacing w:val="36"/>
        </w:rPr>
        <w:t xml:space="preserve"> </w:t>
      </w:r>
      <w:r>
        <w:rPr>
          <w:b/>
          <w:spacing w:val="11"/>
        </w:rPr>
        <w:t>Authority”)</w:t>
      </w:r>
    </w:p>
    <w:p w14:paraId="657C5513" w14:textId="77777777" w:rsidR="00975541" w:rsidRDefault="00AC09D5">
      <w:pPr>
        <w:pStyle w:val="BodyText"/>
        <w:spacing w:before="179"/>
        <w:ind w:left="140"/>
      </w:pPr>
      <w:r>
        <w:rPr>
          <w:spacing w:val="-5"/>
        </w:rPr>
        <w:t>And</w:t>
      </w:r>
    </w:p>
    <w:p w14:paraId="6DD89EAE" w14:textId="77777777" w:rsidR="00975541" w:rsidRDefault="00AC09D5">
      <w:pPr>
        <w:tabs>
          <w:tab w:val="left" w:leader="dot" w:pos="7953"/>
        </w:tabs>
        <w:spacing w:before="184"/>
        <w:ind w:left="140"/>
        <w:rPr>
          <w:b/>
        </w:rPr>
      </w:pPr>
      <w:r>
        <w:rPr>
          <w:b/>
          <w:color w:val="FF0000"/>
        </w:rPr>
        <w:t>[Insert</w:t>
      </w:r>
      <w:r>
        <w:rPr>
          <w:b/>
          <w:color w:val="FF0000"/>
          <w:spacing w:val="-4"/>
        </w:rPr>
        <w:t xml:space="preserve"> </w:t>
      </w:r>
      <w:r>
        <w:rPr>
          <w:b/>
          <w:color w:val="FF0000"/>
        </w:rPr>
        <w:t>Service</w:t>
      </w:r>
      <w:r>
        <w:rPr>
          <w:b/>
          <w:color w:val="FF0000"/>
          <w:spacing w:val="-5"/>
        </w:rPr>
        <w:t xml:space="preserve"> </w:t>
      </w:r>
      <w:r>
        <w:rPr>
          <w:b/>
          <w:color w:val="FF0000"/>
        </w:rPr>
        <w:t>Provider</w:t>
      </w:r>
      <w:r>
        <w:rPr>
          <w:b/>
          <w:color w:val="FF0000"/>
          <w:spacing w:val="-4"/>
        </w:rPr>
        <w:t xml:space="preserve"> </w:t>
      </w:r>
      <w:r>
        <w:rPr>
          <w:b/>
          <w:color w:val="FF0000"/>
        </w:rPr>
        <w:t>Name]</w:t>
      </w:r>
      <w:r>
        <w:rPr>
          <w:b/>
          <w:color w:val="FF0000"/>
          <w:spacing w:val="-1"/>
        </w:rPr>
        <w:t xml:space="preserve"> </w:t>
      </w:r>
      <w:r>
        <w:rPr>
          <w:spacing w:val="-5"/>
        </w:rPr>
        <w:t>of</w:t>
      </w:r>
      <w:r>
        <w:rPr>
          <w:rFonts w:ascii="Times New Roman" w:hAnsi="Times New Roman"/>
        </w:rPr>
        <w:tab/>
      </w:r>
      <w:r>
        <w:rPr>
          <w:b/>
          <w:spacing w:val="-2"/>
        </w:rPr>
        <w:t>(“the</w:t>
      </w:r>
    </w:p>
    <w:p w14:paraId="2A4C5ED1" w14:textId="77777777" w:rsidR="00975541" w:rsidRDefault="00AC09D5">
      <w:pPr>
        <w:spacing w:before="18"/>
        <w:ind w:left="140"/>
        <w:rPr>
          <w:b/>
        </w:rPr>
      </w:pPr>
      <w:r>
        <w:rPr>
          <w:b/>
        </w:rPr>
        <w:t xml:space="preserve">Service </w:t>
      </w:r>
      <w:r>
        <w:rPr>
          <w:b/>
          <w:spacing w:val="-2"/>
        </w:rPr>
        <w:t>Provider”)</w:t>
      </w:r>
    </w:p>
    <w:p w14:paraId="4EDE3717" w14:textId="77777777" w:rsidR="00975541" w:rsidRDefault="00975541">
      <w:pPr>
        <w:pStyle w:val="BodyText"/>
        <w:rPr>
          <w:b/>
          <w:sz w:val="24"/>
        </w:rPr>
      </w:pPr>
    </w:p>
    <w:p w14:paraId="3DF44BEA" w14:textId="77777777" w:rsidR="00975541" w:rsidRDefault="00975541">
      <w:pPr>
        <w:pStyle w:val="BodyText"/>
        <w:spacing w:before="2"/>
        <w:rPr>
          <w:b/>
          <w:sz w:val="29"/>
        </w:rPr>
      </w:pPr>
    </w:p>
    <w:p w14:paraId="601132B0" w14:textId="77777777" w:rsidR="00975541" w:rsidRDefault="00AC09D5">
      <w:pPr>
        <w:pStyle w:val="Heading1"/>
        <w:ind w:left="140" w:firstLine="0"/>
        <w:rPr>
          <w:b w:val="0"/>
        </w:rPr>
      </w:pPr>
      <w:r>
        <w:t>IT</w:t>
      </w:r>
      <w:r>
        <w:rPr>
          <w:spacing w:val="-1"/>
        </w:rPr>
        <w:t xml:space="preserve"> </w:t>
      </w:r>
      <w:r>
        <w:t>IS</w:t>
      </w:r>
      <w:r>
        <w:rPr>
          <w:spacing w:val="-4"/>
        </w:rPr>
        <w:t xml:space="preserve"> </w:t>
      </w:r>
      <w:r>
        <w:t>AGREED</w:t>
      </w:r>
      <w:r>
        <w:rPr>
          <w:spacing w:val="-3"/>
        </w:rPr>
        <w:t xml:space="preserve"> </w:t>
      </w:r>
      <w:r>
        <w:t>AS</w:t>
      </w:r>
      <w:r>
        <w:rPr>
          <w:spacing w:val="1"/>
        </w:rPr>
        <w:t xml:space="preserve"> </w:t>
      </w:r>
      <w:r>
        <w:rPr>
          <w:spacing w:val="-2"/>
        </w:rPr>
        <w:t>FOLLOWS</w:t>
      </w:r>
      <w:r>
        <w:rPr>
          <w:b w:val="0"/>
          <w:spacing w:val="-2"/>
        </w:rPr>
        <w:t>:</w:t>
      </w:r>
    </w:p>
    <w:p w14:paraId="0ED26C3F" w14:textId="77777777" w:rsidR="00975541" w:rsidRDefault="00AC09D5">
      <w:pPr>
        <w:pStyle w:val="BodyText"/>
        <w:spacing w:before="184" w:line="256" w:lineRule="auto"/>
        <w:ind w:left="140"/>
      </w:pPr>
      <w:r>
        <w:t>The</w:t>
      </w:r>
      <w:r>
        <w:rPr>
          <w:spacing w:val="-4"/>
        </w:rPr>
        <w:t xml:space="preserve"> </w:t>
      </w:r>
      <w:r>
        <w:t>Service</w:t>
      </w:r>
      <w:r>
        <w:rPr>
          <w:spacing w:val="-5"/>
        </w:rPr>
        <w:t xml:space="preserve"> </w:t>
      </w:r>
      <w:r>
        <w:t>Provider</w:t>
      </w:r>
      <w:r>
        <w:rPr>
          <w:spacing w:val="-4"/>
        </w:rPr>
        <w:t xml:space="preserve"> </w:t>
      </w:r>
      <w:r>
        <w:t>agrees</w:t>
      </w:r>
      <w:r>
        <w:rPr>
          <w:spacing w:val="-4"/>
        </w:rPr>
        <w:t xml:space="preserve"> </w:t>
      </w:r>
      <w:r>
        <w:t>to</w:t>
      </w:r>
      <w:r>
        <w:rPr>
          <w:spacing w:val="-8"/>
        </w:rPr>
        <w:t xml:space="preserve"> </w:t>
      </w:r>
      <w:r>
        <w:t>provide</w:t>
      </w:r>
      <w:r>
        <w:rPr>
          <w:spacing w:val="-4"/>
        </w:rPr>
        <w:t xml:space="preserve"> </w:t>
      </w:r>
      <w:r>
        <w:t>the</w:t>
      </w:r>
      <w:r>
        <w:rPr>
          <w:spacing w:val="-5"/>
        </w:rPr>
        <w:t xml:space="preserve"> </w:t>
      </w:r>
      <w:r>
        <w:t>Services</w:t>
      </w:r>
      <w:r>
        <w:rPr>
          <w:spacing w:val="-4"/>
        </w:rPr>
        <w:t xml:space="preserve"> </w:t>
      </w:r>
      <w:r>
        <w:t>described</w:t>
      </w:r>
      <w:r>
        <w:rPr>
          <w:spacing w:val="-4"/>
        </w:rPr>
        <w:t xml:space="preserve"> </w:t>
      </w:r>
      <w:r>
        <w:t>in</w:t>
      </w:r>
      <w:r>
        <w:rPr>
          <w:spacing w:val="-5"/>
        </w:rPr>
        <w:t xml:space="preserve"> </w:t>
      </w:r>
      <w:r>
        <w:t>Clause</w:t>
      </w:r>
      <w:r>
        <w:rPr>
          <w:spacing w:val="-4"/>
        </w:rPr>
        <w:t xml:space="preserve"> </w:t>
      </w:r>
      <w:r>
        <w:t>2</w:t>
      </w:r>
      <w:r>
        <w:rPr>
          <w:spacing w:val="-5"/>
        </w:rPr>
        <w:t xml:space="preserve"> </w:t>
      </w:r>
      <w:r>
        <w:t>to</w:t>
      </w:r>
      <w:r>
        <w:rPr>
          <w:spacing w:val="-5"/>
        </w:rPr>
        <w:t xml:space="preserve"> </w:t>
      </w:r>
      <w:r>
        <w:t>the</w:t>
      </w:r>
      <w:r>
        <w:rPr>
          <w:spacing w:val="-5"/>
        </w:rPr>
        <w:t xml:space="preserve"> </w:t>
      </w:r>
      <w:r>
        <w:t>Contracting Authority in accordance with this Agreement (“Agreement”).</w:t>
      </w:r>
    </w:p>
    <w:p w14:paraId="398F6C5A" w14:textId="77777777" w:rsidR="00975541" w:rsidRDefault="00975541">
      <w:pPr>
        <w:pStyle w:val="BodyText"/>
        <w:rPr>
          <w:sz w:val="20"/>
        </w:rPr>
      </w:pPr>
    </w:p>
    <w:p w14:paraId="4E3C8CC4" w14:textId="77777777" w:rsidR="00975541" w:rsidRDefault="00AC09D5">
      <w:pPr>
        <w:pStyle w:val="BodyText"/>
        <w:spacing w:before="6"/>
        <w:rPr>
          <w:sz w:val="29"/>
        </w:rPr>
      </w:pPr>
      <w:r>
        <w:rPr>
          <w:noProof/>
        </w:rPr>
        <mc:AlternateContent>
          <mc:Choice Requires="wps">
            <w:drawing>
              <wp:anchor distT="0" distB="0" distL="0" distR="0" simplePos="0" relativeHeight="487587840" behindDoc="1" locked="0" layoutInCell="1" allowOverlap="1" wp14:anchorId="5840F2A8" wp14:editId="4EAA0327">
                <wp:simplePos x="0" y="0"/>
                <wp:positionH relativeFrom="page">
                  <wp:posOffset>896112</wp:posOffset>
                </wp:positionH>
                <wp:positionV relativeFrom="paragraph">
                  <wp:posOffset>231075</wp:posOffset>
                </wp:positionV>
                <wp:extent cx="5768340" cy="17399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3990"/>
                        </a:xfrm>
                        <a:prstGeom prst="rect">
                          <a:avLst/>
                        </a:prstGeom>
                        <a:solidFill>
                          <a:srgbClr val="D8E2F2"/>
                        </a:solidFill>
                      </wps:spPr>
                      <wps:txbx>
                        <w:txbxContent>
                          <w:p w14:paraId="00A76D29" w14:textId="77777777" w:rsidR="00975541" w:rsidRDefault="00AC09D5">
                            <w:pPr>
                              <w:tabs>
                                <w:tab w:val="left" w:pos="748"/>
                              </w:tabs>
                              <w:ind w:left="28"/>
                              <w:rPr>
                                <w:b/>
                                <w:color w:val="000000"/>
                              </w:rPr>
                            </w:pPr>
                            <w:r>
                              <w:rPr>
                                <w:b/>
                                <w:color w:val="000000"/>
                                <w:spacing w:val="-5"/>
                              </w:rPr>
                              <w:t>1.</w:t>
                            </w:r>
                            <w:r>
                              <w:rPr>
                                <w:b/>
                                <w:color w:val="000000"/>
                              </w:rPr>
                              <w:tab/>
                            </w:r>
                            <w:r>
                              <w:rPr>
                                <w:b/>
                                <w:color w:val="000000"/>
                                <w:spacing w:val="-2"/>
                              </w:rPr>
                              <w:t>Engagement</w:t>
                            </w:r>
                          </w:p>
                        </w:txbxContent>
                      </wps:txbx>
                      <wps:bodyPr wrap="square" lIns="0" tIns="0" rIns="0" bIns="0" rtlCol="0">
                        <a:noAutofit/>
                      </wps:bodyPr>
                    </wps:wsp>
                  </a:graphicData>
                </a:graphic>
              </wp:anchor>
            </w:drawing>
          </mc:Choice>
          <mc:Fallback>
            <w:pict>
              <v:shapetype w14:anchorId="5840F2A8" id="_x0000_t202" coordsize="21600,21600" o:spt="202" path="m,l,21600r21600,l21600,xe">
                <v:stroke joinstyle="miter"/>
                <v:path gradientshapeok="t" o:connecttype="rect"/>
              </v:shapetype>
              <v:shape id="Textbox 3" o:spid="_x0000_s1026" type="#_x0000_t202" style="position:absolute;margin-left:70.55pt;margin-top:18.2pt;width:454.2pt;height:13.7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" fillcolor="#d8e2f2" stroked="f">
                <v:textbox inset="0,0,0,0">
                  <w:txbxContent>
                    <w:p w14:paraId="00A76D29" w14:textId="77777777" w:rsidR="00975541" w:rsidRDefault="00AC09D5">
                      <w:pPr>
                        <w:tabs>
                          <w:tab w:val="left" w:pos="748"/>
                        </w:tabs>
                        <w:ind w:left="28"/>
                        <w:rPr>
                          <w:b/>
                          <w:color w:val="000000"/>
                        </w:rPr>
                      </w:pPr>
                      <w:r>
                        <w:rPr>
                          <w:b/>
                          <w:color w:val="000000"/>
                          <w:spacing w:val="-5"/>
                        </w:rPr>
                        <w:t>1.</w:t>
                      </w:r>
                      <w:r>
                        <w:rPr>
                          <w:b/>
                          <w:color w:val="000000"/>
                        </w:rPr>
                        <w:tab/>
                      </w:r>
                      <w:r>
                        <w:rPr>
                          <w:b/>
                          <w:color w:val="000000"/>
                          <w:spacing w:val="-2"/>
                        </w:rPr>
                        <w:t>Engagement</w:t>
                      </w:r>
                    </w:p>
                  </w:txbxContent>
                </v:textbox>
                <w10:wrap type="topAndBottom" anchorx="page"/>
              </v:shape>
            </w:pict>
          </mc:Fallback>
        </mc:AlternateContent>
      </w:r>
    </w:p>
    <w:p w14:paraId="03F10D67" w14:textId="77777777" w:rsidR="00975541" w:rsidRDefault="00AC09D5">
      <w:pPr>
        <w:pStyle w:val="BodyText"/>
        <w:spacing w:before="163" w:line="256" w:lineRule="auto"/>
        <w:ind w:left="140" w:right="134"/>
        <w:jc w:val="both"/>
      </w:pPr>
      <w:r>
        <w:t>The Contracting Authority hereby engages the Service Provider, and the Service Provider hereby agrees to supply and make available to the Contracting Authority the Services as set out in Clause 2 of this Agreement.</w:t>
      </w:r>
    </w:p>
    <w:p w14:paraId="519BE5DC" w14:textId="77777777" w:rsidR="00975541" w:rsidRDefault="00975541">
      <w:pPr>
        <w:pStyle w:val="BodyText"/>
        <w:rPr>
          <w:sz w:val="20"/>
        </w:rPr>
      </w:pPr>
    </w:p>
    <w:p w14:paraId="64CE00A9" w14:textId="77777777" w:rsidR="00975541" w:rsidRDefault="00975541">
      <w:pPr>
        <w:pStyle w:val="BodyText"/>
        <w:rPr>
          <w:sz w:val="20"/>
        </w:rPr>
      </w:pPr>
    </w:p>
    <w:p w14:paraId="4DFC4822" w14:textId="77777777" w:rsidR="00975541" w:rsidRDefault="00AC09D5">
      <w:pPr>
        <w:pStyle w:val="BodyText"/>
        <w:spacing w:before="3"/>
        <w:rPr>
          <w:sz w:val="11"/>
        </w:rPr>
      </w:pPr>
      <w:r>
        <w:rPr>
          <w:noProof/>
        </w:rPr>
        <mc:AlternateContent>
          <mc:Choice Requires="wps">
            <w:drawing>
              <wp:anchor distT="0" distB="0" distL="0" distR="0" simplePos="0" relativeHeight="487588352" behindDoc="1" locked="0" layoutInCell="1" allowOverlap="1" wp14:anchorId="6B47CD20" wp14:editId="3C953C49">
                <wp:simplePos x="0" y="0"/>
                <wp:positionH relativeFrom="page">
                  <wp:posOffset>896112</wp:posOffset>
                </wp:positionH>
                <wp:positionV relativeFrom="paragraph">
                  <wp:posOffset>97649</wp:posOffset>
                </wp:positionV>
                <wp:extent cx="5768340" cy="17399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3990"/>
                        </a:xfrm>
                        <a:prstGeom prst="rect">
                          <a:avLst/>
                        </a:prstGeom>
                        <a:solidFill>
                          <a:srgbClr val="D8E2F2"/>
                        </a:solidFill>
                      </wps:spPr>
                      <wps:txbx>
                        <w:txbxContent>
                          <w:p w14:paraId="2D4D6E11" w14:textId="77777777" w:rsidR="00975541" w:rsidRDefault="00AC09D5">
                            <w:pPr>
                              <w:tabs>
                                <w:tab w:val="left" w:pos="748"/>
                              </w:tabs>
                              <w:ind w:left="28"/>
                              <w:rPr>
                                <w:b/>
                                <w:color w:val="000000"/>
                              </w:rPr>
                            </w:pPr>
                            <w:r>
                              <w:rPr>
                                <w:b/>
                                <w:color w:val="000000"/>
                                <w:spacing w:val="-5"/>
                              </w:rPr>
                              <w:t>2.</w:t>
                            </w:r>
                            <w:r>
                              <w:rPr>
                                <w:b/>
                                <w:color w:val="000000"/>
                              </w:rPr>
                              <w:tab/>
                              <w:t>Scope</w:t>
                            </w:r>
                            <w:r>
                              <w:rPr>
                                <w:b/>
                                <w:color w:val="000000"/>
                                <w:spacing w:val="-1"/>
                              </w:rPr>
                              <w:t xml:space="preserve"> </w:t>
                            </w:r>
                            <w:r>
                              <w:rPr>
                                <w:b/>
                                <w:color w:val="000000"/>
                              </w:rPr>
                              <w:t>of</w:t>
                            </w:r>
                            <w:r>
                              <w:rPr>
                                <w:b/>
                                <w:color w:val="000000"/>
                                <w:spacing w:val="-1"/>
                              </w:rPr>
                              <w:t xml:space="preserve"> </w:t>
                            </w:r>
                            <w:r>
                              <w:rPr>
                                <w:b/>
                                <w:color w:val="000000"/>
                              </w:rPr>
                              <w:t xml:space="preserve">the </w:t>
                            </w:r>
                            <w:r>
                              <w:rPr>
                                <w:b/>
                                <w:color w:val="000000"/>
                                <w:spacing w:val="-2"/>
                              </w:rPr>
                              <w:t>Engagement</w:t>
                            </w:r>
                          </w:p>
                        </w:txbxContent>
                      </wps:txbx>
                      <wps:bodyPr wrap="square" lIns="0" tIns="0" rIns="0" bIns="0" rtlCol="0">
                        <a:noAutofit/>
                      </wps:bodyPr>
                    </wps:wsp>
                  </a:graphicData>
                </a:graphic>
              </wp:anchor>
            </w:drawing>
          </mc:Choice>
          <mc:Fallback>
            <w:pict>
              <v:shape w14:anchorId="6B47CD20" id="Textbox 4" o:spid="_x0000_s1027" type="#_x0000_t202" style="position:absolute;margin-left:70.55pt;margin-top:7.7pt;width:454.2pt;height:13.7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" fillcolor="#d8e2f2" stroked="f">
                <v:textbox inset="0,0,0,0">
                  <w:txbxContent>
                    <w:p w14:paraId="2D4D6E11" w14:textId="77777777" w:rsidR="00975541" w:rsidRDefault="00AC09D5">
                      <w:pPr>
                        <w:tabs>
                          <w:tab w:val="left" w:pos="748"/>
                        </w:tabs>
                        <w:ind w:left="28"/>
                        <w:rPr>
                          <w:b/>
                          <w:color w:val="000000"/>
                        </w:rPr>
                      </w:pPr>
                      <w:r>
                        <w:rPr>
                          <w:b/>
                          <w:color w:val="000000"/>
                          <w:spacing w:val="-5"/>
                        </w:rPr>
                        <w:t>2.</w:t>
                      </w:r>
                      <w:r>
                        <w:rPr>
                          <w:b/>
                          <w:color w:val="000000"/>
                        </w:rPr>
                        <w:tab/>
                        <w:t>Scope</w:t>
                      </w:r>
                      <w:r>
                        <w:rPr>
                          <w:b/>
                          <w:color w:val="000000"/>
                          <w:spacing w:val="-1"/>
                        </w:rPr>
                        <w:t xml:space="preserve"> </w:t>
                      </w:r>
                      <w:r>
                        <w:rPr>
                          <w:b/>
                          <w:color w:val="000000"/>
                        </w:rPr>
                        <w:t>of</w:t>
                      </w:r>
                      <w:r>
                        <w:rPr>
                          <w:b/>
                          <w:color w:val="000000"/>
                          <w:spacing w:val="-1"/>
                        </w:rPr>
                        <w:t xml:space="preserve"> </w:t>
                      </w:r>
                      <w:r>
                        <w:rPr>
                          <w:b/>
                          <w:color w:val="000000"/>
                        </w:rPr>
                        <w:t xml:space="preserve">the </w:t>
                      </w:r>
                      <w:r>
                        <w:rPr>
                          <w:b/>
                          <w:color w:val="000000"/>
                          <w:spacing w:val="-2"/>
                        </w:rPr>
                        <w:t>Engagement</w:t>
                      </w:r>
                    </w:p>
                  </w:txbxContent>
                </v:textbox>
                <w10:wrap type="topAndBottom" anchorx="page"/>
              </v:shape>
            </w:pict>
          </mc:Fallback>
        </mc:AlternateContent>
      </w:r>
    </w:p>
    <w:p w14:paraId="62681A0A" w14:textId="77777777" w:rsidR="00975541" w:rsidRDefault="00AC09D5">
      <w:pPr>
        <w:pStyle w:val="BodyText"/>
        <w:spacing w:before="163" w:line="254" w:lineRule="auto"/>
        <w:ind w:left="140"/>
      </w:pPr>
      <w:r>
        <w:t>The</w:t>
      </w:r>
      <w:r>
        <w:rPr>
          <w:spacing w:val="36"/>
        </w:rPr>
        <w:t xml:space="preserve"> </w:t>
      </w:r>
      <w:r>
        <w:t>Service</w:t>
      </w:r>
      <w:r>
        <w:rPr>
          <w:spacing w:val="34"/>
        </w:rPr>
        <w:t xml:space="preserve"> </w:t>
      </w:r>
      <w:r>
        <w:t>Provider</w:t>
      </w:r>
      <w:r>
        <w:rPr>
          <w:spacing w:val="33"/>
        </w:rPr>
        <w:t xml:space="preserve"> </w:t>
      </w:r>
      <w:r>
        <w:t>is</w:t>
      </w:r>
      <w:r>
        <w:rPr>
          <w:spacing w:val="33"/>
        </w:rPr>
        <w:t xml:space="preserve"> </w:t>
      </w:r>
      <w:r>
        <w:t>engaged</w:t>
      </w:r>
      <w:r>
        <w:rPr>
          <w:spacing w:val="36"/>
        </w:rPr>
        <w:t xml:space="preserve"> </w:t>
      </w:r>
      <w:r>
        <w:t>to</w:t>
      </w:r>
      <w:r>
        <w:rPr>
          <w:spacing w:val="36"/>
        </w:rPr>
        <w:t xml:space="preserve"> </w:t>
      </w:r>
      <w:r>
        <w:t>carry</w:t>
      </w:r>
      <w:r>
        <w:rPr>
          <w:spacing w:val="36"/>
        </w:rPr>
        <w:t xml:space="preserve"> </w:t>
      </w:r>
      <w:r>
        <w:t>out</w:t>
      </w:r>
      <w:r>
        <w:rPr>
          <w:spacing w:val="34"/>
        </w:rPr>
        <w:t xml:space="preserve"> </w:t>
      </w:r>
      <w:r>
        <w:t>the</w:t>
      </w:r>
      <w:r>
        <w:rPr>
          <w:spacing w:val="34"/>
        </w:rPr>
        <w:t xml:space="preserve"> </w:t>
      </w:r>
      <w:r>
        <w:t>services</w:t>
      </w:r>
      <w:r>
        <w:rPr>
          <w:spacing w:val="36"/>
        </w:rPr>
        <w:t xml:space="preserve"> </w:t>
      </w:r>
      <w:r>
        <w:t>as</w:t>
      </w:r>
      <w:r>
        <w:rPr>
          <w:spacing w:val="31"/>
        </w:rPr>
        <w:t xml:space="preserve"> </w:t>
      </w:r>
      <w:r>
        <w:t>set</w:t>
      </w:r>
      <w:r>
        <w:rPr>
          <w:spacing w:val="34"/>
        </w:rPr>
        <w:t xml:space="preserve"> </w:t>
      </w:r>
      <w:r>
        <w:t>out</w:t>
      </w:r>
      <w:r>
        <w:rPr>
          <w:spacing w:val="36"/>
        </w:rPr>
        <w:t xml:space="preserve"> </w:t>
      </w:r>
      <w:r>
        <w:t>in</w:t>
      </w:r>
      <w:r>
        <w:rPr>
          <w:spacing w:val="34"/>
        </w:rPr>
        <w:t xml:space="preserve"> </w:t>
      </w:r>
      <w:r>
        <w:t>Schedule</w:t>
      </w:r>
      <w:r>
        <w:rPr>
          <w:spacing w:val="32"/>
        </w:rPr>
        <w:t xml:space="preserve"> </w:t>
      </w:r>
      <w:r>
        <w:t>1</w:t>
      </w:r>
      <w:r>
        <w:rPr>
          <w:spacing w:val="36"/>
        </w:rPr>
        <w:t xml:space="preserve"> </w:t>
      </w:r>
      <w:r>
        <w:t>(the “Services”) as an independent contractor.</w:t>
      </w:r>
    </w:p>
    <w:p w14:paraId="4EBBDBBB" w14:textId="77777777" w:rsidR="00975541" w:rsidRDefault="00975541">
      <w:pPr>
        <w:pStyle w:val="BodyText"/>
        <w:rPr>
          <w:sz w:val="20"/>
        </w:rPr>
      </w:pPr>
    </w:p>
    <w:p w14:paraId="17E97691" w14:textId="77777777" w:rsidR="00975541" w:rsidRDefault="00975541">
      <w:pPr>
        <w:pStyle w:val="BodyText"/>
        <w:rPr>
          <w:sz w:val="20"/>
        </w:rPr>
      </w:pPr>
    </w:p>
    <w:p w14:paraId="72766626" w14:textId="77777777" w:rsidR="00975541" w:rsidRDefault="00AC09D5">
      <w:pPr>
        <w:pStyle w:val="BodyText"/>
        <w:rPr>
          <w:sz w:val="10"/>
        </w:rPr>
      </w:pPr>
      <w:r>
        <w:rPr>
          <w:noProof/>
        </w:rPr>
        <mc:AlternateContent>
          <mc:Choice Requires="wps">
            <w:drawing>
              <wp:anchor distT="0" distB="0" distL="0" distR="0" simplePos="0" relativeHeight="487588864" behindDoc="1" locked="0" layoutInCell="1" allowOverlap="1" wp14:anchorId="44369981" wp14:editId="7DABD3A9">
                <wp:simplePos x="0" y="0"/>
                <wp:positionH relativeFrom="page">
                  <wp:posOffset>896112</wp:posOffset>
                </wp:positionH>
                <wp:positionV relativeFrom="paragraph">
                  <wp:posOffset>88344</wp:posOffset>
                </wp:positionV>
                <wp:extent cx="5768340" cy="173990"/>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3990"/>
                        </a:xfrm>
                        <a:prstGeom prst="rect">
                          <a:avLst/>
                        </a:prstGeom>
                        <a:solidFill>
                          <a:srgbClr val="D8E2F2"/>
                        </a:solidFill>
                      </wps:spPr>
                      <wps:txbx>
                        <w:txbxContent>
                          <w:p w14:paraId="06A12901" w14:textId="77777777" w:rsidR="00975541" w:rsidRDefault="00AC09D5">
                            <w:pPr>
                              <w:tabs>
                                <w:tab w:val="left" w:pos="748"/>
                              </w:tabs>
                              <w:ind w:left="28"/>
                              <w:rPr>
                                <w:b/>
                                <w:color w:val="000000"/>
                              </w:rPr>
                            </w:pPr>
                            <w:r>
                              <w:rPr>
                                <w:b/>
                                <w:color w:val="000000"/>
                                <w:spacing w:val="-5"/>
                              </w:rPr>
                              <w:t>3.</w:t>
                            </w:r>
                            <w:r>
                              <w:rPr>
                                <w:b/>
                                <w:color w:val="000000"/>
                              </w:rPr>
                              <w:tab/>
                            </w:r>
                            <w:r>
                              <w:rPr>
                                <w:b/>
                                <w:color w:val="000000"/>
                                <w:spacing w:val="7"/>
                              </w:rPr>
                              <w:t>Term</w:t>
                            </w:r>
                          </w:p>
                        </w:txbxContent>
                      </wps:txbx>
                      <wps:bodyPr wrap="square" lIns="0" tIns="0" rIns="0" bIns="0" rtlCol="0">
                        <a:noAutofit/>
                      </wps:bodyPr>
                    </wps:wsp>
                  </a:graphicData>
                </a:graphic>
              </wp:anchor>
            </w:drawing>
          </mc:Choice>
          <mc:Fallback>
            <w:pict>
              <v:shape w14:anchorId="44369981" id="Textbox 5" o:spid="_x0000_s1028" type="#_x0000_t202" style="position:absolute;margin-left:70.55pt;margin-top:6.95pt;width:454.2pt;height:13.7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" fillcolor="#d8e2f2" stroked="f">
                <v:textbox inset="0,0,0,0">
                  <w:txbxContent>
                    <w:p w14:paraId="06A12901" w14:textId="77777777" w:rsidR="00975541" w:rsidRDefault="00AC09D5">
                      <w:pPr>
                        <w:tabs>
                          <w:tab w:val="left" w:pos="748"/>
                        </w:tabs>
                        <w:ind w:left="28"/>
                        <w:rPr>
                          <w:b/>
                          <w:color w:val="000000"/>
                        </w:rPr>
                      </w:pPr>
                      <w:r>
                        <w:rPr>
                          <w:b/>
                          <w:color w:val="000000"/>
                          <w:spacing w:val="-5"/>
                        </w:rPr>
                        <w:t>3.</w:t>
                      </w:r>
                      <w:r>
                        <w:rPr>
                          <w:b/>
                          <w:color w:val="000000"/>
                        </w:rPr>
                        <w:tab/>
                      </w:r>
                      <w:r>
                        <w:rPr>
                          <w:b/>
                          <w:color w:val="000000"/>
                          <w:spacing w:val="7"/>
                        </w:rPr>
                        <w:t>Term</w:t>
                      </w:r>
                    </w:p>
                  </w:txbxContent>
                </v:textbox>
                <w10:wrap type="topAndBottom" anchorx="page"/>
              </v:shape>
            </w:pict>
          </mc:Fallback>
        </mc:AlternateContent>
      </w:r>
    </w:p>
    <w:p w14:paraId="4339B8F7" w14:textId="77777777" w:rsidR="00975541" w:rsidRDefault="00AC09D5">
      <w:pPr>
        <w:pStyle w:val="BodyText"/>
        <w:spacing w:before="163" w:line="259" w:lineRule="auto"/>
        <w:ind w:left="140" w:right="133"/>
        <w:jc w:val="both"/>
      </w:pPr>
      <w:r>
        <w:t xml:space="preserve">This Agreement and the engagement hereunder shall be for a period commencing on </w:t>
      </w:r>
      <w:r>
        <w:rPr>
          <w:color w:val="FF0000"/>
        </w:rPr>
        <w:t>[insert commencement</w:t>
      </w:r>
      <w:r>
        <w:rPr>
          <w:color w:val="FF0000"/>
          <w:spacing w:val="-16"/>
        </w:rPr>
        <w:t xml:space="preserve"> </w:t>
      </w:r>
      <w:r>
        <w:rPr>
          <w:color w:val="FF0000"/>
        </w:rPr>
        <w:t>date</w:t>
      </w:r>
      <w:r>
        <w:rPr>
          <w:color w:val="FF0000"/>
          <w:spacing w:val="-15"/>
        </w:rPr>
        <w:t xml:space="preserve"> </w:t>
      </w:r>
      <w:r>
        <w:rPr>
          <w:color w:val="FF0000"/>
        </w:rPr>
        <w:t>of</w:t>
      </w:r>
      <w:r>
        <w:rPr>
          <w:color w:val="FF0000"/>
          <w:spacing w:val="-15"/>
        </w:rPr>
        <w:t xml:space="preserve"> </w:t>
      </w:r>
      <w:r>
        <w:rPr>
          <w:color w:val="FF0000"/>
        </w:rPr>
        <w:t>contract]</w:t>
      </w:r>
      <w:r>
        <w:rPr>
          <w:color w:val="FF0000"/>
          <w:spacing w:val="-16"/>
        </w:rPr>
        <w:t xml:space="preserve"> </w:t>
      </w:r>
      <w:r>
        <w:t>continuing</w:t>
      </w:r>
      <w:r>
        <w:rPr>
          <w:spacing w:val="-15"/>
        </w:rPr>
        <w:t xml:space="preserve"> </w:t>
      </w:r>
      <w:r>
        <w:t>until</w:t>
      </w:r>
      <w:r>
        <w:rPr>
          <w:spacing w:val="-15"/>
        </w:rPr>
        <w:t xml:space="preserve"> </w:t>
      </w:r>
      <w:r>
        <w:rPr>
          <w:color w:val="FF0000"/>
        </w:rPr>
        <w:t>[insert</w:t>
      </w:r>
      <w:r>
        <w:rPr>
          <w:color w:val="FF0000"/>
          <w:spacing w:val="-15"/>
        </w:rPr>
        <w:t xml:space="preserve"> </w:t>
      </w:r>
      <w:r>
        <w:rPr>
          <w:color w:val="FF0000"/>
        </w:rPr>
        <w:t>expiry</w:t>
      </w:r>
      <w:r>
        <w:rPr>
          <w:color w:val="FF0000"/>
          <w:spacing w:val="-16"/>
        </w:rPr>
        <w:t xml:space="preserve"> </w:t>
      </w:r>
      <w:r>
        <w:rPr>
          <w:color w:val="FF0000"/>
        </w:rPr>
        <w:t>date</w:t>
      </w:r>
      <w:r>
        <w:rPr>
          <w:color w:val="FF0000"/>
          <w:spacing w:val="-15"/>
        </w:rPr>
        <w:t xml:space="preserve"> </w:t>
      </w:r>
      <w:r>
        <w:rPr>
          <w:color w:val="FF0000"/>
        </w:rPr>
        <w:t>of</w:t>
      </w:r>
      <w:r>
        <w:rPr>
          <w:color w:val="FF0000"/>
          <w:spacing w:val="-15"/>
        </w:rPr>
        <w:t xml:space="preserve"> </w:t>
      </w:r>
      <w:r>
        <w:rPr>
          <w:color w:val="FF0000"/>
        </w:rPr>
        <w:t>contract]</w:t>
      </w:r>
      <w:r>
        <w:rPr>
          <w:color w:val="FF0000"/>
          <w:spacing w:val="-16"/>
        </w:rPr>
        <w:t xml:space="preserve"> </w:t>
      </w:r>
      <w:r>
        <w:t>(unless</w:t>
      </w:r>
      <w:r>
        <w:rPr>
          <w:spacing w:val="-15"/>
        </w:rPr>
        <w:t xml:space="preserve"> </w:t>
      </w:r>
      <w:r>
        <w:t>sooner terminated</w:t>
      </w:r>
      <w:r>
        <w:rPr>
          <w:spacing w:val="-4"/>
        </w:rPr>
        <w:t xml:space="preserve"> </w:t>
      </w:r>
      <w:r>
        <w:t>pursuant</w:t>
      </w:r>
      <w:r>
        <w:rPr>
          <w:spacing w:val="-4"/>
        </w:rPr>
        <w:t xml:space="preserve"> </w:t>
      </w:r>
      <w:r>
        <w:t>hereto)</w:t>
      </w:r>
      <w:r>
        <w:rPr>
          <w:spacing w:val="-4"/>
        </w:rPr>
        <w:t xml:space="preserve"> </w:t>
      </w:r>
      <w:r>
        <w:t>provided</w:t>
      </w:r>
      <w:r>
        <w:rPr>
          <w:spacing w:val="-8"/>
        </w:rPr>
        <w:t xml:space="preserve"> </w:t>
      </w:r>
      <w:r>
        <w:t>that</w:t>
      </w:r>
      <w:r>
        <w:rPr>
          <w:spacing w:val="-4"/>
        </w:rPr>
        <w:t xml:space="preserve"> </w:t>
      </w:r>
      <w:r>
        <w:t>the</w:t>
      </w:r>
      <w:r>
        <w:rPr>
          <w:spacing w:val="-6"/>
        </w:rPr>
        <w:t xml:space="preserve"> </w:t>
      </w:r>
      <w:r>
        <w:t>term</w:t>
      </w:r>
      <w:r>
        <w:rPr>
          <w:spacing w:val="-7"/>
        </w:rPr>
        <w:t xml:space="preserve"> </w:t>
      </w:r>
      <w:r>
        <w:t>of</w:t>
      </w:r>
      <w:r>
        <w:rPr>
          <w:spacing w:val="-4"/>
        </w:rPr>
        <w:t xml:space="preserve"> </w:t>
      </w:r>
      <w:r>
        <w:t>this</w:t>
      </w:r>
      <w:r>
        <w:rPr>
          <w:spacing w:val="-7"/>
        </w:rPr>
        <w:t xml:space="preserve"> </w:t>
      </w:r>
      <w:r>
        <w:t>Agreement</w:t>
      </w:r>
      <w:r>
        <w:rPr>
          <w:spacing w:val="-4"/>
        </w:rPr>
        <w:t xml:space="preserve"> </w:t>
      </w:r>
      <w:r>
        <w:t>may</w:t>
      </w:r>
      <w:r>
        <w:rPr>
          <w:spacing w:val="-4"/>
        </w:rPr>
        <w:t xml:space="preserve"> </w:t>
      </w:r>
      <w:r>
        <w:t>be</w:t>
      </w:r>
      <w:r>
        <w:rPr>
          <w:spacing w:val="-5"/>
        </w:rPr>
        <w:t xml:space="preserve"> </w:t>
      </w:r>
      <w:r>
        <w:t>extended</w:t>
      </w:r>
      <w:r>
        <w:rPr>
          <w:spacing w:val="-5"/>
        </w:rPr>
        <w:t xml:space="preserve"> </w:t>
      </w:r>
      <w:r>
        <w:t>at</w:t>
      </w:r>
      <w:r>
        <w:rPr>
          <w:spacing w:val="-4"/>
        </w:rPr>
        <w:t xml:space="preserve"> </w:t>
      </w:r>
      <w:r>
        <w:t>the sole discretion of the Contracting Authority insofar as may be necessary for the complete performance of the Service Provider’s obligations hereunder.</w:t>
      </w:r>
    </w:p>
    <w:p w14:paraId="1879AAA2" w14:textId="77777777" w:rsidR="00975541" w:rsidRDefault="00975541">
      <w:pPr>
        <w:pStyle w:val="BodyText"/>
        <w:rPr>
          <w:sz w:val="20"/>
        </w:rPr>
      </w:pPr>
    </w:p>
    <w:p w14:paraId="0E93C699" w14:textId="77777777" w:rsidR="00975541" w:rsidRDefault="00AC09D5">
      <w:pPr>
        <w:pStyle w:val="BodyText"/>
        <w:spacing w:before="2"/>
        <w:rPr>
          <w:sz w:val="29"/>
        </w:rPr>
      </w:pPr>
      <w:r>
        <w:rPr>
          <w:noProof/>
        </w:rPr>
        <mc:AlternateContent>
          <mc:Choice Requires="wps">
            <w:drawing>
              <wp:anchor distT="0" distB="0" distL="0" distR="0" simplePos="0" relativeHeight="487589376" behindDoc="1" locked="0" layoutInCell="1" allowOverlap="1" wp14:anchorId="43E3E684" wp14:editId="190F33FE">
                <wp:simplePos x="0" y="0"/>
                <wp:positionH relativeFrom="page">
                  <wp:posOffset>896112</wp:posOffset>
                </wp:positionH>
                <wp:positionV relativeFrom="paragraph">
                  <wp:posOffset>228686</wp:posOffset>
                </wp:positionV>
                <wp:extent cx="5768340" cy="17272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2720"/>
                        </a:xfrm>
                        <a:prstGeom prst="rect">
                          <a:avLst/>
                        </a:prstGeom>
                        <a:solidFill>
                          <a:srgbClr val="D8E2F2"/>
                        </a:solidFill>
                      </wps:spPr>
                      <wps:txbx>
                        <w:txbxContent>
                          <w:p w14:paraId="1E1F9CBE" w14:textId="77777777" w:rsidR="00975541" w:rsidRDefault="00AC09D5">
                            <w:pPr>
                              <w:tabs>
                                <w:tab w:val="left" w:pos="748"/>
                              </w:tabs>
                              <w:ind w:left="28"/>
                              <w:rPr>
                                <w:b/>
                                <w:color w:val="000000"/>
                              </w:rPr>
                            </w:pPr>
                            <w:r>
                              <w:rPr>
                                <w:b/>
                                <w:color w:val="000000"/>
                                <w:spacing w:val="-5"/>
                              </w:rPr>
                              <w:t>4.</w:t>
                            </w:r>
                            <w:r>
                              <w:rPr>
                                <w:b/>
                                <w:color w:val="000000"/>
                              </w:rPr>
                              <w:tab/>
                            </w:r>
                            <w:r>
                              <w:rPr>
                                <w:b/>
                                <w:color w:val="000000"/>
                                <w:spacing w:val="-2"/>
                              </w:rPr>
                              <w:t>Consideration</w:t>
                            </w:r>
                          </w:p>
                        </w:txbxContent>
                      </wps:txbx>
                      <wps:bodyPr wrap="square" lIns="0" tIns="0" rIns="0" bIns="0" rtlCol="0">
                        <a:noAutofit/>
                      </wps:bodyPr>
                    </wps:wsp>
                  </a:graphicData>
                </a:graphic>
              </wp:anchor>
            </w:drawing>
          </mc:Choice>
          <mc:Fallback>
            <w:pict>
              <v:shape w14:anchorId="43E3E684" id="Textbox 6" o:spid="_x0000_s1029" type="#_x0000_t202" style="position:absolute;margin-left:70.55pt;margin-top:18pt;width:454.2pt;height:13.6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" fillcolor="#d8e2f2" stroked="f">
                <v:textbox inset="0,0,0,0">
                  <w:txbxContent>
                    <w:p w14:paraId="1E1F9CBE" w14:textId="77777777" w:rsidR="00975541" w:rsidRDefault="00AC09D5">
                      <w:pPr>
                        <w:tabs>
                          <w:tab w:val="left" w:pos="748"/>
                        </w:tabs>
                        <w:ind w:left="28"/>
                        <w:rPr>
                          <w:b/>
                          <w:color w:val="000000"/>
                        </w:rPr>
                      </w:pPr>
                      <w:r>
                        <w:rPr>
                          <w:b/>
                          <w:color w:val="000000"/>
                          <w:spacing w:val="-5"/>
                        </w:rPr>
                        <w:t>4.</w:t>
                      </w:r>
                      <w:r>
                        <w:rPr>
                          <w:b/>
                          <w:color w:val="000000"/>
                        </w:rPr>
                        <w:tab/>
                      </w:r>
                      <w:r>
                        <w:rPr>
                          <w:b/>
                          <w:color w:val="000000"/>
                          <w:spacing w:val="-2"/>
                        </w:rPr>
                        <w:t>Consideration</w:t>
                      </w:r>
                    </w:p>
                  </w:txbxContent>
                </v:textbox>
                <w10:wrap type="topAndBottom" anchorx="page"/>
              </v:shape>
            </w:pict>
          </mc:Fallback>
        </mc:AlternateContent>
      </w:r>
    </w:p>
    <w:p w14:paraId="56368278" w14:textId="77777777" w:rsidR="00975541" w:rsidRDefault="00AC09D5">
      <w:pPr>
        <w:pStyle w:val="ListParagraph"/>
        <w:numPr>
          <w:ilvl w:val="1"/>
          <w:numId w:val="10"/>
        </w:numPr>
        <w:tabs>
          <w:tab w:val="left" w:pos="857"/>
          <w:tab w:val="left" w:pos="860"/>
        </w:tabs>
        <w:spacing w:before="163" w:line="259" w:lineRule="auto"/>
        <w:ind w:right="134"/>
        <w:jc w:val="both"/>
      </w:pPr>
      <w:r>
        <w:t>In</w:t>
      </w:r>
      <w:r>
        <w:rPr>
          <w:spacing w:val="-8"/>
        </w:rPr>
        <w:t xml:space="preserve"> </w:t>
      </w:r>
      <w:r>
        <w:t>consideration</w:t>
      </w:r>
      <w:r>
        <w:rPr>
          <w:spacing w:val="-8"/>
        </w:rPr>
        <w:t xml:space="preserve"> </w:t>
      </w:r>
      <w:r>
        <w:t>of</w:t>
      </w:r>
      <w:r>
        <w:rPr>
          <w:spacing w:val="-8"/>
        </w:rPr>
        <w:t xml:space="preserve"> </w:t>
      </w:r>
      <w:r>
        <w:t>the</w:t>
      </w:r>
      <w:r>
        <w:rPr>
          <w:spacing w:val="-10"/>
        </w:rPr>
        <w:t xml:space="preserve"> </w:t>
      </w:r>
      <w:r>
        <w:t>performance</w:t>
      </w:r>
      <w:r>
        <w:rPr>
          <w:spacing w:val="-10"/>
        </w:rPr>
        <w:t xml:space="preserve"> </w:t>
      </w:r>
      <w:r>
        <w:t>of</w:t>
      </w:r>
      <w:r>
        <w:rPr>
          <w:spacing w:val="-10"/>
        </w:rPr>
        <w:t xml:space="preserve"> </w:t>
      </w:r>
      <w:r>
        <w:t>the</w:t>
      </w:r>
      <w:r>
        <w:rPr>
          <w:spacing w:val="-12"/>
        </w:rPr>
        <w:t xml:space="preserve"> </w:t>
      </w:r>
      <w:r>
        <w:t>Services</w:t>
      </w:r>
      <w:r>
        <w:rPr>
          <w:spacing w:val="-8"/>
        </w:rPr>
        <w:t xml:space="preserve"> </w:t>
      </w:r>
      <w:r>
        <w:t>the</w:t>
      </w:r>
      <w:r>
        <w:rPr>
          <w:spacing w:val="-10"/>
        </w:rPr>
        <w:t xml:space="preserve"> </w:t>
      </w:r>
      <w:r>
        <w:t>Contracting</w:t>
      </w:r>
      <w:r>
        <w:rPr>
          <w:spacing w:val="-10"/>
        </w:rPr>
        <w:t xml:space="preserve"> </w:t>
      </w:r>
      <w:r>
        <w:t>Authority</w:t>
      </w:r>
      <w:r>
        <w:rPr>
          <w:spacing w:val="-8"/>
        </w:rPr>
        <w:t xml:space="preserve"> </w:t>
      </w:r>
      <w:r>
        <w:t>shall</w:t>
      </w:r>
      <w:r>
        <w:rPr>
          <w:spacing w:val="-11"/>
        </w:rPr>
        <w:t xml:space="preserve"> </w:t>
      </w:r>
      <w:r>
        <w:t xml:space="preserve">pay to the Service Provider the fees as set out in Schedule 2 these are inclusive of travel and other relevant expenses as per the specification of the service. The Fees are exclusive of VAT which shall be due at the rate applicable on the date of the VAT </w:t>
      </w:r>
      <w:r>
        <w:rPr>
          <w:spacing w:val="-2"/>
        </w:rPr>
        <w:t>invoice.</w:t>
      </w:r>
    </w:p>
    <w:p w14:paraId="043819DA" w14:textId="77777777" w:rsidR="00975541" w:rsidRDefault="00AC09D5">
      <w:pPr>
        <w:pStyle w:val="ListParagraph"/>
        <w:numPr>
          <w:ilvl w:val="1"/>
          <w:numId w:val="10"/>
        </w:numPr>
        <w:tabs>
          <w:tab w:val="left" w:pos="857"/>
          <w:tab w:val="left" w:pos="860"/>
        </w:tabs>
        <w:spacing w:before="158" w:line="259" w:lineRule="auto"/>
        <w:ind w:right="135" w:hanging="660"/>
        <w:jc w:val="both"/>
      </w:pPr>
      <w:r>
        <w:t>The</w:t>
      </w:r>
      <w:r>
        <w:rPr>
          <w:spacing w:val="-4"/>
        </w:rPr>
        <w:t xml:space="preserve"> </w:t>
      </w:r>
      <w:r>
        <w:t>Service</w:t>
      </w:r>
      <w:r>
        <w:rPr>
          <w:spacing w:val="-5"/>
        </w:rPr>
        <w:t xml:space="preserve"> </w:t>
      </w:r>
      <w:r>
        <w:t>Provider</w:t>
      </w:r>
      <w:r>
        <w:rPr>
          <w:spacing w:val="-4"/>
        </w:rPr>
        <w:t xml:space="preserve"> </w:t>
      </w:r>
      <w:r>
        <w:t>shall</w:t>
      </w:r>
      <w:r>
        <w:rPr>
          <w:spacing w:val="-4"/>
        </w:rPr>
        <w:t xml:space="preserve"> </w:t>
      </w:r>
      <w:r>
        <w:t>be</w:t>
      </w:r>
      <w:r>
        <w:rPr>
          <w:spacing w:val="-4"/>
        </w:rPr>
        <w:t xml:space="preserve"> </w:t>
      </w:r>
      <w:r>
        <w:t>responsible</w:t>
      </w:r>
      <w:r>
        <w:rPr>
          <w:spacing w:val="-8"/>
        </w:rPr>
        <w:t xml:space="preserve"> </w:t>
      </w:r>
      <w:r>
        <w:t>for</w:t>
      </w:r>
      <w:r>
        <w:rPr>
          <w:spacing w:val="-6"/>
        </w:rPr>
        <w:t xml:space="preserve"> </w:t>
      </w:r>
      <w:r>
        <w:t>their</w:t>
      </w:r>
      <w:r>
        <w:rPr>
          <w:spacing w:val="-4"/>
        </w:rPr>
        <w:t xml:space="preserve"> </w:t>
      </w:r>
      <w:r>
        <w:t>own</w:t>
      </w:r>
      <w:r>
        <w:rPr>
          <w:spacing w:val="-8"/>
        </w:rPr>
        <w:t xml:space="preserve"> </w:t>
      </w:r>
      <w:r>
        <w:t>taxation</w:t>
      </w:r>
      <w:r>
        <w:rPr>
          <w:spacing w:val="-4"/>
        </w:rPr>
        <w:t xml:space="preserve"> </w:t>
      </w:r>
      <w:r>
        <w:t>affairs</w:t>
      </w:r>
      <w:r>
        <w:rPr>
          <w:spacing w:val="-6"/>
        </w:rPr>
        <w:t xml:space="preserve"> </w:t>
      </w:r>
      <w:r>
        <w:t>and</w:t>
      </w:r>
      <w:r>
        <w:rPr>
          <w:spacing w:val="-5"/>
        </w:rPr>
        <w:t xml:space="preserve"> </w:t>
      </w:r>
      <w:r>
        <w:t>for</w:t>
      </w:r>
      <w:r>
        <w:rPr>
          <w:spacing w:val="-6"/>
        </w:rPr>
        <w:t xml:space="preserve"> </w:t>
      </w:r>
      <w:r>
        <w:t>making payment of all or any taxation due in respect of the monies payable pursuant to the provisions of this Clause 4.</w:t>
      </w:r>
    </w:p>
    <w:p w14:paraId="77447504" w14:textId="77777777" w:rsidR="00975541" w:rsidRDefault="00975541">
      <w:pPr>
        <w:spacing w:line="259" w:lineRule="auto"/>
        <w:jc w:val="both"/>
        <w:sectPr w:rsidR="00975541">
          <w:pgSz w:w="11910" w:h="16840"/>
          <w:pgMar w:top="1860" w:right="1300" w:bottom="900" w:left="1300" w:header="0" w:footer="709" w:gutter="0"/>
          <w:cols w:space="720"/>
        </w:sectPr>
      </w:pPr>
    </w:p>
    <w:p w14:paraId="184A1CD5" w14:textId="77777777" w:rsidR="00975541" w:rsidRDefault="00AC09D5">
      <w:pPr>
        <w:pStyle w:val="ListParagraph"/>
        <w:numPr>
          <w:ilvl w:val="1"/>
          <w:numId w:val="10"/>
        </w:numPr>
        <w:tabs>
          <w:tab w:val="left" w:pos="857"/>
          <w:tab w:val="left" w:pos="860"/>
        </w:tabs>
        <w:spacing w:before="64" w:line="259" w:lineRule="auto"/>
        <w:ind w:right="134"/>
        <w:jc w:val="both"/>
      </w:pPr>
      <w:r>
        <w:lastRenderedPageBreak/>
        <w:t xml:space="preserve">The Service Provider shall from time to time, at the Contracting Authority’s request, during the Term, prepare a report in writing </w:t>
      </w:r>
      <w:proofErr w:type="spellStart"/>
      <w:r>
        <w:t>summarising</w:t>
      </w:r>
      <w:proofErr w:type="spellEnd"/>
      <w:r>
        <w:t xml:space="preserve"> some or </w:t>
      </w:r>
      <w:proofErr w:type="gramStart"/>
      <w:r>
        <w:t>all of</w:t>
      </w:r>
      <w:proofErr w:type="gramEnd"/>
      <w:r>
        <w:t xml:space="preserve"> the Services provided</w:t>
      </w:r>
      <w:r>
        <w:rPr>
          <w:spacing w:val="-6"/>
        </w:rPr>
        <w:t xml:space="preserve"> </w:t>
      </w:r>
      <w:r>
        <w:t>to</w:t>
      </w:r>
      <w:r>
        <w:rPr>
          <w:spacing w:val="-6"/>
        </w:rPr>
        <w:t xml:space="preserve"> </w:t>
      </w:r>
      <w:r>
        <w:t>date.</w:t>
      </w:r>
      <w:r>
        <w:rPr>
          <w:spacing w:val="40"/>
        </w:rPr>
        <w:t xml:space="preserve"> </w:t>
      </w:r>
      <w:r>
        <w:t>The</w:t>
      </w:r>
      <w:r>
        <w:rPr>
          <w:spacing w:val="-8"/>
        </w:rPr>
        <w:t xml:space="preserve"> </w:t>
      </w:r>
      <w:r>
        <w:t>Service</w:t>
      </w:r>
      <w:r>
        <w:rPr>
          <w:spacing w:val="-6"/>
        </w:rPr>
        <w:t xml:space="preserve"> </w:t>
      </w:r>
      <w:r>
        <w:t>Provider</w:t>
      </w:r>
      <w:r>
        <w:rPr>
          <w:spacing w:val="-5"/>
        </w:rPr>
        <w:t xml:space="preserve"> </w:t>
      </w:r>
      <w:r>
        <w:t>shall</w:t>
      </w:r>
      <w:r>
        <w:rPr>
          <w:spacing w:val="-9"/>
        </w:rPr>
        <w:t xml:space="preserve"> </w:t>
      </w:r>
      <w:r>
        <w:t>comply</w:t>
      </w:r>
      <w:r>
        <w:rPr>
          <w:spacing w:val="-5"/>
        </w:rPr>
        <w:t xml:space="preserve"> </w:t>
      </w:r>
      <w:r>
        <w:t>with</w:t>
      </w:r>
      <w:r>
        <w:rPr>
          <w:spacing w:val="-8"/>
        </w:rPr>
        <w:t xml:space="preserve"> </w:t>
      </w:r>
      <w:r>
        <w:t>any</w:t>
      </w:r>
      <w:r>
        <w:rPr>
          <w:spacing w:val="-6"/>
        </w:rPr>
        <w:t xml:space="preserve"> </w:t>
      </w:r>
      <w:r>
        <w:t>reasonable</w:t>
      </w:r>
      <w:r>
        <w:rPr>
          <w:spacing w:val="-6"/>
        </w:rPr>
        <w:t xml:space="preserve"> </w:t>
      </w:r>
      <w:r>
        <w:t>directions</w:t>
      </w:r>
      <w:r>
        <w:rPr>
          <w:spacing w:val="-6"/>
        </w:rPr>
        <w:t xml:space="preserve"> </w:t>
      </w:r>
      <w:r>
        <w:t>of the Contracting Authority as to the issues to be covered in a report prepared.</w:t>
      </w:r>
    </w:p>
    <w:p w14:paraId="6E40CCF3" w14:textId="77777777" w:rsidR="00975541" w:rsidRDefault="00AC09D5">
      <w:pPr>
        <w:pStyle w:val="ListParagraph"/>
        <w:numPr>
          <w:ilvl w:val="1"/>
          <w:numId w:val="9"/>
        </w:numPr>
        <w:tabs>
          <w:tab w:val="left" w:pos="857"/>
          <w:tab w:val="left" w:pos="860"/>
        </w:tabs>
        <w:spacing w:line="259" w:lineRule="auto"/>
        <w:ind w:right="133"/>
        <w:jc w:val="both"/>
      </w:pPr>
      <w:r>
        <w:t xml:space="preserve">The Service Provider shall from time to time, at the Contracting Authority’s request, attend meetings with </w:t>
      </w:r>
      <w:r>
        <w:rPr>
          <w:color w:val="FF0000"/>
        </w:rPr>
        <w:t xml:space="preserve">[insert the designated Contracting Authority contact] </w:t>
      </w:r>
      <w:r>
        <w:t xml:space="preserve">or another person nominated by the Client for that purpose to discuss the provision of the </w:t>
      </w:r>
      <w:r>
        <w:rPr>
          <w:spacing w:val="-2"/>
        </w:rPr>
        <w:t>Services.</w:t>
      </w:r>
    </w:p>
    <w:p w14:paraId="4703819C" w14:textId="77777777" w:rsidR="00975541" w:rsidRDefault="00975541">
      <w:pPr>
        <w:pStyle w:val="BodyText"/>
        <w:rPr>
          <w:sz w:val="20"/>
        </w:rPr>
      </w:pPr>
    </w:p>
    <w:p w14:paraId="6C9016E9" w14:textId="77777777" w:rsidR="00975541" w:rsidRDefault="00AC09D5">
      <w:pPr>
        <w:pStyle w:val="BodyText"/>
        <w:spacing w:before="2"/>
        <w:rPr>
          <w:sz w:val="29"/>
        </w:rPr>
      </w:pPr>
      <w:r>
        <w:rPr>
          <w:noProof/>
        </w:rPr>
        <mc:AlternateContent>
          <mc:Choice Requires="wps">
            <w:drawing>
              <wp:anchor distT="0" distB="0" distL="0" distR="0" simplePos="0" relativeHeight="487589888" behindDoc="1" locked="0" layoutInCell="1" allowOverlap="1" wp14:anchorId="774A492C" wp14:editId="77E61C22">
                <wp:simplePos x="0" y="0"/>
                <wp:positionH relativeFrom="page">
                  <wp:posOffset>896112</wp:posOffset>
                </wp:positionH>
                <wp:positionV relativeFrom="paragraph">
                  <wp:posOffset>228272</wp:posOffset>
                </wp:positionV>
                <wp:extent cx="5768340" cy="17272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2720"/>
                        </a:xfrm>
                        <a:prstGeom prst="rect">
                          <a:avLst/>
                        </a:prstGeom>
                        <a:solidFill>
                          <a:srgbClr val="D8E2F2"/>
                        </a:solidFill>
                      </wps:spPr>
                      <wps:txbx>
                        <w:txbxContent>
                          <w:p w14:paraId="7666BA7F" w14:textId="77777777" w:rsidR="00975541" w:rsidRDefault="00AC09D5">
                            <w:pPr>
                              <w:tabs>
                                <w:tab w:val="left" w:pos="748"/>
                              </w:tabs>
                              <w:ind w:left="28"/>
                              <w:rPr>
                                <w:b/>
                                <w:color w:val="000000"/>
                              </w:rPr>
                            </w:pPr>
                            <w:r>
                              <w:rPr>
                                <w:b/>
                                <w:color w:val="000000"/>
                                <w:spacing w:val="-5"/>
                              </w:rPr>
                              <w:t>5.</w:t>
                            </w:r>
                            <w:r>
                              <w:rPr>
                                <w:b/>
                                <w:color w:val="000000"/>
                              </w:rPr>
                              <w:tab/>
                              <w:t>Payment</w:t>
                            </w:r>
                            <w:r>
                              <w:rPr>
                                <w:b/>
                                <w:color w:val="000000"/>
                                <w:spacing w:val="-3"/>
                              </w:rPr>
                              <w:t xml:space="preserve"> </w:t>
                            </w:r>
                            <w:r>
                              <w:rPr>
                                <w:b/>
                                <w:color w:val="000000"/>
                              </w:rPr>
                              <w:t>of</w:t>
                            </w:r>
                            <w:r>
                              <w:rPr>
                                <w:b/>
                                <w:color w:val="000000"/>
                                <w:spacing w:val="-3"/>
                              </w:rPr>
                              <w:t xml:space="preserve"> </w:t>
                            </w:r>
                            <w:r>
                              <w:rPr>
                                <w:b/>
                                <w:color w:val="000000"/>
                              </w:rPr>
                              <w:t xml:space="preserve">the </w:t>
                            </w:r>
                            <w:r>
                              <w:rPr>
                                <w:b/>
                                <w:color w:val="000000"/>
                                <w:spacing w:val="-4"/>
                              </w:rPr>
                              <w:t>Fees</w:t>
                            </w:r>
                          </w:p>
                        </w:txbxContent>
                      </wps:txbx>
                      <wps:bodyPr wrap="square" lIns="0" tIns="0" rIns="0" bIns="0" rtlCol="0">
                        <a:noAutofit/>
                      </wps:bodyPr>
                    </wps:wsp>
                  </a:graphicData>
                </a:graphic>
              </wp:anchor>
            </w:drawing>
          </mc:Choice>
          <mc:Fallback>
            <w:pict>
              <v:shape w14:anchorId="774A492C" id="Textbox 7" o:spid="_x0000_s1030" type="#_x0000_t202" style="position:absolute;margin-left:70.55pt;margin-top:17.95pt;width:454.2pt;height:13.6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" fillcolor="#d8e2f2" stroked="f">
                <v:textbox inset="0,0,0,0">
                  <w:txbxContent>
                    <w:p w14:paraId="7666BA7F" w14:textId="77777777" w:rsidR="00975541" w:rsidRDefault="00AC09D5">
                      <w:pPr>
                        <w:tabs>
                          <w:tab w:val="left" w:pos="748"/>
                        </w:tabs>
                        <w:ind w:left="28"/>
                        <w:rPr>
                          <w:b/>
                          <w:color w:val="000000"/>
                        </w:rPr>
                      </w:pPr>
                      <w:r>
                        <w:rPr>
                          <w:b/>
                          <w:color w:val="000000"/>
                          <w:spacing w:val="-5"/>
                        </w:rPr>
                        <w:t>5.</w:t>
                      </w:r>
                      <w:r>
                        <w:rPr>
                          <w:b/>
                          <w:color w:val="000000"/>
                        </w:rPr>
                        <w:tab/>
                        <w:t>Payment</w:t>
                      </w:r>
                      <w:r>
                        <w:rPr>
                          <w:b/>
                          <w:color w:val="000000"/>
                          <w:spacing w:val="-3"/>
                        </w:rPr>
                        <w:t xml:space="preserve"> </w:t>
                      </w:r>
                      <w:r>
                        <w:rPr>
                          <w:b/>
                          <w:color w:val="000000"/>
                        </w:rPr>
                        <w:t>of</w:t>
                      </w:r>
                      <w:r>
                        <w:rPr>
                          <w:b/>
                          <w:color w:val="000000"/>
                          <w:spacing w:val="-3"/>
                        </w:rPr>
                        <w:t xml:space="preserve"> </w:t>
                      </w:r>
                      <w:r>
                        <w:rPr>
                          <w:b/>
                          <w:color w:val="000000"/>
                        </w:rPr>
                        <w:t xml:space="preserve">the </w:t>
                      </w:r>
                      <w:r>
                        <w:rPr>
                          <w:b/>
                          <w:color w:val="000000"/>
                          <w:spacing w:val="-4"/>
                        </w:rPr>
                        <w:t>Fees</w:t>
                      </w:r>
                    </w:p>
                  </w:txbxContent>
                </v:textbox>
                <w10:wrap type="topAndBottom" anchorx="page"/>
              </v:shape>
            </w:pict>
          </mc:Fallback>
        </mc:AlternateContent>
      </w:r>
    </w:p>
    <w:p w14:paraId="6ECBCF4B" w14:textId="77777777" w:rsidR="00975541" w:rsidRDefault="00AC09D5">
      <w:pPr>
        <w:pStyle w:val="BodyText"/>
        <w:spacing w:before="163" w:line="256" w:lineRule="auto"/>
        <w:ind w:left="140"/>
      </w:pPr>
      <w:r>
        <w:t>The</w:t>
      </w:r>
      <w:r>
        <w:rPr>
          <w:spacing w:val="-2"/>
        </w:rPr>
        <w:t xml:space="preserve"> </w:t>
      </w:r>
      <w:r>
        <w:t>Fees</w:t>
      </w:r>
      <w:r>
        <w:rPr>
          <w:spacing w:val="-2"/>
        </w:rPr>
        <w:t xml:space="preserve"> </w:t>
      </w:r>
      <w:r>
        <w:t>will</w:t>
      </w:r>
      <w:r>
        <w:rPr>
          <w:spacing w:val="-2"/>
        </w:rPr>
        <w:t xml:space="preserve"> </w:t>
      </w:r>
      <w:r>
        <w:t>be</w:t>
      </w:r>
      <w:r>
        <w:rPr>
          <w:spacing w:val="-1"/>
        </w:rPr>
        <w:t xml:space="preserve"> </w:t>
      </w:r>
      <w:r>
        <w:t>payable</w:t>
      </w:r>
      <w:r>
        <w:rPr>
          <w:spacing w:val="-6"/>
        </w:rPr>
        <w:t xml:space="preserve"> </w:t>
      </w:r>
      <w:r>
        <w:t>in</w:t>
      </w:r>
      <w:r>
        <w:rPr>
          <w:spacing w:val="-2"/>
        </w:rPr>
        <w:t xml:space="preserve"> </w:t>
      </w:r>
      <w:r>
        <w:t>arrears,</w:t>
      </w:r>
      <w:r>
        <w:rPr>
          <w:spacing w:val="-2"/>
        </w:rPr>
        <w:t xml:space="preserve"> </w:t>
      </w:r>
      <w:r>
        <w:t>within</w:t>
      </w:r>
      <w:r>
        <w:rPr>
          <w:spacing w:val="-6"/>
        </w:rPr>
        <w:t xml:space="preserve"> </w:t>
      </w:r>
      <w:r>
        <w:t>30</w:t>
      </w:r>
      <w:r>
        <w:rPr>
          <w:spacing w:val="-2"/>
        </w:rPr>
        <w:t xml:space="preserve"> </w:t>
      </w:r>
      <w:r>
        <w:t>calendar</w:t>
      </w:r>
      <w:r>
        <w:rPr>
          <w:spacing w:val="-1"/>
        </w:rPr>
        <w:t xml:space="preserve"> </w:t>
      </w:r>
      <w:r>
        <w:t>days</w:t>
      </w:r>
      <w:r>
        <w:rPr>
          <w:spacing w:val="-4"/>
        </w:rPr>
        <w:t xml:space="preserve"> </w:t>
      </w:r>
      <w:r>
        <w:t>of</w:t>
      </w:r>
      <w:r>
        <w:rPr>
          <w:spacing w:val="-2"/>
        </w:rPr>
        <w:t xml:space="preserve"> </w:t>
      </w:r>
      <w:r>
        <w:t>receipt by</w:t>
      </w:r>
      <w:r>
        <w:rPr>
          <w:spacing w:val="-4"/>
        </w:rPr>
        <w:t xml:space="preserve"> </w:t>
      </w:r>
      <w:r>
        <w:t>the</w:t>
      </w:r>
      <w:r>
        <w:rPr>
          <w:spacing w:val="-2"/>
        </w:rPr>
        <w:t xml:space="preserve"> </w:t>
      </w:r>
      <w:r>
        <w:t>Contracting Authority of a valid invoice referencing at least:</w:t>
      </w:r>
    </w:p>
    <w:p w14:paraId="1BDC6AC2" w14:textId="77777777" w:rsidR="00975541" w:rsidRDefault="00AC09D5">
      <w:pPr>
        <w:pStyle w:val="ListParagraph"/>
        <w:numPr>
          <w:ilvl w:val="2"/>
          <w:numId w:val="9"/>
        </w:numPr>
        <w:tabs>
          <w:tab w:val="left" w:pos="859"/>
        </w:tabs>
        <w:spacing w:before="164"/>
        <w:ind w:left="859" w:right="0" w:hanging="359"/>
        <w:jc w:val="left"/>
      </w:pPr>
      <w:r>
        <w:t>A</w:t>
      </w:r>
      <w:r>
        <w:rPr>
          <w:spacing w:val="-3"/>
        </w:rPr>
        <w:t xml:space="preserve"> </w:t>
      </w:r>
      <w:r>
        <w:t>Purchase</w:t>
      </w:r>
      <w:r>
        <w:rPr>
          <w:spacing w:val="-3"/>
        </w:rPr>
        <w:t xml:space="preserve"> </w:t>
      </w:r>
      <w:r>
        <w:t>Order</w:t>
      </w:r>
      <w:r>
        <w:rPr>
          <w:spacing w:val="-2"/>
        </w:rPr>
        <w:t xml:space="preserve"> Number</w:t>
      </w:r>
    </w:p>
    <w:p w14:paraId="71F8475A" w14:textId="77777777" w:rsidR="00975541" w:rsidRDefault="00AC09D5">
      <w:pPr>
        <w:pStyle w:val="ListParagraph"/>
        <w:numPr>
          <w:ilvl w:val="2"/>
          <w:numId w:val="9"/>
        </w:numPr>
        <w:tabs>
          <w:tab w:val="left" w:pos="859"/>
        </w:tabs>
        <w:spacing w:before="18"/>
        <w:ind w:left="859" w:right="0" w:hanging="359"/>
        <w:jc w:val="left"/>
      </w:pPr>
      <w:r>
        <w:t>A</w:t>
      </w:r>
      <w:r>
        <w:rPr>
          <w:spacing w:val="-3"/>
        </w:rPr>
        <w:t xml:space="preserve"> </w:t>
      </w:r>
      <w:r>
        <w:t>VAT</w:t>
      </w:r>
      <w:r>
        <w:rPr>
          <w:spacing w:val="-2"/>
        </w:rPr>
        <w:t xml:space="preserve"> </w:t>
      </w:r>
      <w:r>
        <w:t>invoice</w:t>
      </w:r>
      <w:r>
        <w:rPr>
          <w:spacing w:val="-1"/>
        </w:rPr>
        <w:t xml:space="preserve"> </w:t>
      </w:r>
      <w:r>
        <w:t>with</w:t>
      </w:r>
      <w:r>
        <w:rPr>
          <w:spacing w:val="-4"/>
        </w:rPr>
        <w:t xml:space="preserve"> </w:t>
      </w:r>
      <w:r>
        <w:t>the</w:t>
      </w:r>
      <w:r>
        <w:rPr>
          <w:spacing w:val="-1"/>
        </w:rPr>
        <w:t xml:space="preserve"> </w:t>
      </w:r>
      <w:r>
        <w:t>Service</w:t>
      </w:r>
      <w:r>
        <w:rPr>
          <w:spacing w:val="-4"/>
        </w:rPr>
        <w:t xml:space="preserve"> </w:t>
      </w:r>
      <w:r>
        <w:t>Providers</w:t>
      </w:r>
      <w:r>
        <w:rPr>
          <w:spacing w:val="-4"/>
        </w:rPr>
        <w:t xml:space="preserve"> </w:t>
      </w:r>
      <w:r>
        <w:t>tax</w:t>
      </w:r>
      <w:r>
        <w:rPr>
          <w:spacing w:val="-2"/>
        </w:rPr>
        <w:t xml:space="preserve"> reference</w:t>
      </w:r>
    </w:p>
    <w:p w14:paraId="5CD62E58" w14:textId="77777777" w:rsidR="00975541" w:rsidRDefault="00AC09D5">
      <w:pPr>
        <w:pStyle w:val="ListParagraph"/>
        <w:numPr>
          <w:ilvl w:val="2"/>
          <w:numId w:val="9"/>
        </w:numPr>
        <w:tabs>
          <w:tab w:val="left" w:pos="860"/>
        </w:tabs>
        <w:spacing w:before="19" w:line="256" w:lineRule="auto"/>
        <w:ind w:right="590"/>
        <w:jc w:val="left"/>
      </w:pPr>
      <w:r>
        <w:t>Any</w:t>
      </w:r>
      <w:r>
        <w:rPr>
          <w:spacing w:val="-2"/>
        </w:rPr>
        <w:t xml:space="preserve"> </w:t>
      </w:r>
      <w:r>
        <w:t>additional</w:t>
      </w:r>
      <w:r>
        <w:rPr>
          <w:spacing w:val="-4"/>
        </w:rPr>
        <w:t xml:space="preserve"> </w:t>
      </w:r>
      <w:r>
        <w:t>breakdown,</w:t>
      </w:r>
      <w:r>
        <w:rPr>
          <w:spacing w:val="-2"/>
        </w:rPr>
        <w:t xml:space="preserve"> </w:t>
      </w:r>
      <w:r>
        <w:t>detail</w:t>
      </w:r>
      <w:r>
        <w:rPr>
          <w:spacing w:val="-4"/>
        </w:rPr>
        <w:t xml:space="preserve"> </w:t>
      </w:r>
      <w:r>
        <w:t>or</w:t>
      </w:r>
      <w:r>
        <w:rPr>
          <w:spacing w:val="-3"/>
        </w:rPr>
        <w:t xml:space="preserve"> </w:t>
      </w:r>
      <w:r>
        <w:t>other</w:t>
      </w:r>
      <w:r>
        <w:rPr>
          <w:spacing w:val="-4"/>
        </w:rPr>
        <w:t xml:space="preserve"> </w:t>
      </w:r>
      <w:r>
        <w:t>information</w:t>
      </w:r>
      <w:r>
        <w:rPr>
          <w:spacing w:val="-3"/>
        </w:rPr>
        <w:t xml:space="preserve"> </w:t>
      </w:r>
      <w:r>
        <w:t>required</w:t>
      </w:r>
      <w:r>
        <w:rPr>
          <w:spacing w:val="-4"/>
        </w:rPr>
        <w:t xml:space="preserve"> </w:t>
      </w:r>
      <w:r>
        <w:t>by</w:t>
      </w:r>
      <w:r>
        <w:rPr>
          <w:spacing w:val="-6"/>
        </w:rPr>
        <w:t xml:space="preserve"> </w:t>
      </w:r>
      <w:r>
        <w:t>the</w:t>
      </w:r>
      <w:r>
        <w:rPr>
          <w:spacing w:val="-2"/>
        </w:rPr>
        <w:t xml:space="preserve"> </w:t>
      </w:r>
      <w:r>
        <w:t xml:space="preserve">Contracting </w:t>
      </w:r>
      <w:r>
        <w:rPr>
          <w:spacing w:val="-2"/>
        </w:rPr>
        <w:t>Authority</w:t>
      </w:r>
    </w:p>
    <w:p w14:paraId="1FBCE07B" w14:textId="77777777" w:rsidR="00975541" w:rsidRDefault="00AC09D5">
      <w:pPr>
        <w:pStyle w:val="ListParagraph"/>
        <w:numPr>
          <w:ilvl w:val="2"/>
          <w:numId w:val="9"/>
        </w:numPr>
        <w:tabs>
          <w:tab w:val="left" w:pos="859"/>
        </w:tabs>
        <w:spacing w:before="2"/>
        <w:ind w:left="859" w:right="0" w:hanging="359"/>
        <w:jc w:val="left"/>
      </w:pPr>
      <w:r>
        <w:t>Fees</w:t>
      </w:r>
      <w:r>
        <w:rPr>
          <w:spacing w:val="-2"/>
        </w:rPr>
        <w:t xml:space="preserve"> </w:t>
      </w:r>
      <w:r>
        <w:t>based</w:t>
      </w:r>
      <w:r>
        <w:rPr>
          <w:spacing w:val="-6"/>
        </w:rPr>
        <w:t xml:space="preserve"> </w:t>
      </w:r>
      <w:r>
        <w:t>rates</w:t>
      </w:r>
      <w:r>
        <w:rPr>
          <w:spacing w:val="-1"/>
        </w:rPr>
        <w:t xml:space="preserve"> </w:t>
      </w:r>
      <w:r>
        <w:t>set</w:t>
      </w:r>
      <w:r>
        <w:rPr>
          <w:spacing w:val="-2"/>
        </w:rPr>
        <w:t xml:space="preserve"> </w:t>
      </w:r>
      <w:r>
        <w:t>out</w:t>
      </w:r>
      <w:r>
        <w:rPr>
          <w:spacing w:val="-3"/>
        </w:rPr>
        <w:t xml:space="preserve"> </w:t>
      </w:r>
      <w:r>
        <w:t>in</w:t>
      </w:r>
      <w:r>
        <w:rPr>
          <w:spacing w:val="-3"/>
        </w:rPr>
        <w:t xml:space="preserve"> </w:t>
      </w:r>
      <w:r>
        <w:t>Schedule</w:t>
      </w:r>
      <w:r>
        <w:rPr>
          <w:spacing w:val="-2"/>
        </w:rPr>
        <w:t xml:space="preserve"> </w:t>
      </w:r>
      <w:r>
        <w:rPr>
          <w:spacing w:val="-10"/>
        </w:rPr>
        <w:t>2</w:t>
      </w:r>
    </w:p>
    <w:p w14:paraId="2BFC817D" w14:textId="77777777" w:rsidR="00975541" w:rsidRDefault="00AC09D5">
      <w:pPr>
        <w:pStyle w:val="ListParagraph"/>
        <w:numPr>
          <w:ilvl w:val="2"/>
          <w:numId w:val="9"/>
        </w:numPr>
        <w:tabs>
          <w:tab w:val="left" w:pos="859"/>
        </w:tabs>
        <w:spacing w:before="19"/>
        <w:ind w:left="859" w:right="0" w:hanging="359"/>
        <w:jc w:val="left"/>
      </w:pPr>
      <w:r>
        <w:t>Contract</w:t>
      </w:r>
      <w:r>
        <w:rPr>
          <w:spacing w:val="-5"/>
        </w:rPr>
        <w:t xml:space="preserve"> </w:t>
      </w:r>
      <w:r>
        <w:t>reference</w:t>
      </w:r>
      <w:r>
        <w:rPr>
          <w:spacing w:val="-2"/>
        </w:rPr>
        <w:t xml:space="preserve"> </w:t>
      </w:r>
      <w:r>
        <w:t>information</w:t>
      </w:r>
      <w:r>
        <w:rPr>
          <w:spacing w:val="-3"/>
        </w:rPr>
        <w:t xml:space="preserve"> </w:t>
      </w:r>
      <w:r>
        <w:t>on</w:t>
      </w:r>
      <w:r>
        <w:rPr>
          <w:spacing w:val="-5"/>
        </w:rPr>
        <w:t xml:space="preserve"> </w:t>
      </w:r>
      <w:r>
        <w:t>all</w:t>
      </w:r>
      <w:r>
        <w:rPr>
          <w:spacing w:val="-4"/>
        </w:rPr>
        <w:t xml:space="preserve"> </w:t>
      </w:r>
      <w:r>
        <w:rPr>
          <w:spacing w:val="-2"/>
        </w:rPr>
        <w:t>invoices</w:t>
      </w:r>
    </w:p>
    <w:p w14:paraId="110051BC" w14:textId="77777777" w:rsidR="00975541" w:rsidRDefault="00AC09D5">
      <w:pPr>
        <w:pStyle w:val="BodyText"/>
        <w:spacing w:before="177" w:line="256" w:lineRule="auto"/>
        <w:ind w:left="140" w:right="374"/>
      </w:pPr>
      <w:r>
        <w:t>Failure</w:t>
      </w:r>
      <w:r>
        <w:rPr>
          <w:spacing w:val="-1"/>
        </w:rPr>
        <w:t xml:space="preserve"> </w:t>
      </w:r>
      <w:r>
        <w:t>to</w:t>
      </w:r>
      <w:r>
        <w:rPr>
          <w:spacing w:val="-4"/>
        </w:rPr>
        <w:t xml:space="preserve"> </w:t>
      </w:r>
      <w:r>
        <w:t>comply</w:t>
      </w:r>
      <w:r>
        <w:rPr>
          <w:spacing w:val="-4"/>
        </w:rPr>
        <w:t xml:space="preserve"> </w:t>
      </w:r>
      <w:r>
        <w:t>with</w:t>
      </w:r>
      <w:r>
        <w:rPr>
          <w:spacing w:val="-5"/>
        </w:rPr>
        <w:t xml:space="preserve"> </w:t>
      </w:r>
      <w:r>
        <w:t>these</w:t>
      </w:r>
      <w:r>
        <w:rPr>
          <w:spacing w:val="-2"/>
        </w:rPr>
        <w:t xml:space="preserve"> </w:t>
      </w:r>
      <w:r>
        <w:t>requirements</w:t>
      </w:r>
      <w:r>
        <w:rPr>
          <w:spacing w:val="-2"/>
        </w:rPr>
        <w:t xml:space="preserve"> </w:t>
      </w:r>
      <w:r>
        <w:t>will</w:t>
      </w:r>
      <w:r>
        <w:rPr>
          <w:spacing w:val="-2"/>
        </w:rPr>
        <w:t xml:space="preserve"> </w:t>
      </w:r>
      <w:r>
        <w:t>result in the</w:t>
      </w:r>
      <w:r>
        <w:rPr>
          <w:spacing w:val="-4"/>
        </w:rPr>
        <w:t xml:space="preserve"> </w:t>
      </w:r>
      <w:r>
        <w:t>invoice</w:t>
      </w:r>
      <w:r>
        <w:rPr>
          <w:spacing w:val="-4"/>
        </w:rPr>
        <w:t xml:space="preserve"> </w:t>
      </w:r>
      <w:r>
        <w:t>being</w:t>
      </w:r>
      <w:r>
        <w:rPr>
          <w:spacing w:val="-4"/>
        </w:rPr>
        <w:t xml:space="preserve"> </w:t>
      </w:r>
      <w:r>
        <w:t>returned</w:t>
      </w:r>
      <w:r>
        <w:rPr>
          <w:spacing w:val="-4"/>
        </w:rPr>
        <w:t xml:space="preserve"> </w:t>
      </w:r>
      <w:r>
        <w:t>to</w:t>
      </w:r>
      <w:r>
        <w:rPr>
          <w:spacing w:val="-4"/>
        </w:rPr>
        <w:t xml:space="preserve"> </w:t>
      </w:r>
      <w:r>
        <w:t>the Service Provider.</w:t>
      </w:r>
    </w:p>
    <w:p w14:paraId="544C4B0C" w14:textId="3DCE2874" w:rsidR="00975541" w:rsidRDefault="00AC09D5">
      <w:pPr>
        <w:pStyle w:val="BodyText"/>
        <w:spacing w:before="167" w:line="256" w:lineRule="auto"/>
        <w:ind w:left="140" w:right="391"/>
        <w:jc w:val="both"/>
      </w:pPr>
      <w:r>
        <w:t>Invoices,</w:t>
      </w:r>
      <w:r>
        <w:rPr>
          <w:spacing w:val="-1"/>
        </w:rPr>
        <w:t xml:space="preserve"> </w:t>
      </w:r>
      <w:r>
        <w:t>as</w:t>
      </w:r>
      <w:r>
        <w:rPr>
          <w:spacing w:val="-4"/>
        </w:rPr>
        <w:t xml:space="preserve"> </w:t>
      </w:r>
      <w:r>
        <w:t>set</w:t>
      </w:r>
      <w:r>
        <w:rPr>
          <w:spacing w:val="-4"/>
        </w:rPr>
        <w:t xml:space="preserve"> </w:t>
      </w:r>
      <w:r>
        <w:t>out</w:t>
      </w:r>
      <w:r>
        <w:rPr>
          <w:spacing w:val="-1"/>
        </w:rPr>
        <w:t xml:space="preserve"> </w:t>
      </w:r>
      <w:r>
        <w:t>above, should</w:t>
      </w:r>
      <w:r>
        <w:rPr>
          <w:spacing w:val="-1"/>
        </w:rPr>
        <w:t xml:space="preserve"> </w:t>
      </w:r>
      <w:r>
        <w:t>be</w:t>
      </w:r>
      <w:r>
        <w:rPr>
          <w:spacing w:val="-3"/>
        </w:rPr>
        <w:t xml:space="preserve"> </w:t>
      </w:r>
      <w:r>
        <w:t>submitted</w:t>
      </w:r>
      <w:r>
        <w:rPr>
          <w:spacing w:val="-1"/>
        </w:rPr>
        <w:t xml:space="preserve"> </w:t>
      </w:r>
      <w:r>
        <w:t>by</w:t>
      </w:r>
      <w:r>
        <w:rPr>
          <w:spacing w:val="-2"/>
        </w:rPr>
        <w:t xml:space="preserve"> </w:t>
      </w:r>
      <w:r>
        <w:t>the</w:t>
      </w:r>
      <w:r>
        <w:rPr>
          <w:spacing w:val="-3"/>
        </w:rPr>
        <w:t xml:space="preserve"> </w:t>
      </w:r>
      <w:r>
        <w:t>Service</w:t>
      </w:r>
      <w:r>
        <w:rPr>
          <w:spacing w:val="-6"/>
        </w:rPr>
        <w:t xml:space="preserve"> </w:t>
      </w:r>
      <w:r>
        <w:t>Provider</w:t>
      </w:r>
      <w:r>
        <w:rPr>
          <w:spacing w:val="-2"/>
        </w:rPr>
        <w:t xml:space="preserve"> </w:t>
      </w:r>
      <w:r>
        <w:t>to</w:t>
      </w:r>
      <w:r>
        <w:rPr>
          <w:spacing w:val="-4"/>
        </w:rPr>
        <w:t xml:space="preserve"> </w:t>
      </w:r>
      <w:r>
        <w:t>the</w:t>
      </w:r>
      <w:r>
        <w:rPr>
          <w:spacing w:val="-4"/>
        </w:rPr>
        <w:t xml:space="preserve"> </w:t>
      </w:r>
      <w:r>
        <w:t>Contracting Authority</w:t>
      </w:r>
      <w:r>
        <w:rPr>
          <w:spacing w:val="-1"/>
        </w:rPr>
        <w:t xml:space="preserve"> </w:t>
      </w:r>
      <w:r>
        <w:t>to</w:t>
      </w:r>
      <w:r>
        <w:rPr>
          <w:spacing w:val="-2"/>
        </w:rPr>
        <w:t xml:space="preserve"> </w:t>
      </w:r>
      <w:hyperlink r:id="rId9" w:history="1">
        <w:r w:rsidR="003A24BA" w:rsidRPr="00E069E5">
          <w:rPr>
            <w:rStyle w:val="Hyperlink"/>
            <w:sz w:val="24"/>
          </w:rPr>
          <w:t>creditors@carlowcoco.ie</w:t>
        </w:r>
      </w:hyperlink>
      <w:r>
        <w:rPr>
          <w:color w:val="0562C1"/>
          <w:spacing w:val="-7"/>
          <w:sz w:val="24"/>
        </w:rPr>
        <w:t xml:space="preserve"> </w:t>
      </w:r>
      <w:r>
        <w:t>no later than</w:t>
      </w:r>
      <w:r>
        <w:rPr>
          <w:spacing w:val="-1"/>
        </w:rPr>
        <w:t xml:space="preserve"> </w:t>
      </w:r>
      <w:r>
        <w:t>14 days from submission of a completed report.</w:t>
      </w:r>
    </w:p>
    <w:p w14:paraId="0DE7FC94" w14:textId="77777777" w:rsidR="00975541" w:rsidRDefault="00975541">
      <w:pPr>
        <w:pStyle w:val="BodyText"/>
        <w:rPr>
          <w:sz w:val="20"/>
        </w:rPr>
      </w:pPr>
    </w:p>
    <w:p w14:paraId="17D17EDA" w14:textId="77777777" w:rsidR="00975541" w:rsidRDefault="00AC09D5">
      <w:pPr>
        <w:pStyle w:val="BodyText"/>
        <w:spacing w:before="8"/>
        <w:rPr>
          <w:sz w:val="29"/>
        </w:rPr>
      </w:pPr>
      <w:r>
        <w:rPr>
          <w:noProof/>
        </w:rPr>
        <mc:AlternateContent>
          <mc:Choice Requires="wps">
            <w:drawing>
              <wp:anchor distT="0" distB="0" distL="0" distR="0" simplePos="0" relativeHeight="487590400" behindDoc="1" locked="0" layoutInCell="1" allowOverlap="1" wp14:anchorId="51D24DFE" wp14:editId="0C06FD0B">
                <wp:simplePos x="0" y="0"/>
                <wp:positionH relativeFrom="page">
                  <wp:posOffset>896112</wp:posOffset>
                </wp:positionH>
                <wp:positionV relativeFrom="paragraph">
                  <wp:posOffset>232436</wp:posOffset>
                </wp:positionV>
                <wp:extent cx="5768340" cy="17399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3990"/>
                        </a:xfrm>
                        <a:prstGeom prst="rect">
                          <a:avLst/>
                        </a:prstGeom>
                        <a:solidFill>
                          <a:srgbClr val="D8E2F2"/>
                        </a:solidFill>
                      </wps:spPr>
                      <wps:txbx>
                        <w:txbxContent>
                          <w:p w14:paraId="4A73D286" w14:textId="77777777" w:rsidR="00975541" w:rsidRDefault="00AC09D5">
                            <w:pPr>
                              <w:tabs>
                                <w:tab w:val="left" w:pos="748"/>
                              </w:tabs>
                              <w:ind w:left="28"/>
                              <w:rPr>
                                <w:b/>
                                <w:color w:val="000000"/>
                              </w:rPr>
                            </w:pPr>
                            <w:r>
                              <w:rPr>
                                <w:b/>
                                <w:color w:val="000000"/>
                                <w:spacing w:val="-5"/>
                              </w:rPr>
                              <w:t>6.</w:t>
                            </w:r>
                            <w:r>
                              <w:rPr>
                                <w:b/>
                                <w:color w:val="000000"/>
                              </w:rPr>
                              <w:tab/>
                            </w:r>
                            <w:r>
                              <w:rPr>
                                <w:b/>
                                <w:color w:val="000000"/>
                                <w:spacing w:val="-2"/>
                              </w:rPr>
                              <w:t>Confidentiality</w:t>
                            </w:r>
                          </w:p>
                        </w:txbxContent>
                      </wps:txbx>
                      <wps:bodyPr wrap="square" lIns="0" tIns="0" rIns="0" bIns="0" rtlCol="0">
                        <a:noAutofit/>
                      </wps:bodyPr>
                    </wps:wsp>
                  </a:graphicData>
                </a:graphic>
              </wp:anchor>
            </w:drawing>
          </mc:Choice>
          <mc:Fallback>
            <w:pict>
              <v:shape w14:anchorId="51D24DFE" id="Textbox 8" o:spid="_x0000_s1031" type="#_x0000_t202" style="position:absolute;margin-left:70.55pt;margin-top:18.3pt;width:454.2pt;height:13.7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" fillcolor="#d8e2f2" stroked="f">
                <v:textbox inset="0,0,0,0">
                  <w:txbxContent>
                    <w:p w14:paraId="4A73D286" w14:textId="77777777" w:rsidR="00975541" w:rsidRDefault="00AC09D5">
                      <w:pPr>
                        <w:tabs>
                          <w:tab w:val="left" w:pos="748"/>
                        </w:tabs>
                        <w:ind w:left="28"/>
                        <w:rPr>
                          <w:b/>
                          <w:color w:val="000000"/>
                        </w:rPr>
                      </w:pPr>
                      <w:r>
                        <w:rPr>
                          <w:b/>
                          <w:color w:val="000000"/>
                          <w:spacing w:val="-5"/>
                        </w:rPr>
                        <w:t>6.</w:t>
                      </w:r>
                      <w:r>
                        <w:rPr>
                          <w:b/>
                          <w:color w:val="000000"/>
                        </w:rPr>
                        <w:tab/>
                      </w:r>
                      <w:r>
                        <w:rPr>
                          <w:b/>
                          <w:color w:val="000000"/>
                          <w:spacing w:val="-2"/>
                        </w:rPr>
                        <w:t>Confidentiality</w:t>
                      </w:r>
                    </w:p>
                  </w:txbxContent>
                </v:textbox>
                <w10:wrap type="topAndBottom" anchorx="page"/>
              </v:shape>
            </w:pict>
          </mc:Fallback>
        </mc:AlternateContent>
      </w:r>
    </w:p>
    <w:p w14:paraId="5AFC36CD" w14:textId="77777777" w:rsidR="00975541" w:rsidRDefault="00AC09D5">
      <w:pPr>
        <w:pStyle w:val="ListParagraph"/>
        <w:numPr>
          <w:ilvl w:val="1"/>
          <w:numId w:val="8"/>
        </w:numPr>
        <w:tabs>
          <w:tab w:val="left" w:pos="857"/>
          <w:tab w:val="left" w:pos="860"/>
        </w:tabs>
        <w:spacing w:before="163" w:line="259" w:lineRule="auto"/>
        <w:ind w:right="134"/>
        <w:jc w:val="both"/>
      </w:pPr>
      <w:r>
        <w:t>The Service Provider shall not, except as authorised in writing by the Contracting Authority, disclose, publish or otherwise reveal</w:t>
      </w:r>
      <w:r>
        <w:rPr>
          <w:spacing w:val="-2"/>
        </w:rPr>
        <w:t xml:space="preserve"> </w:t>
      </w:r>
      <w:r>
        <w:t>to</w:t>
      </w:r>
      <w:r>
        <w:rPr>
          <w:spacing w:val="-1"/>
        </w:rPr>
        <w:t xml:space="preserve"> </w:t>
      </w:r>
      <w:r>
        <w:t>any person</w:t>
      </w:r>
      <w:r>
        <w:rPr>
          <w:spacing w:val="-2"/>
        </w:rPr>
        <w:t xml:space="preserve"> </w:t>
      </w:r>
      <w:r>
        <w:t>, persons or</w:t>
      </w:r>
      <w:r>
        <w:rPr>
          <w:spacing w:val="-1"/>
        </w:rPr>
        <w:t xml:space="preserve"> </w:t>
      </w:r>
      <w:r>
        <w:t>companies any of the information , software, results, trade secrets, secret or confidential operations, processes, information or dealings of any kind arising from the performance of the Services or relating to the Contracting Authority or its business, finances,</w:t>
      </w:r>
      <w:r>
        <w:rPr>
          <w:spacing w:val="-3"/>
        </w:rPr>
        <w:t xml:space="preserve"> </w:t>
      </w:r>
      <w:r>
        <w:t>transactions</w:t>
      </w:r>
      <w:r>
        <w:rPr>
          <w:spacing w:val="-3"/>
        </w:rPr>
        <w:t xml:space="preserve"> </w:t>
      </w:r>
      <w:r>
        <w:t>or</w:t>
      </w:r>
      <w:r>
        <w:rPr>
          <w:spacing w:val="-5"/>
        </w:rPr>
        <w:t xml:space="preserve"> </w:t>
      </w:r>
      <w:r>
        <w:t>affairs</w:t>
      </w:r>
      <w:r>
        <w:rPr>
          <w:spacing w:val="-5"/>
        </w:rPr>
        <w:t xml:space="preserve"> </w:t>
      </w:r>
      <w:r>
        <w:t>which</w:t>
      </w:r>
      <w:r>
        <w:rPr>
          <w:spacing w:val="-2"/>
        </w:rPr>
        <w:t xml:space="preserve"> </w:t>
      </w:r>
      <w:r>
        <w:t>may</w:t>
      </w:r>
      <w:r>
        <w:rPr>
          <w:spacing w:val="-1"/>
        </w:rPr>
        <w:t xml:space="preserve"> </w:t>
      </w:r>
      <w:r>
        <w:t>come</w:t>
      </w:r>
      <w:r>
        <w:rPr>
          <w:spacing w:val="-5"/>
        </w:rPr>
        <w:t xml:space="preserve"> </w:t>
      </w:r>
      <w:r>
        <w:t>to</w:t>
      </w:r>
      <w:r>
        <w:rPr>
          <w:spacing w:val="-1"/>
        </w:rPr>
        <w:t xml:space="preserve"> </w:t>
      </w:r>
      <w:r>
        <w:t>the</w:t>
      </w:r>
      <w:r>
        <w:rPr>
          <w:spacing w:val="-1"/>
        </w:rPr>
        <w:t xml:space="preserve"> </w:t>
      </w:r>
      <w:r>
        <w:t>Service</w:t>
      </w:r>
      <w:r>
        <w:rPr>
          <w:spacing w:val="-3"/>
        </w:rPr>
        <w:t xml:space="preserve"> </w:t>
      </w:r>
      <w:r>
        <w:t>Provider’s</w:t>
      </w:r>
      <w:r>
        <w:rPr>
          <w:spacing w:val="-6"/>
        </w:rPr>
        <w:t xml:space="preserve"> </w:t>
      </w:r>
      <w:r>
        <w:t>knowledge during the term of this Agreement (“Confidential Information”). This restriction shall continue to apply after the termination of this Agreement without limit in point of time but shall cease to apply to information or knowledge which shall have come to be in the public domain.</w:t>
      </w:r>
    </w:p>
    <w:p w14:paraId="18CF4CDD" w14:textId="77777777" w:rsidR="00975541" w:rsidRDefault="00AC09D5">
      <w:pPr>
        <w:pStyle w:val="ListParagraph"/>
        <w:numPr>
          <w:ilvl w:val="1"/>
          <w:numId w:val="8"/>
        </w:numPr>
        <w:tabs>
          <w:tab w:val="left" w:pos="857"/>
          <w:tab w:val="left" w:pos="860"/>
        </w:tabs>
        <w:spacing w:before="157" w:line="256" w:lineRule="auto"/>
        <w:ind w:right="134"/>
        <w:jc w:val="both"/>
      </w:pPr>
      <w:r>
        <w:t>In consideration of the Contracting Authority directly making the</w:t>
      </w:r>
      <w:r>
        <w:rPr>
          <w:spacing w:val="-2"/>
        </w:rPr>
        <w:t xml:space="preserve"> </w:t>
      </w:r>
      <w:r>
        <w:t>Information available to the Service Provider, or the Service Provider otherwise acquiring the Information, and in consideration of the award of the Tender Contract, the Service Provider shall:</w:t>
      </w:r>
    </w:p>
    <w:p w14:paraId="63C46D76" w14:textId="77777777" w:rsidR="00975541" w:rsidRDefault="00AC09D5">
      <w:pPr>
        <w:pStyle w:val="ListParagraph"/>
        <w:numPr>
          <w:ilvl w:val="1"/>
          <w:numId w:val="7"/>
        </w:numPr>
        <w:tabs>
          <w:tab w:val="left" w:pos="857"/>
          <w:tab w:val="left" w:pos="860"/>
        </w:tabs>
        <w:spacing w:before="168" w:line="256" w:lineRule="auto"/>
        <w:ind w:right="133"/>
        <w:jc w:val="both"/>
      </w:pPr>
      <w:r>
        <w:t>Not take or remove any Information from the Contracting Authority premises without having</w:t>
      </w:r>
      <w:r>
        <w:rPr>
          <w:spacing w:val="-5"/>
        </w:rPr>
        <w:t xml:space="preserve"> </w:t>
      </w:r>
      <w:r>
        <w:t>received</w:t>
      </w:r>
      <w:r>
        <w:rPr>
          <w:spacing w:val="-9"/>
        </w:rPr>
        <w:t xml:space="preserve"> </w:t>
      </w:r>
      <w:r>
        <w:t>the</w:t>
      </w:r>
      <w:r>
        <w:rPr>
          <w:spacing w:val="-5"/>
        </w:rPr>
        <w:t xml:space="preserve"> </w:t>
      </w:r>
      <w:r>
        <w:t>written</w:t>
      </w:r>
      <w:r>
        <w:rPr>
          <w:spacing w:val="-5"/>
        </w:rPr>
        <w:t xml:space="preserve"> </w:t>
      </w:r>
      <w:r>
        <w:t>consent</w:t>
      </w:r>
      <w:r>
        <w:rPr>
          <w:spacing w:val="-7"/>
        </w:rPr>
        <w:t xml:space="preserve"> </w:t>
      </w:r>
      <w:r>
        <w:t>of</w:t>
      </w:r>
      <w:r>
        <w:rPr>
          <w:spacing w:val="-7"/>
        </w:rPr>
        <w:t xml:space="preserve"> </w:t>
      </w:r>
      <w:r>
        <w:t>the</w:t>
      </w:r>
      <w:r>
        <w:rPr>
          <w:spacing w:val="-5"/>
        </w:rPr>
        <w:t xml:space="preserve"> </w:t>
      </w:r>
      <w:r>
        <w:t>Contracting</w:t>
      </w:r>
      <w:r>
        <w:rPr>
          <w:spacing w:val="-5"/>
        </w:rPr>
        <w:t xml:space="preserve"> </w:t>
      </w:r>
      <w:r>
        <w:t>Authority.</w:t>
      </w:r>
      <w:r>
        <w:rPr>
          <w:spacing w:val="-7"/>
        </w:rPr>
        <w:t xml:space="preserve"> </w:t>
      </w:r>
      <w:r>
        <w:t>Such</w:t>
      </w:r>
      <w:r>
        <w:rPr>
          <w:spacing w:val="-7"/>
        </w:rPr>
        <w:t xml:space="preserve"> </w:t>
      </w:r>
      <w:r>
        <w:t>written</w:t>
      </w:r>
      <w:r>
        <w:rPr>
          <w:spacing w:val="-7"/>
        </w:rPr>
        <w:t xml:space="preserve"> </w:t>
      </w:r>
      <w:r>
        <w:t>consent must be issued in advance of the first instance and will apply thereafter;</w:t>
      </w:r>
    </w:p>
    <w:p w14:paraId="01A82408" w14:textId="77777777" w:rsidR="00975541" w:rsidRDefault="00AC09D5">
      <w:pPr>
        <w:pStyle w:val="ListParagraph"/>
        <w:numPr>
          <w:ilvl w:val="1"/>
          <w:numId w:val="7"/>
        </w:numPr>
        <w:tabs>
          <w:tab w:val="left" w:pos="857"/>
          <w:tab w:val="left" w:pos="860"/>
        </w:tabs>
        <w:spacing w:before="167" w:line="259" w:lineRule="auto"/>
        <w:ind w:right="135"/>
        <w:jc w:val="both"/>
      </w:pPr>
      <w:r>
        <w:t>Manage and Process any Information which they acquire from the Contracting Authority</w:t>
      </w:r>
      <w:r>
        <w:rPr>
          <w:spacing w:val="-3"/>
        </w:rPr>
        <w:t xml:space="preserve"> </w:t>
      </w:r>
      <w:r>
        <w:t>in</w:t>
      </w:r>
      <w:r>
        <w:rPr>
          <w:spacing w:val="-4"/>
        </w:rPr>
        <w:t xml:space="preserve"> </w:t>
      </w:r>
      <w:r>
        <w:t>accordance</w:t>
      </w:r>
      <w:r>
        <w:rPr>
          <w:spacing w:val="-4"/>
        </w:rPr>
        <w:t xml:space="preserve"> </w:t>
      </w:r>
      <w:r>
        <w:t>with the</w:t>
      </w:r>
      <w:r>
        <w:rPr>
          <w:spacing w:val="-2"/>
        </w:rPr>
        <w:t xml:space="preserve"> </w:t>
      </w:r>
      <w:r>
        <w:t>documented</w:t>
      </w:r>
      <w:r>
        <w:rPr>
          <w:spacing w:val="-2"/>
        </w:rPr>
        <w:t xml:space="preserve"> </w:t>
      </w:r>
      <w:r>
        <w:t>instructions</w:t>
      </w:r>
      <w:r>
        <w:rPr>
          <w:spacing w:val="-3"/>
        </w:rPr>
        <w:t xml:space="preserve"> </w:t>
      </w:r>
      <w:r>
        <w:t>of</w:t>
      </w:r>
      <w:r>
        <w:rPr>
          <w:spacing w:val="-2"/>
        </w:rPr>
        <w:t xml:space="preserve"> </w:t>
      </w:r>
      <w:r>
        <w:t>the</w:t>
      </w:r>
      <w:r>
        <w:rPr>
          <w:spacing w:val="-2"/>
        </w:rPr>
        <w:t xml:space="preserve"> </w:t>
      </w:r>
      <w:r>
        <w:t>Contracting</w:t>
      </w:r>
      <w:r>
        <w:rPr>
          <w:spacing w:val="-2"/>
        </w:rPr>
        <w:t xml:space="preserve"> </w:t>
      </w:r>
      <w:r>
        <w:t>Authority</w:t>
      </w:r>
    </w:p>
    <w:p w14:paraId="2A7B0A6B" w14:textId="77777777" w:rsidR="00975541" w:rsidRDefault="00975541">
      <w:pPr>
        <w:spacing w:line="259" w:lineRule="auto"/>
        <w:jc w:val="both"/>
        <w:sectPr w:rsidR="00975541">
          <w:pgSz w:w="11910" w:h="16840"/>
          <w:pgMar w:top="1360" w:right="1300" w:bottom="900" w:left="1300" w:header="0" w:footer="709" w:gutter="0"/>
          <w:cols w:space="720"/>
        </w:sectPr>
      </w:pPr>
    </w:p>
    <w:p w14:paraId="4D4B7799" w14:textId="77777777" w:rsidR="00975541" w:rsidRDefault="00AC09D5">
      <w:pPr>
        <w:pStyle w:val="BodyText"/>
        <w:spacing w:before="64" w:line="259" w:lineRule="auto"/>
        <w:ind w:left="860" w:right="134"/>
        <w:jc w:val="both"/>
      </w:pPr>
      <w:r>
        <w:lastRenderedPageBreak/>
        <w:t>as set out in this Agreement and the obligations of the Data Protection Acts and the GDPR in so far as these obligations apply to a Data Processor, including with regard to</w:t>
      </w:r>
      <w:r>
        <w:rPr>
          <w:spacing w:val="-7"/>
        </w:rPr>
        <w:t xml:space="preserve"> </w:t>
      </w:r>
      <w:r>
        <w:t>transfers</w:t>
      </w:r>
      <w:r>
        <w:rPr>
          <w:spacing w:val="-5"/>
        </w:rPr>
        <w:t xml:space="preserve"> </w:t>
      </w:r>
      <w:r>
        <w:t>of</w:t>
      </w:r>
      <w:r>
        <w:rPr>
          <w:spacing w:val="-2"/>
        </w:rPr>
        <w:t xml:space="preserve"> </w:t>
      </w:r>
      <w:r>
        <w:t>Personal</w:t>
      </w:r>
      <w:r>
        <w:rPr>
          <w:spacing w:val="-7"/>
        </w:rPr>
        <w:t xml:space="preserve"> </w:t>
      </w:r>
      <w:r>
        <w:t>Data</w:t>
      </w:r>
      <w:r>
        <w:rPr>
          <w:spacing w:val="-7"/>
        </w:rPr>
        <w:t xml:space="preserve"> </w:t>
      </w:r>
      <w:r>
        <w:t>to</w:t>
      </w:r>
      <w:r>
        <w:rPr>
          <w:spacing w:val="-3"/>
        </w:rPr>
        <w:t xml:space="preserve"> </w:t>
      </w:r>
      <w:r>
        <w:t>a</w:t>
      </w:r>
      <w:r>
        <w:rPr>
          <w:spacing w:val="-8"/>
        </w:rPr>
        <w:t xml:space="preserve"> </w:t>
      </w:r>
      <w:r>
        <w:t>third</w:t>
      </w:r>
      <w:r>
        <w:rPr>
          <w:spacing w:val="-8"/>
        </w:rPr>
        <w:t xml:space="preserve"> </w:t>
      </w:r>
      <w:r>
        <w:t>country</w:t>
      </w:r>
      <w:r>
        <w:rPr>
          <w:spacing w:val="-7"/>
        </w:rPr>
        <w:t xml:space="preserve"> </w:t>
      </w:r>
      <w:r>
        <w:t>or</w:t>
      </w:r>
      <w:r>
        <w:rPr>
          <w:spacing w:val="-8"/>
        </w:rPr>
        <w:t xml:space="preserve"> </w:t>
      </w:r>
      <w:r>
        <w:t>an</w:t>
      </w:r>
      <w:r>
        <w:rPr>
          <w:spacing w:val="-5"/>
        </w:rPr>
        <w:t xml:space="preserve"> </w:t>
      </w:r>
      <w:r>
        <w:t>international</w:t>
      </w:r>
      <w:r>
        <w:rPr>
          <w:spacing w:val="-5"/>
        </w:rPr>
        <w:t xml:space="preserve"> </w:t>
      </w:r>
      <w:proofErr w:type="spellStart"/>
      <w:r>
        <w:t>organisation</w:t>
      </w:r>
      <w:proofErr w:type="spellEnd"/>
      <w:r>
        <w:t>,</w:t>
      </w:r>
      <w:r>
        <w:rPr>
          <w:spacing w:val="-2"/>
        </w:rPr>
        <w:t xml:space="preserve"> </w:t>
      </w:r>
      <w:r>
        <w:t>unless required to do so by European Union or Irish law to which the Service Provider is subject; in such a case, the Service Provider shall inform the Contracting Authority of that</w:t>
      </w:r>
      <w:r>
        <w:rPr>
          <w:spacing w:val="-14"/>
        </w:rPr>
        <w:t xml:space="preserve"> </w:t>
      </w:r>
      <w:r>
        <w:t>legal</w:t>
      </w:r>
      <w:r>
        <w:rPr>
          <w:spacing w:val="-13"/>
        </w:rPr>
        <w:t xml:space="preserve"> </w:t>
      </w:r>
      <w:r>
        <w:t>requirement</w:t>
      </w:r>
      <w:r>
        <w:rPr>
          <w:spacing w:val="-13"/>
        </w:rPr>
        <w:t xml:space="preserve"> </w:t>
      </w:r>
      <w:r>
        <w:t>before</w:t>
      </w:r>
      <w:r>
        <w:rPr>
          <w:spacing w:val="-16"/>
        </w:rPr>
        <w:t xml:space="preserve"> </w:t>
      </w:r>
      <w:r>
        <w:t>Processing,</w:t>
      </w:r>
      <w:r>
        <w:rPr>
          <w:spacing w:val="-9"/>
        </w:rPr>
        <w:t xml:space="preserve"> </w:t>
      </w:r>
      <w:r>
        <w:t>unless</w:t>
      </w:r>
      <w:r>
        <w:rPr>
          <w:spacing w:val="-15"/>
        </w:rPr>
        <w:t xml:space="preserve"> </w:t>
      </w:r>
      <w:r>
        <w:t>that</w:t>
      </w:r>
      <w:r>
        <w:rPr>
          <w:spacing w:val="-13"/>
        </w:rPr>
        <w:t xml:space="preserve"> </w:t>
      </w:r>
      <w:r>
        <w:t>law</w:t>
      </w:r>
      <w:r>
        <w:rPr>
          <w:spacing w:val="-13"/>
        </w:rPr>
        <w:t xml:space="preserve"> </w:t>
      </w:r>
      <w:r>
        <w:t>prohibits</w:t>
      </w:r>
      <w:r>
        <w:rPr>
          <w:spacing w:val="-13"/>
        </w:rPr>
        <w:t xml:space="preserve"> </w:t>
      </w:r>
      <w:r>
        <w:t>such</w:t>
      </w:r>
      <w:r>
        <w:rPr>
          <w:spacing w:val="-13"/>
        </w:rPr>
        <w:t xml:space="preserve"> </w:t>
      </w:r>
      <w:r>
        <w:t>information</w:t>
      </w:r>
      <w:r>
        <w:rPr>
          <w:spacing w:val="-13"/>
        </w:rPr>
        <w:t xml:space="preserve"> </w:t>
      </w:r>
      <w:r>
        <w:t>on important grounds of public interest;</w:t>
      </w:r>
    </w:p>
    <w:p w14:paraId="63380DEC" w14:textId="77777777" w:rsidR="00975541" w:rsidRDefault="00AC09D5">
      <w:pPr>
        <w:pStyle w:val="BodyText"/>
        <w:spacing w:before="158" w:line="259" w:lineRule="auto"/>
        <w:ind w:left="860" w:right="134" w:hanging="720"/>
        <w:jc w:val="both"/>
      </w:pPr>
      <w:r>
        <w:t>6.5</w:t>
      </w:r>
      <w:r>
        <w:rPr>
          <w:spacing w:val="80"/>
          <w:w w:val="150"/>
        </w:rPr>
        <w:t xml:space="preserve"> </w:t>
      </w:r>
      <w:r>
        <w:t xml:space="preserve">Inform the Contracting Authority without undue delay of any Personal data breach affecting the Contracting Authority personal data. The Service Provider is obliged to assist in the investigation, mitigation and remediation of each such Personal Data </w:t>
      </w:r>
      <w:r>
        <w:rPr>
          <w:spacing w:val="-2"/>
        </w:rPr>
        <w:t>Breach.</w:t>
      </w:r>
    </w:p>
    <w:p w14:paraId="787AF717" w14:textId="77777777" w:rsidR="00975541" w:rsidRDefault="00AC09D5">
      <w:pPr>
        <w:pStyle w:val="ListParagraph"/>
        <w:numPr>
          <w:ilvl w:val="1"/>
          <w:numId w:val="6"/>
        </w:numPr>
        <w:tabs>
          <w:tab w:val="left" w:pos="857"/>
          <w:tab w:val="left" w:pos="860"/>
        </w:tabs>
        <w:spacing w:line="259" w:lineRule="auto"/>
        <w:ind w:right="134"/>
        <w:jc w:val="both"/>
      </w:pPr>
      <w:r>
        <w:t>In relation to the Contracting Authority personal data there should be appropriate technical and organisational measures in place to safeguard the personal data. Take appropriate measures to ensure the reliability of the Service Providers servants, employees, agents, affiliates, subsidiaries or sub-contractors who have access to the Information; The Service Provider must be in a position to provide the Contracting Authority</w:t>
      </w:r>
      <w:r>
        <w:rPr>
          <w:spacing w:val="-9"/>
        </w:rPr>
        <w:t xml:space="preserve"> </w:t>
      </w:r>
      <w:r>
        <w:t>with</w:t>
      </w:r>
      <w:r>
        <w:rPr>
          <w:spacing w:val="-10"/>
        </w:rPr>
        <w:t xml:space="preserve"> </w:t>
      </w:r>
      <w:r>
        <w:t>a</w:t>
      </w:r>
      <w:r>
        <w:rPr>
          <w:spacing w:val="-10"/>
        </w:rPr>
        <w:t xml:space="preserve"> </w:t>
      </w:r>
      <w:r>
        <w:t>named</w:t>
      </w:r>
      <w:r>
        <w:rPr>
          <w:spacing w:val="-11"/>
        </w:rPr>
        <w:t xml:space="preserve"> </w:t>
      </w:r>
      <w:r>
        <w:t>list</w:t>
      </w:r>
      <w:r>
        <w:rPr>
          <w:spacing w:val="-9"/>
        </w:rPr>
        <w:t xml:space="preserve"> </w:t>
      </w:r>
      <w:r>
        <w:t>of</w:t>
      </w:r>
      <w:r>
        <w:rPr>
          <w:spacing w:val="-10"/>
        </w:rPr>
        <w:t xml:space="preserve"> </w:t>
      </w:r>
      <w:r>
        <w:t>their</w:t>
      </w:r>
      <w:r>
        <w:rPr>
          <w:spacing w:val="-10"/>
        </w:rPr>
        <w:t xml:space="preserve"> </w:t>
      </w:r>
      <w:r>
        <w:t>servants,</w:t>
      </w:r>
      <w:r>
        <w:rPr>
          <w:spacing w:val="-9"/>
        </w:rPr>
        <w:t xml:space="preserve"> </w:t>
      </w:r>
      <w:r>
        <w:t>employees,</w:t>
      </w:r>
      <w:r>
        <w:rPr>
          <w:spacing w:val="-7"/>
        </w:rPr>
        <w:t xml:space="preserve"> </w:t>
      </w:r>
      <w:r>
        <w:t>agents,</w:t>
      </w:r>
      <w:r>
        <w:rPr>
          <w:spacing w:val="-10"/>
        </w:rPr>
        <w:t xml:space="preserve"> </w:t>
      </w:r>
      <w:r>
        <w:t>affiliates,</w:t>
      </w:r>
      <w:r>
        <w:rPr>
          <w:spacing w:val="-11"/>
        </w:rPr>
        <w:t xml:space="preserve"> </w:t>
      </w:r>
      <w:r>
        <w:t>subsidiaries or sub-contractors authorised to have access to Information.</w:t>
      </w:r>
    </w:p>
    <w:p w14:paraId="20661DD3" w14:textId="77777777" w:rsidR="00975541" w:rsidRDefault="00AC09D5">
      <w:pPr>
        <w:pStyle w:val="ListParagraph"/>
        <w:numPr>
          <w:ilvl w:val="1"/>
          <w:numId w:val="6"/>
        </w:numPr>
        <w:tabs>
          <w:tab w:val="left" w:pos="857"/>
          <w:tab w:val="left" w:pos="860"/>
        </w:tabs>
        <w:spacing w:before="159" w:line="259" w:lineRule="auto"/>
        <w:ind w:right="133"/>
        <w:jc w:val="both"/>
      </w:pPr>
      <w:r>
        <w:t>Not</w:t>
      </w:r>
      <w:r>
        <w:rPr>
          <w:spacing w:val="-7"/>
        </w:rPr>
        <w:t xml:space="preserve"> </w:t>
      </w:r>
      <w:r>
        <w:t>disclose</w:t>
      </w:r>
      <w:r>
        <w:rPr>
          <w:spacing w:val="-9"/>
        </w:rPr>
        <w:t xml:space="preserve"> </w:t>
      </w:r>
      <w:r>
        <w:t>Information</w:t>
      </w:r>
      <w:r>
        <w:rPr>
          <w:spacing w:val="-11"/>
        </w:rPr>
        <w:t xml:space="preserve"> </w:t>
      </w:r>
      <w:r>
        <w:t>to</w:t>
      </w:r>
      <w:r>
        <w:rPr>
          <w:spacing w:val="-9"/>
        </w:rPr>
        <w:t xml:space="preserve"> </w:t>
      </w:r>
      <w:r>
        <w:t>any</w:t>
      </w:r>
      <w:r>
        <w:rPr>
          <w:spacing w:val="-11"/>
        </w:rPr>
        <w:t xml:space="preserve"> </w:t>
      </w:r>
      <w:r>
        <w:t>of</w:t>
      </w:r>
      <w:r>
        <w:rPr>
          <w:spacing w:val="-9"/>
        </w:rPr>
        <w:t xml:space="preserve"> </w:t>
      </w:r>
      <w:r>
        <w:t>the</w:t>
      </w:r>
      <w:r>
        <w:rPr>
          <w:spacing w:val="-11"/>
        </w:rPr>
        <w:t xml:space="preserve"> </w:t>
      </w:r>
      <w:r>
        <w:t>Service</w:t>
      </w:r>
      <w:r>
        <w:rPr>
          <w:spacing w:val="-11"/>
        </w:rPr>
        <w:t xml:space="preserve"> </w:t>
      </w:r>
      <w:r>
        <w:t>Provider's</w:t>
      </w:r>
      <w:r>
        <w:rPr>
          <w:spacing w:val="-11"/>
        </w:rPr>
        <w:t xml:space="preserve"> </w:t>
      </w:r>
      <w:r>
        <w:t>servants,</w:t>
      </w:r>
      <w:r>
        <w:rPr>
          <w:spacing w:val="-11"/>
        </w:rPr>
        <w:t xml:space="preserve"> </w:t>
      </w:r>
      <w:r>
        <w:t>employees,</w:t>
      </w:r>
      <w:r>
        <w:rPr>
          <w:spacing w:val="-9"/>
        </w:rPr>
        <w:t xml:space="preserve"> </w:t>
      </w:r>
      <w:r>
        <w:t>agents, affiliates, subsidiaries or sub-contractors unless and only to the extent that such persons need to know such Information for the purposes of providing services in connection with the Service, and provided that such person has been made aware of the</w:t>
      </w:r>
      <w:r>
        <w:rPr>
          <w:spacing w:val="-2"/>
        </w:rPr>
        <w:t xml:space="preserve"> </w:t>
      </w:r>
      <w:r>
        <w:t>restrictions in this</w:t>
      </w:r>
      <w:r>
        <w:rPr>
          <w:spacing w:val="-2"/>
        </w:rPr>
        <w:t xml:space="preserve"> </w:t>
      </w:r>
      <w:r>
        <w:t>Agreement on the disclosure</w:t>
      </w:r>
      <w:r>
        <w:rPr>
          <w:spacing w:val="-4"/>
        </w:rPr>
        <w:t xml:space="preserve"> </w:t>
      </w:r>
      <w:r>
        <w:t>of the</w:t>
      </w:r>
      <w:r>
        <w:rPr>
          <w:spacing w:val="-4"/>
        </w:rPr>
        <w:t xml:space="preserve"> </w:t>
      </w:r>
      <w:r>
        <w:t>Information</w:t>
      </w:r>
      <w:r>
        <w:rPr>
          <w:spacing w:val="-1"/>
        </w:rPr>
        <w:t xml:space="preserve"> </w:t>
      </w:r>
      <w:r>
        <w:t>and</w:t>
      </w:r>
      <w:r>
        <w:rPr>
          <w:spacing w:val="-4"/>
        </w:rPr>
        <w:t xml:space="preserve"> </w:t>
      </w:r>
      <w:r>
        <w:t>has</w:t>
      </w:r>
      <w:r>
        <w:rPr>
          <w:spacing w:val="-2"/>
        </w:rPr>
        <w:t xml:space="preserve"> </w:t>
      </w:r>
      <w:r>
        <w:t>agreed in writing to comply with such restrictions or materially similar restrictions</w:t>
      </w:r>
    </w:p>
    <w:p w14:paraId="0892F3DC" w14:textId="77777777" w:rsidR="00975541" w:rsidRDefault="00AC09D5">
      <w:pPr>
        <w:pStyle w:val="ListParagraph"/>
        <w:numPr>
          <w:ilvl w:val="1"/>
          <w:numId w:val="6"/>
        </w:numPr>
        <w:tabs>
          <w:tab w:val="left" w:pos="857"/>
          <w:tab w:val="left" w:pos="860"/>
        </w:tabs>
        <w:spacing w:before="158" w:line="254" w:lineRule="auto"/>
        <w:ind w:right="138"/>
        <w:jc w:val="both"/>
      </w:pPr>
      <w:r>
        <w:t>Not use the Information directly or indirectly for any purpose other than in connection with the provision of services to the Contracting Authority regarding the Service.</w:t>
      </w:r>
    </w:p>
    <w:p w14:paraId="08A1E7FC" w14:textId="77777777" w:rsidR="00975541" w:rsidRDefault="00975541">
      <w:pPr>
        <w:pStyle w:val="BodyText"/>
        <w:rPr>
          <w:sz w:val="20"/>
        </w:rPr>
      </w:pPr>
    </w:p>
    <w:p w14:paraId="464D76B4" w14:textId="77777777" w:rsidR="00975541" w:rsidRDefault="00975541">
      <w:pPr>
        <w:pStyle w:val="BodyText"/>
        <w:rPr>
          <w:sz w:val="24"/>
        </w:rPr>
      </w:pPr>
    </w:p>
    <w:p w14:paraId="24CFAE29" w14:textId="77777777" w:rsidR="00975541" w:rsidRDefault="00AC09D5">
      <w:pPr>
        <w:pStyle w:val="Heading2"/>
        <w:numPr>
          <w:ilvl w:val="0"/>
          <w:numId w:val="5"/>
        </w:numPr>
        <w:tabs>
          <w:tab w:val="left" w:pos="355"/>
          <w:tab w:val="left" w:pos="9195"/>
        </w:tabs>
        <w:spacing w:before="93"/>
        <w:ind w:left="355" w:hanging="244"/>
      </w:pPr>
      <w:r>
        <w:rPr>
          <w:color w:val="000000"/>
          <w:shd w:val="clear" w:color="auto" w:fill="D8E2F2"/>
        </w:rPr>
        <w:t>Indemnity</w:t>
      </w:r>
      <w:r>
        <w:rPr>
          <w:color w:val="000000"/>
          <w:spacing w:val="-3"/>
          <w:shd w:val="clear" w:color="auto" w:fill="D8E2F2"/>
        </w:rPr>
        <w:t xml:space="preserve"> </w:t>
      </w:r>
      <w:r>
        <w:rPr>
          <w:color w:val="000000"/>
          <w:shd w:val="clear" w:color="auto" w:fill="D8E2F2"/>
        </w:rPr>
        <w:t>&amp;</w:t>
      </w:r>
      <w:r>
        <w:rPr>
          <w:color w:val="000000"/>
          <w:spacing w:val="-4"/>
          <w:shd w:val="clear" w:color="auto" w:fill="D8E2F2"/>
        </w:rPr>
        <w:t xml:space="preserve"> </w:t>
      </w:r>
      <w:r>
        <w:rPr>
          <w:color w:val="000000"/>
          <w:spacing w:val="-2"/>
          <w:shd w:val="clear" w:color="auto" w:fill="D8E2F2"/>
        </w:rPr>
        <w:t>Insurance</w:t>
      </w:r>
      <w:r>
        <w:rPr>
          <w:color w:val="000000"/>
          <w:shd w:val="clear" w:color="auto" w:fill="D8E2F2"/>
        </w:rPr>
        <w:tab/>
      </w:r>
    </w:p>
    <w:p w14:paraId="4E591B68" w14:textId="77777777" w:rsidR="00975541" w:rsidRDefault="00AC09D5">
      <w:pPr>
        <w:pStyle w:val="ListParagraph"/>
        <w:numPr>
          <w:ilvl w:val="1"/>
          <w:numId w:val="5"/>
        </w:numPr>
        <w:tabs>
          <w:tab w:val="left" w:pos="857"/>
          <w:tab w:val="left" w:pos="860"/>
        </w:tabs>
        <w:spacing w:before="184" w:line="259" w:lineRule="auto"/>
        <w:ind w:right="134"/>
        <w:jc w:val="both"/>
      </w:pPr>
      <w:r>
        <w:t>The Service Provider shall indemnity and keep indemnified the Contracting Authority, its agents, employees, officers, subsidiaries, associated companies, assigns and, where the Contracting Authority is acting as an agent, the Contracting Authority’s principal, in full against any liability whatsoever, including, without limitation, losses, damages,</w:t>
      </w:r>
      <w:r>
        <w:rPr>
          <w:spacing w:val="-12"/>
        </w:rPr>
        <w:t xml:space="preserve"> </w:t>
      </w:r>
      <w:r>
        <w:t>costs</w:t>
      </w:r>
      <w:r>
        <w:rPr>
          <w:spacing w:val="-10"/>
        </w:rPr>
        <w:t xml:space="preserve"> </w:t>
      </w:r>
      <w:r>
        <w:t>and</w:t>
      </w:r>
      <w:r>
        <w:rPr>
          <w:spacing w:val="-10"/>
        </w:rPr>
        <w:t xml:space="preserve"> </w:t>
      </w:r>
      <w:r>
        <w:t>expenses</w:t>
      </w:r>
      <w:r>
        <w:rPr>
          <w:spacing w:val="-10"/>
        </w:rPr>
        <w:t xml:space="preserve"> </w:t>
      </w:r>
      <w:r>
        <w:t>(including</w:t>
      </w:r>
      <w:r>
        <w:rPr>
          <w:spacing w:val="-8"/>
        </w:rPr>
        <w:t xml:space="preserve"> </w:t>
      </w:r>
      <w:r>
        <w:t>legal</w:t>
      </w:r>
      <w:r>
        <w:rPr>
          <w:spacing w:val="-8"/>
        </w:rPr>
        <w:t xml:space="preserve"> </w:t>
      </w:r>
      <w:r>
        <w:t>expenses)</w:t>
      </w:r>
      <w:r>
        <w:rPr>
          <w:spacing w:val="-8"/>
        </w:rPr>
        <w:t xml:space="preserve"> </w:t>
      </w:r>
      <w:r>
        <w:t>awarded</w:t>
      </w:r>
      <w:r>
        <w:rPr>
          <w:spacing w:val="-12"/>
        </w:rPr>
        <w:t xml:space="preserve"> </w:t>
      </w:r>
      <w:r>
        <w:t>against</w:t>
      </w:r>
      <w:r>
        <w:rPr>
          <w:spacing w:val="-8"/>
        </w:rPr>
        <w:t xml:space="preserve"> </w:t>
      </w:r>
      <w:r>
        <w:t>or</w:t>
      </w:r>
      <w:r>
        <w:rPr>
          <w:spacing w:val="-8"/>
        </w:rPr>
        <w:t xml:space="preserve"> </w:t>
      </w:r>
      <w:r>
        <w:t>incurred or paid by the Contracting Authority:</w:t>
      </w:r>
    </w:p>
    <w:p w14:paraId="4B7D4DAE" w14:textId="77777777" w:rsidR="00975541" w:rsidRDefault="00AC09D5">
      <w:pPr>
        <w:pStyle w:val="ListParagraph"/>
        <w:numPr>
          <w:ilvl w:val="2"/>
          <w:numId w:val="5"/>
        </w:numPr>
        <w:tabs>
          <w:tab w:val="left" w:pos="1270"/>
          <w:tab w:val="left" w:pos="1272"/>
        </w:tabs>
        <w:spacing w:before="158" w:line="256" w:lineRule="auto"/>
        <w:ind w:right="135"/>
        <w:jc w:val="both"/>
      </w:pPr>
      <w:r>
        <w:t>directly arising from or in connection with any breach of any provision of this Agreement; and</w:t>
      </w:r>
    </w:p>
    <w:p w14:paraId="2119F171" w14:textId="77777777" w:rsidR="00975541" w:rsidRDefault="00AC09D5">
      <w:pPr>
        <w:pStyle w:val="ListParagraph"/>
        <w:numPr>
          <w:ilvl w:val="2"/>
          <w:numId w:val="5"/>
        </w:numPr>
        <w:tabs>
          <w:tab w:val="left" w:pos="1270"/>
          <w:tab w:val="left" w:pos="1272"/>
        </w:tabs>
        <w:spacing w:before="165" w:line="259" w:lineRule="auto"/>
        <w:ind w:right="136"/>
        <w:jc w:val="both"/>
      </w:pPr>
      <w:r>
        <w:t>arising</w:t>
      </w:r>
      <w:r>
        <w:rPr>
          <w:spacing w:val="-7"/>
        </w:rPr>
        <w:t xml:space="preserve"> </w:t>
      </w:r>
      <w:r>
        <w:t>out</w:t>
      </w:r>
      <w:r>
        <w:rPr>
          <w:spacing w:val="-7"/>
        </w:rPr>
        <w:t xml:space="preserve"> </w:t>
      </w:r>
      <w:r>
        <w:t>of</w:t>
      </w:r>
      <w:r>
        <w:rPr>
          <w:spacing w:val="-7"/>
        </w:rPr>
        <w:t xml:space="preserve"> </w:t>
      </w:r>
      <w:r>
        <w:t>any</w:t>
      </w:r>
      <w:r>
        <w:rPr>
          <w:spacing w:val="-9"/>
        </w:rPr>
        <w:t xml:space="preserve"> </w:t>
      </w:r>
      <w:r>
        <w:t>act</w:t>
      </w:r>
      <w:r>
        <w:rPr>
          <w:spacing w:val="-9"/>
        </w:rPr>
        <w:t xml:space="preserve"> </w:t>
      </w:r>
      <w:r>
        <w:t>or</w:t>
      </w:r>
      <w:r>
        <w:rPr>
          <w:spacing w:val="-9"/>
        </w:rPr>
        <w:t xml:space="preserve"> </w:t>
      </w:r>
      <w:r>
        <w:t>omission</w:t>
      </w:r>
      <w:r>
        <w:rPr>
          <w:spacing w:val="-7"/>
        </w:rPr>
        <w:t xml:space="preserve"> </w:t>
      </w:r>
      <w:r>
        <w:t>(including</w:t>
      </w:r>
      <w:r>
        <w:rPr>
          <w:spacing w:val="-6"/>
        </w:rPr>
        <w:t xml:space="preserve"> </w:t>
      </w:r>
      <w:r>
        <w:t>negligence)</w:t>
      </w:r>
      <w:r>
        <w:rPr>
          <w:spacing w:val="-6"/>
        </w:rPr>
        <w:t xml:space="preserve"> </w:t>
      </w:r>
      <w:r>
        <w:t>of</w:t>
      </w:r>
      <w:r>
        <w:rPr>
          <w:spacing w:val="-9"/>
        </w:rPr>
        <w:t xml:space="preserve"> </w:t>
      </w:r>
      <w:r>
        <w:t>the</w:t>
      </w:r>
      <w:r>
        <w:rPr>
          <w:spacing w:val="-11"/>
        </w:rPr>
        <w:t xml:space="preserve"> </w:t>
      </w:r>
      <w:r>
        <w:t>Service</w:t>
      </w:r>
      <w:r>
        <w:rPr>
          <w:spacing w:val="-11"/>
        </w:rPr>
        <w:t xml:space="preserve"> </w:t>
      </w:r>
      <w:r>
        <w:t>Provider</w:t>
      </w:r>
      <w:r>
        <w:rPr>
          <w:spacing w:val="-6"/>
        </w:rPr>
        <w:t xml:space="preserve"> </w:t>
      </w:r>
      <w:r>
        <w:t>or its employees, agents or sub-contractors in performing its obligations under this Agreement</w:t>
      </w:r>
      <w:r>
        <w:rPr>
          <w:spacing w:val="-16"/>
        </w:rPr>
        <w:t xml:space="preserve"> </w:t>
      </w:r>
      <w:r>
        <w:t>or</w:t>
      </w:r>
      <w:r>
        <w:rPr>
          <w:spacing w:val="-12"/>
        </w:rPr>
        <w:t xml:space="preserve"> </w:t>
      </w:r>
      <w:r>
        <w:t>arising</w:t>
      </w:r>
      <w:r>
        <w:rPr>
          <w:spacing w:val="-13"/>
        </w:rPr>
        <w:t xml:space="preserve"> </w:t>
      </w:r>
      <w:r>
        <w:t>out</w:t>
      </w:r>
      <w:r>
        <w:rPr>
          <w:spacing w:val="-15"/>
        </w:rPr>
        <w:t xml:space="preserve"> </w:t>
      </w:r>
      <w:r>
        <w:t>of</w:t>
      </w:r>
      <w:r>
        <w:rPr>
          <w:spacing w:val="-15"/>
        </w:rPr>
        <w:t xml:space="preserve"> </w:t>
      </w:r>
      <w:r>
        <w:t>failure</w:t>
      </w:r>
      <w:r>
        <w:rPr>
          <w:spacing w:val="-15"/>
        </w:rPr>
        <w:t xml:space="preserve"> </w:t>
      </w:r>
      <w:r>
        <w:t>of</w:t>
      </w:r>
      <w:r>
        <w:rPr>
          <w:spacing w:val="-15"/>
        </w:rPr>
        <w:t xml:space="preserve"> </w:t>
      </w:r>
      <w:r>
        <w:t>the</w:t>
      </w:r>
      <w:r>
        <w:rPr>
          <w:spacing w:val="-16"/>
        </w:rPr>
        <w:t xml:space="preserve"> </w:t>
      </w:r>
      <w:r>
        <w:t>Service</w:t>
      </w:r>
      <w:r>
        <w:rPr>
          <w:spacing w:val="-15"/>
        </w:rPr>
        <w:t xml:space="preserve"> </w:t>
      </w:r>
      <w:r>
        <w:t>Provider</w:t>
      </w:r>
      <w:r>
        <w:rPr>
          <w:spacing w:val="-13"/>
        </w:rPr>
        <w:t xml:space="preserve"> </w:t>
      </w:r>
      <w:r>
        <w:t>or</w:t>
      </w:r>
      <w:r>
        <w:rPr>
          <w:spacing w:val="-14"/>
        </w:rPr>
        <w:t xml:space="preserve"> </w:t>
      </w:r>
      <w:r>
        <w:t>its</w:t>
      </w:r>
      <w:r>
        <w:rPr>
          <w:spacing w:val="-14"/>
        </w:rPr>
        <w:t xml:space="preserve"> </w:t>
      </w:r>
      <w:r>
        <w:t>employees,</w:t>
      </w:r>
      <w:r>
        <w:rPr>
          <w:spacing w:val="-16"/>
        </w:rPr>
        <w:t xml:space="preserve"> </w:t>
      </w:r>
      <w:r>
        <w:t>agents or sub-contractors to adequately and safely perform any of its obligations under this Agreement.</w:t>
      </w:r>
    </w:p>
    <w:p w14:paraId="7B503EBC" w14:textId="77777777" w:rsidR="00975541" w:rsidRDefault="00AC09D5">
      <w:pPr>
        <w:pStyle w:val="ListParagraph"/>
        <w:numPr>
          <w:ilvl w:val="1"/>
          <w:numId w:val="5"/>
        </w:numPr>
        <w:tabs>
          <w:tab w:val="left" w:pos="857"/>
          <w:tab w:val="left" w:pos="860"/>
        </w:tabs>
        <w:spacing w:line="259" w:lineRule="auto"/>
        <w:ind w:right="135"/>
        <w:jc w:val="both"/>
      </w:pPr>
      <w:r>
        <w:t>Without prejudice to the generality of Clause 7.1 above the Service Provider shall indemnify</w:t>
      </w:r>
      <w:r>
        <w:rPr>
          <w:spacing w:val="-16"/>
        </w:rPr>
        <w:t xml:space="preserve"> </w:t>
      </w:r>
      <w:r>
        <w:t>and</w:t>
      </w:r>
      <w:r>
        <w:rPr>
          <w:spacing w:val="-15"/>
        </w:rPr>
        <w:t xml:space="preserve"> </w:t>
      </w:r>
      <w:r>
        <w:t>keep</w:t>
      </w:r>
      <w:r>
        <w:rPr>
          <w:spacing w:val="-15"/>
        </w:rPr>
        <w:t xml:space="preserve"> </w:t>
      </w:r>
      <w:r>
        <w:t>indemnified</w:t>
      </w:r>
      <w:r>
        <w:rPr>
          <w:spacing w:val="-16"/>
        </w:rPr>
        <w:t xml:space="preserve"> </w:t>
      </w:r>
      <w:r>
        <w:t>and</w:t>
      </w:r>
      <w:r>
        <w:rPr>
          <w:spacing w:val="-15"/>
        </w:rPr>
        <w:t xml:space="preserve"> </w:t>
      </w:r>
      <w:r>
        <w:t>hold</w:t>
      </w:r>
      <w:r>
        <w:rPr>
          <w:spacing w:val="-15"/>
        </w:rPr>
        <w:t xml:space="preserve"> </w:t>
      </w:r>
      <w:r>
        <w:t>harmless</w:t>
      </w:r>
      <w:r>
        <w:rPr>
          <w:spacing w:val="-15"/>
        </w:rPr>
        <w:t xml:space="preserve"> </w:t>
      </w:r>
      <w:r>
        <w:t>the</w:t>
      </w:r>
      <w:r>
        <w:rPr>
          <w:spacing w:val="-16"/>
        </w:rPr>
        <w:t xml:space="preserve"> </w:t>
      </w:r>
      <w:r>
        <w:t>Contracting</w:t>
      </w:r>
      <w:r>
        <w:rPr>
          <w:spacing w:val="-15"/>
        </w:rPr>
        <w:t xml:space="preserve"> </w:t>
      </w:r>
      <w:r>
        <w:t>Authority</w:t>
      </w:r>
      <w:r>
        <w:rPr>
          <w:spacing w:val="-15"/>
        </w:rPr>
        <w:t xml:space="preserve"> </w:t>
      </w:r>
      <w:r>
        <w:t>in</w:t>
      </w:r>
      <w:r>
        <w:rPr>
          <w:spacing w:val="-16"/>
        </w:rPr>
        <w:t xml:space="preserve"> </w:t>
      </w:r>
      <w:r>
        <w:t>respect of any damage, loss, liability, costs and expenses or injury occurring to any property, or</w:t>
      </w:r>
      <w:r>
        <w:rPr>
          <w:spacing w:val="40"/>
        </w:rPr>
        <w:t xml:space="preserve"> </w:t>
      </w:r>
      <w:r>
        <w:t>any</w:t>
      </w:r>
      <w:r>
        <w:rPr>
          <w:spacing w:val="37"/>
        </w:rPr>
        <w:t xml:space="preserve"> </w:t>
      </w:r>
      <w:r>
        <w:t>person</w:t>
      </w:r>
      <w:r>
        <w:rPr>
          <w:spacing w:val="35"/>
        </w:rPr>
        <w:t xml:space="preserve"> </w:t>
      </w:r>
      <w:r>
        <w:t>in</w:t>
      </w:r>
      <w:r>
        <w:rPr>
          <w:spacing w:val="35"/>
        </w:rPr>
        <w:t xml:space="preserve"> </w:t>
      </w:r>
      <w:r>
        <w:t>consequence</w:t>
      </w:r>
      <w:r>
        <w:rPr>
          <w:spacing w:val="39"/>
        </w:rPr>
        <w:t xml:space="preserve"> </w:t>
      </w:r>
      <w:r>
        <w:t>of</w:t>
      </w:r>
      <w:r>
        <w:rPr>
          <w:spacing w:val="37"/>
        </w:rPr>
        <w:t xml:space="preserve"> </w:t>
      </w:r>
      <w:r>
        <w:t>the</w:t>
      </w:r>
      <w:r>
        <w:rPr>
          <w:spacing w:val="35"/>
        </w:rPr>
        <w:t xml:space="preserve"> </w:t>
      </w:r>
      <w:r>
        <w:t>performance</w:t>
      </w:r>
      <w:r>
        <w:rPr>
          <w:spacing w:val="38"/>
        </w:rPr>
        <w:t xml:space="preserve"> </w:t>
      </w:r>
      <w:r>
        <w:t>of</w:t>
      </w:r>
      <w:r>
        <w:rPr>
          <w:spacing w:val="35"/>
        </w:rPr>
        <w:t xml:space="preserve"> </w:t>
      </w:r>
      <w:r>
        <w:t>the</w:t>
      </w:r>
      <w:r>
        <w:rPr>
          <w:spacing w:val="35"/>
        </w:rPr>
        <w:t xml:space="preserve"> </w:t>
      </w:r>
      <w:r>
        <w:t>services</w:t>
      </w:r>
      <w:r>
        <w:rPr>
          <w:spacing w:val="37"/>
        </w:rPr>
        <w:t xml:space="preserve"> </w:t>
      </w:r>
      <w:r>
        <w:t>by</w:t>
      </w:r>
      <w:r>
        <w:rPr>
          <w:spacing w:val="35"/>
        </w:rPr>
        <w:t xml:space="preserve"> </w:t>
      </w:r>
      <w:r>
        <w:t>the</w:t>
      </w:r>
      <w:r>
        <w:rPr>
          <w:spacing w:val="39"/>
        </w:rPr>
        <w:t xml:space="preserve"> </w:t>
      </w:r>
      <w:r>
        <w:t>Service</w:t>
      </w:r>
    </w:p>
    <w:p w14:paraId="5083A576" w14:textId="77777777" w:rsidR="00975541" w:rsidRDefault="00975541">
      <w:pPr>
        <w:spacing w:line="259" w:lineRule="auto"/>
        <w:jc w:val="both"/>
        <w:sectPr w:rsidR="00975541">
          <w:pgSz w:w="11910" w:h="16840"/>
          <w:pgMar w:top="1360" w:right="1300" w:bottom="900" w:left="1300" w:header="0" w:footer="709" w:gutter="0"/>
          <w:cols w:space="720"/>
        </w:sectPr>
      </w:pPr>
    </w:p>
    <w:p w14:paraId="656F80BF" w14:textId="77777777" w:rsidR="00975541" w:rsidRDefault="00AC09D5">
      <w:pPr>
        <w:pStyle w:val="BodyText"/>
        <w:spacing w:before="64" w:line="259" w:lineRule="auto"/>
        <w:ind w:left="860" w:right="135"/>
        <w:jc w:val="both"/>
      </w:pPr>
      <w:r>
        <w:lastRenderedPageBreak/>
        <w:t>Provider or its employees, agents or sub-contractors and shall reimburse the Contracting</w:t>
      </w:r>
      <w:r>
        <w:rPr>
          <w:spacing w:val="-6"/>
        </w:rPr>
        <w:t xml:space="preserve"> </w:t>
      </w:r>
      <w:r>
        <w:t>Authority</w:t>
      </w:r>
      <w:r>
        <w:rPr>
          <w:spacing w:val="-6"/>
        </w:rPr>
        <w:t xml:space="preserve"> </w:t>
      </w:r>
      <w:r>
        <w:t>in</w:t>
      </w:r>
      <w:r>
        <w:rPr>
          <w:spacing w:val="-8"/>
        </w:rPr>
        <w:t xml:space="preserve"> </w:t>
      </w:r>
      <w:r>
        <w:t>respect</w:t>
      </w:r>
      <w:r>
        <w:rPr>
          <w:spacing w:val="-4"/>
        </w:rPr>
        <w:t xml:space="preserve"> </w:t>
      </w:r>
      <w:r>
        <w:t>of</w:t>
      </w:r>
      <w:r>
        <w:rPr>
          <w:spacing w:val="-4"/>
        </w:rPr>
        <w:t xml:space="preserve"> </w:t>
      </w:r>
      <w:r>
        <w:t>any</w:t>
      </w:r>
      <w:r>
        <w:rPr>
          <w:spacing w:val="-6"/>
        </w:rPr>
        <w:t xml:space="preserve"> </w:t>
      </w:r>
      <w:r>
        <w:t>damage,</w:t>
      </w:r>
      <w:r>
        <w:rPr>
          <w:spacing w:val="-6"/>
        </w:rPr>
        <w:t xml:space="preserve"> </w:t>
      </w:r>
      <w:r>
        <w:t>loss</w:t>
      </w:r>
      <w:r>
        <w:rPr>
          <w:spacing w:val="-6"/>
        </w:rPr>
        <w:t xml:space="preserve"> </w:t>
      </w:r>
      <w:r>
        <w:t>or</w:t>
      </w:r>
      <w:r>
        <w:rPr>
          <w:spacing w:val="-5"/>
        </w:rPr>
        <w:t xml:space="preserve"> </w:t>
      </w:r>
      <w:r>
        <w:t>injury</w:t>
      </w:r>
      <w:r>
        <w:rPr>
          <w:spacing w:val="-8"/>
        </w:rPr>
        <w:t xml:space="preserve"> </w:t>
      </w:r>
      <w:r>
        <w:t>caused</w:t>
      </w:r>
      <w:r>
        <w:rPr>
          <w:spacing w:val="-8"/>
        </w:rPr>
        <w:t xml:space="preserve"> </w:t>
      </w:r>
      <w:r>
        <w:t>to</w:t>
      </w:r>
      <w:r>
        <w:rPr>
          <w:spacing w:val="-8"/>
        </w:rPr>
        <w:t xml:space="preserve"> </w:t>
      </w:r>
      <w:r>
        <w:t>its</w:t>
      </w:r>
      <w:r>
        <w:rPr>
          <w:spacing w:val="-11"/>
        </w:rPr>
        <w:t xml:space="preserve"> </w:t>
      </w:r>
      <w:r>
        <w:t>property</w:t>
      </w:r>
      <w:r>
        <w:rPr>
          <w:spacing w:val="-6"/>
        </w:rPr>
        <w:t xml:space="preserve"> </w:t>
      </w:r>
      <w:r>
        <w:t>or its employees, provided, however, that the Service Provider shall not be obliged to indemnify</w:t>
      </w:r>
      <w:r>
        <w:rPr>
          <w:spacing w:val="-3"/>
        </w:rPr>
        <w:t xml:space="preserve"> </w:t>
      </w:r>
      <w:r>
        <w:t>and</w:t>
      </w:r>
      <w:r>
        <w:rPr>
          <w:spacing w:val="-5"/>
        </w:rPr>
        <w:t xml:space="preserve"> </w:t>
      </w:r>
      <w:r>
        <w:t>hold</w:t>
      </w:r>
      <w:r>
        <w:rPr>
          <w:spacing w:val="-6"/>
        </w:rPr>
        <w:t xml:space="preserve"> </w:t>
      </w:r>
      <w:r>
        <w:t>harmless</w:t>
      </w:r>
      <w:r>
        <w:rPr>
          <w:spacing w:val="-5"/>
        </w:rPr>
        <w:t xml:space="preserve"> </w:t>
      </w:r>
      <w:r>
        <w:t>the</w:t>
      </w:r>
      <w:r>
        <w:rPr>
          <w:spacing w:val="-5"/>
        </w:rPr>
        <w:t xml:space="preserve"> </w:t>
      </w:r>
      <w:r>
        <w:t>Contracting</w:t>
      </w:r>
      <w:r>
        <w:rPr>
          <w:spacing w:val="-5"/>
        </w:rPr>
        <w:t xml:space="preserve"> </w:t>
      </w:r>
      <w:r>
        <w:t>Authority</w:t>
      </w:r>
      <w:r>
        <w:rPr>
          <w:spacing w:val="-7"/>
        </w:rPr>
        <w:t xml:space="preserve"> </w:t>
      </w:r>
      <w:r>
        <w:t>for</w:t>
      </w:r>
      <w:r>
        <w:rPr>
          <w:spacing w:val="-3"/>
        </w:rPr>
        <w:t xml:space="preserve"> </w:t>
      </w:r>
      <w:r>
        <w:t>any</w:t>
      </w:r>
      <w:r>
        <w:rPr>
          <w:spacing w:val="-5"/>
        </w:rPr>
        <w:t xml:space="preserve"> </w:t>
      </w:r>
      <w:r>
        <w:t>loss</w:t>
      </w:r>
      <w:r>
        <w:rPr>
          <w:spacing w:val="-5"/>
        </w:rPr>
        <w:t xml:space="preserve"> </w:t>
      </w:r>
      <w:r>
        <w:t>and</w:t>
      </w:r>
      <w:r>
        <w:rPr>
          <w:spacing w:val="-5"/>
        </w:rPr>
        <w:t xml:space="preserve"> </w:t>
      </w:r>
      <w:r>
        <w:t>liability</w:t>
      </w:r>
      <w:r>
        <w:rPr>
          <w:spacing w:val="-5"/>
        </w:rPr>
        <w:t xml:space="preserve"> </w:t>
      </w:r>
      <w:r>
        <w:t>arising out</w:t>
      </w:r>
      <w:r>
        <w:rPr>
          <w:spacing w:val="-16"/>
        </w:rPr>
        <w:t xml:space="preserve"> </w:t>
      </w:r>
      <w:r>
        <w:t>of</w:t>
      </w:r>
      <w:r>
        <w:rPr>
          <w:spacing w:val="-15"/>
        </w:rPr>
        <w:t xml:space="preserve"> </w:t>
      </w:r>
      <w:r>
        <w:t>injury</w:t>
      </w:r>
      <w:r>
        <w:rPr>
          <w:spacing w:val="-15"/>
        </w:rPr>
        <w:t xml:space="preserve"> </w:t>
      </w:r>
      <w:r>
        <w:t>or</w:t>
      </w:r>
      <w:r>
        <w:rPr>
          <w:spacing w:val="-16"/>
        </w:rPr>
        <w:t xml:space="preserve"> </w:t>
      </w:r>
      <w:r>
        <w:t>damages</w:t>
      </w:r>
      <w:r>
        <w:rPr>
          <w:spacing w:val="-15"/>
        </w:rPr>
        <w:t xml:space="preserve"> </w:t>
      </w:r>
      <w:r>
        <w:t>caused</w:t>
      </w:r>
      <w:r>
        <w:rPr>
          <w:spacing w:val="-15"/>
        </w:rPr>
        <w:t xml:space="preserve"> </w:t>
      </w:r>
      <w:r>
        <w:t>by,</w:t>
      </w:r>
      <w:r>
        <w:rPr>
          <w:spacing w:val="-15"/>
        </w:rPr>
        <w:t xml:space="preserve"> </w:t>
      </w:r>
      <w:r>
        <w:t>or</w:t>
      </w:r>
      <w:r>
        <w:rPr>
          <w:spacing w:val="-15"/>
        </w:rPr>
        <w:t xml:space="preserve"> </w:t>
      </w:r>
      <w:r>
        <w:t>resulting</w:t>
      </w:r>
      <w:r>
        <w:rPr>
          <w:spacing w:val="-16"/>
        </w:rPr>
        <w:t xml:space="preserve"> </w:t>
      </w:r>
      <w:r>
        <w:t>from,</w:t>
      </w:r>
      <w:r>
        <w:rPr>
          <w:spacing w:val="-15"/>
        </w:rPr>
        <w:t xml:space="preserve"> </w:t>
      </w:r>
      <w:r>
        <w:t>the</w:t>
      </w:r>
      <w:r>
        <w:rPr>
          <w:spacing w:val="-15"/>
        </w:rPr>
        <w:t xml:space="preserve"> </w:t>
      </w:r>
      <w:r>
        <w:t>negligence</w:t>
      </w:r>
      <w:r>
        <w:rPr>
          <w:spacing w:val="-14"/>
        </w:rPr>
        <w:t xml:space="preserve"> </w:t>
      </w:r>
      <w:r>
        <w:t>of</w:t>
      </w:r>
      <w:r>
        <w:rPr>
          <w:spacing w:val="-16"/>
        </w:rPr>
        <w:t xml:space="preserve"> </w:t>
      </w:r>
      <w:r>
        <w:t>the</w:t>
      </w:r>
      <w:r>
        <w:rPr>
          <w:spacing w:val="-15"/>
        </w:rPr>
        <w:t xml:space="preserve"> </w:t>
      </w:r>
      <w:r>
        <w:t xml:space="preserve">Contracting </w:t>
      </w:r>
      <w:r>
        <w:rPr>
          <w:spacing w:val="-2"/>
        </w:rPr>
        <w:t>Authority.</w:t>
      </w:r>
    </w:p>
    <w:p w14:paraId="01AB1A46" w14:textId="77777777" w:rsidR="00975541" w:rsidRDefault="00AC09D5">
      <w:pPr>
        <w:pStyle w:val="ListParagraph"/>
        <w:numPr>
          <w:ilvl w:val="1"/>
          <w:numId w:val="5"/>
        </w:numPr>
        <w:tabs>
          <w:tab w:val="left" w:pos="857"/>
          <w:tab w:val="left" w:pos="860"/>
        </w:tabs>
        <w:spacing w:before="158" w:line="256" w:lineRule="auto"/>
        <w:ind w:right="134"/>
        <w:jc w:val="both"/>
      </w:pPr>
      <w:r>
        <w:t>The</w:t>
      </w:r>
      <w:r>
        <w:rPr>
          <w:spacing w:val="-5"/>
        </w:rPr>
        <w:t xml:space="preserve"> </w:t>
      </w:r>
      <w:r>
        <w:t>Service</w:t>
      </w:r>
      <w:r>
        <w:rPr>
          <w:spacing w:val="-5"/>
        </w:rPr>
        <w:t xml:space="preserve"> </w:t>
      </w:r>
      <w:r>
        <w:t>Provider</w:t>
      </w:r>
      <w:r>
        <w:rPr>
          <w:spacing w:val="-3"/>
        </w:rPr>
        <w:t xml:space="preserve"> </w:t>
      </w:r>
      <w:r>
        <w:t>shall</w:t>
      </w:r>
      <w:r>
        <w:rPr>
          <w:spacing w:val="-5"/>
        </w:rPr>
        <w:t xml:space="preserve"> </w:t>
      </w:r>
      <w:r>
        <w:t>notify</w:t>
      </w:r>
      <w:r>
        <w:rPr>
          <w:spacing w:val="-5"/>
        </w:rPr>
        <w:t xml:space="preserve"> </w:t>
      </w:r>
      <w:r>
        <w:t>the</w:t>
      </w:r>
      <w:r>
        <w:rPr>
          <w:spacing w:val="-6"/>
        </w:rPr>
        <w:t xml:space="preserve"> </w:t>
      </w:r>
      <w:r>
        <w:t>Contracting</w:t>
      </w:r>
      <w:r>
        <w:rPr>
          <w:spacing w:val="-6"/>
        </w:rPr>
        <w:t xml:space="preserve"> </w:t>
      </w:r>
      <w:r>
        <w:t>Authority</w:t>
      </w:r>
      <w:r>
        <w:rPr>
          <w:spacing w:val="-5"/>
        </w:rPr>
        <w:t xml:space="preserve"> </w:t>
      </w:r>
      <w:r>
        <w:t>without</w:t>
      </w:r>
      <w:r>
        <w:rPr>
          <w:spacing w:val="-2"/>
        </w:rPr>
        <w:t xml:space="preserve"> </w:t>
      </w:r>
      <w:r>
        <w:t>delay</w:t>
      </w:r>
      <w:r>
        <w:rPr>
          <w:spacing w:val="-5"/>
        </w:rPr>
        <w:t xml:space="preserve"> </w:t>
      </w:r>
      <w:r>
        <w:t>of</w:t>
      </w:r>
      <w:r>
        <w:rPr>
          <w:spacing w:val="-5"/>
        </w:rPr>
        <w:t xml:space="preserve"> </w:t>
      </w:r>
      <w:r>
        <w:t>any</w:t>
      </w:r>
      <w:r>
        <w:rPr>
          <w:spacing w:val="-5"/>
        </w:rPr>
        <w:t xml:space="preserve"> </w:t>
      </w:r>
      <w:r>
        <w:t>claims arising in connection with the Agreement.</w:t>
      </w:r>
    </w:p>
    <w:p w14:paraId="6AA47732" w14:textId="391A2C40" w:rsidR="00975541" w:rsidRPr="003A24BA" w:rsidRDefault="00AC09D5" w:rsidP="003A24BA">
      <w:pPr>
        <w:pStyle w:val="ListParagraph"/>
        <w:numPr>
          <w:ilvl w:val="1"/>
          <w:numId w:val="5"/>
        </w:numPr>
        <w:tabs>
          <w:tab w:val="left" w:pos="857"/>
          <w:tab w:val="left" w:pos="860"/>
        </w:tabs>
        <w:spacing w:before="164" w:line="259" w:lineRule="auto"/>
        <w:ind w:right="132"/>
        <w:jc w:val="both"/>
        <w:rPr>
          <w:sz w:val="20"/>
        </w:rPr>
      </w:pPr>
      <w:r>
        <w:t>The Service Provider shall procure adequate insurance (including, but not limited to professional indemnity and public liability insurance) to the reasonable satisfaction of the Contracting Authority, with a reputable insurance company against all insurable liability under this Agreement in respect of the Services.</w:t>
      </w:r>
    </w:p>
    <w:p w14:paraId="427DAA28" w14:textId="77777777" w:rsidR="00975541" w:rsidRDefault="00AC09D5">
      <w:pPr>
        <w:pStyle w:val="BodyText"/>
        <w:spacing w:before="2"/>
        <w:rPr>
          <w:sz w:val="29"/>
        </w:rPr>
      </w:pPr>
      <w:r>
        <w:rPr>
          <w:noProof/>
        </w:rPr>
        <mc:AlternateContent>
          <mc:Choice Requires="wps">
            <w:drawing>
              <wp:anchor distT="0" distB="0" distL="0" distR="0" simplePos="0" relativeHeight="487590912" behindDoc="1" locked="0" layoutInCell="1" allowOverlap="1" wp14:anchorId="03263477" wp14:editId="6BB765CF">
                <wp:simplePos x="0" y="0"/>
                <wp:positionH relativeFrom="page">
                  <wp:posOffset>896112</wp:posOffset>
                </wp:positionH>
                <wp:positionV relativeFrom="paragraph">
                  <wp:posOffset>228648</wp:posOffset>
                </wp:positionV>
                <wp:extent cx="5768340" cy="17399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3990"/>
                        </a:xfrm>
                        <a:prstGeom prst="rect">
                          <a:avLst/>
                        </a:prstGeom>
                        <a:solidFill>
                          <a:srgbClr val="D8E2F2"/>
                        </a:solidFill>
                      </wps:spPr>
                      <wps:txbx>
                        <w:txbxContent>
                          <w:p w14:paraId="01141915" w14:textId="77777777" w:rsidR="00975541" w:rsidRDefault="00AC09D5">
                            <w:pPr>
                              <w:tabs>
                                <w:tab w:val="left" w:pos="748"/>
                              </w:tabs>
                              <w:ind w:left="28"/>
                              <w:rPr>
                                <w:b/>
                                <w:color w:val="000000"/>
                              </w:rPr>
                            </w:pPr>
                            <w:r>
                              <w:rPr>
                                <w:b/>
                                <w:color w:val="000000"/>
                                <w:spacing w:val="-5"/>
                              </w:rPr>
                              <w:t>8.</w:t>
                            </w:r>
                            <w:r>
                              <w:rPr>
                                <w:b/>
                                <w:color w:val="000000"/>
                              </w:rPr>
                              <w:tab/>
                              <w:t>Data</w:t>
                            </w:r>
                            <w:r>
                              <w:rPr>
                                <w:b/>
                                <w:color w:val="000000"/>
                                <w:spacing w:val="-3"/>
                              </w:rPr>
                              <w:t xml:space="preserve"> </w:t>
                            </w:r>
                            <w:r>
                              <w:rPr>
                                <w:b/>
                                <w:color w:val="000000"/>
                                <w:spacing w:val="-2"/>
                              </w:rPr>
                              <w:t>Protection</w:t>
                            </w:r>
                          </w:p>
                        </w:txbxContent>
                      </wps:txbx>
                      <wps:bodyPr wrap="square" lIns="0" tIns="0" rIns="0" bIns="0" rtlCol="0">
                        <a:noAutofit/>
                      </wps:bodyPr>
                    </wps:wsp>
                  </a:graphicData>
                </a:graphic>
              </wp:anchor>
            </w:drawing>
          </mc:Choice>
          <mc:Fallback>
            <w:pict>
              <v:shape w14:anchorId="03263477" id="Textbox 9" o:spid="_x0000_s1032" type="#_x0000_t202" style="position:absolute;margin-left:70.55pt;margin-top:18pt;width:454.2pt;height:13.7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" fillcolor="#d8e2f2" stroked="f">
                <v:textbox inset="0,0,0,0">
                  <w:txbxContent>
                    <w:p w14:paraId="01141915" w14:textId="77777777" w:rsidR="00975541" w:rsidRDefault="00AC09D5">
                      <w:pPr>
                        <w:tabs>
                          <w:tab w:val="left" w:pos="748"/>
                        </w:tabs>
                        <w:ind w:left="28"/>
                        <w:rPr>
                          <w:b/>
                          <w:color w:val="000000"/>
                        </w:rPr>
                      </w:pPr>
                      <w:r>
                        <w:rPr>
                          <w:b/>
                          <w:color w:val="000000"/>
                          <w:spacing w:val="-5"/>
                        </w:rPr>
                        <w:t>8.</w:t>
                      </w:r>
                      <w:r>
                        <w:rPr>
                          <w:b/>
                          <w:color w:val="000000"/>
                        </w:rPr>
                        <w:tab/>
                        <w:t>Data</w:t>
                      </w:r>
                      <w:r>
                        <w:rPr>
                          <w:b/>
                          <w:color w:val="000000"/>
                          <w:spacing w:val="-3"/>
                        </w:rPr>
                        <w:t xml:space="preserve"> </w:t>
                      </w:r>
                      <w:r>
                        <w:rPr>
                          <w:b/>
                          <w:color w:val="000000"/>
                          <w:spacing w:val="-2"/>
                        </w:rPr>
                        <w:t>Protection</w:t>
                      </w:r>
                    </w:p>
                  </w:txbxContent>
                </v:textbox>
                <w10:wrap type="topAndBottom" anchorx="page"/>
              </v:shape>
            </w:pict>
          </mc:Fallback>
        </mc:AlternateContent>
      </w:r>
    </w:p>
    <w:p w14:paraId="69F59712" w14:textId="77777777" w:rsidR="00975541" w:rsidRDefault="00AC09D5">
      <w:pPr>
        <w:pStyle w:val="BodyText"/>
        <w:spacing w:before="163" w:line="259" w:lineRule="auto"/>
        <w:ind w:left="860" w:right="132"/>
        <w:jc w:val="both"/>
      </w:pPr>
      <w: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w:t>
      </w:r>
    </w:p>
    <w:p w14:paraId="6E69B146" w14:textId="3C2076FB" w:rsidR="00975541" w:rsidRDefault="00AC09D5" w:rsidP="003A24BA">
      <w:pPr>
        <w:pStyle w:val="BodyText"/>
        <w:spacing w:before="159" w:line="259" w:lineRule="auto"/>
        <w:ind w:left="860" w:right="134"/>
        <w:jc w:val="both"/>
        <w:rPr>
          <w:sz w:val="20"/>
        </w:rPr>
      </w:pPr>
      <w:r>
        <w:t>The</w:t>
      </w:r>
      <w:r>
        <w:rPr>
          <w:spacing w:val="-9"/>
        </w:rPr>
        <w:t xml:space="preserve"> </w:t>
      </w:r>
      <w:r>
        <w:t>Contracting</w:t>
      </w:r>
      <w:r>
        <w:rPr>
          <w:spacing w:val="-9"/>
        </w:rPr>
        <w:t xml:space="preserve"> </w:t>
      </w:r>
      <w:r>
        <w:t>Authority</w:t>
      </w:r>
      <w:r>
        <w:rPr>
          <w:spacing w:val="-9"/>
        </w:rPr>
        <w:t xml:space="preserve"> </w:t>
      </w:r>
      <w:r>
        <w:t>will</w:t>
      </w:r>
      <w:r>
        <w:rPr>
          <w:spacing w:val="-9"/>
        </w:rPr>
        <w:t xml:space="preserve"> </w:t>
      </w:r>
      <w:r>
        <w:t>be</w:t>
      </w:r>
      <w:r>
        <w:rPr>
          <w:spacing w:val="-9"/>
        </w:rPr>
        <w:t xml:space="preserve"> </w:t>
      </w:r>
      <w:r>
        <w:t>a</w:t>
      </w:r>
      <w:r>
        <w:rPr>
          <w:spacing w:val="-11"/>
        </w:rPr>
        <w:t xml:space="preserve"> </w:t>
      </w:r>
      <w:r>
        <w:t>Controller</w:t>
      </w:r>
      <w:r>
        <w:rPr>
          <w:spacing w:val="-10"/>
        </w:rPr>
        <w:t xml:space="preserve"> </w:t>
      </w:r>
      <w:r>
        <w:t>(where</w:t>
      </w:r>
      <w:r>
        <w:rPr>
          <w:spacing w:val="-11"/>
        </w:rPr>
        <w:t xml:space="preserve"> </w:t>
      </w:r>
      <w:r>
        <w:t>Controller</w:t>
      </w:r>
      <w:r>
        <w:rPr>
          <w:spacing w:val="-9"/>
        </w:rPr>
        <w:t xml:space="preserve"> </w:t>
      </w:r>
      <w:r>
        <w:t>has</w:t>
      </w:r>
      <w:r>
        <w:rPr>
          <w:spacing w:val="-12"/>
        </w:rPr>
        <w:t xml:space="preserve"> </w:t>
      </w:r>
      <w:r>
        <w:t>the</w:t>
      </w:r>
      <w:r>
        <w:rPr>
          <w:spacing w:val="-13"/>
        </w:rPr>
        <w:t xml:space="preserve"> </w:t>
      </w:r>
      <w:r>
        <w:t>meaning</w:t>
      </w:r>
      <w:r>
        <w:rPr>
          <w:spacing w:val="-11"/>
        </w:rPr>
        <w:t xml:space="preserve"> </w:t>
      </w:r>
      <w:r>
        <w:t>given under</w:t>
      </w:r>
      <w:r>
        <w:rPr>
          <w:spacing w:val="-16"/>
        </w:rPr>
        <w:t xml:space="preserve"> </w:t>
      </w:r>
      <w:r>
        <w:t>the</w:t>
      </w:r>
      <w:r>
        <w:rPr>
          <w:spacing w:val="-15"/>
        </w:rPr>
        <w:t xml:space="preserve"> </w:t>
      </w:r>
      <w:r>
        <w:t>Data</w:t>
      </w:r>
      <w:r>
        <w:rPr>
          <w:spacing w:val="-15"/>
        </w:rPr>
        <w:t xml:space="preserve"> </w:t>
      </w:r>
      <w:r>
        <w:t>Protection</w:t>
      </w:r>
      <w:r>
        <w:rPr>
          <w:spacing w:val="-16"/>
        </w:rPr>
        <w:t xml:space="preserve"> </w:t>
      </w:r>
      <w:r>
        <w:t>Laws)</w:t>
      </w:r>
      <w:r>
        <w:rPr>
          <w:spacing w:val="-15"/>
        </w:rPr>
        <w:t xml:space="preserve"> </w:t>
      </w:r>
      <w:r>
        <w:t>in</w:t>
      </w:r>
      <w:r>
        <w:rPr>
          <w:spacing w:val="-15"/>
        </w:rPr>
        <w:t xml:space="preserve"> </w:t>
      </w:r>
      <w:r>
        <w:t>respect</w:t>
      </w:r>
      <w:r>
        <w:rPr>
          <w:spacing w:val="-15"/>
        </w:rPr>
        <w:t xml:space="preserve"> </w:t>
      </w:r>
      <w:r>
        <w:t>of</w:t>
      </w:r>
      <w:r>
        <w:rPr>
          <w:spacing w:val="-16"/>
        </w:rPr>
        <w:t xml:space="preserve"> </w:t>
      </w:r>
      <w:r>
        <w:t>any</w:t>
      </w:r>
      <w:r>
        <w:rPr>
          <w:spacing w:val="-15"/>
        </w:rPr>
        <w:t xml:space="preserve"> </w:t>
      </w:r>
      <w:r>
        <w:t>Personal</w:t>
      </w:r>
      <w:r>
        <w:rPr>
          <w:spacing w:val="-15"/>
        </w:rPr>
        <w:t xml:space="preserve"> </w:t>
      </w:r>
      <w:r>
        <w:t>Data</w:t>
      </w:r>
      <w:r>
        <w:rPr>
          <w:spacing w:val="-16"/>
        </w:rPr>
        <w:t xml:space="preserve"> </w:t>
      </w:r>
      <w:r>
        <w:t>(where</w:t>
      </w:r>
      <w:r>
        <w:rPr>
          <w:spacing w:val="-15"/>
        </w:rPr>
        <w:t xml:space="preserve"> </w:t>
      </w:r>
      <w:r>
        <w:t>Personal</w:t>
      </w:r>
      <w:r>
        <w:rPr>
          <w:spacing w:val="-15"/>
        </w:rPr>
        <w:t xml:space="preserve"> </w:t>
      </w:r>
      <w:r>
        <w:t>Data has</w:t>
      </w:r>
      <w:r>
        <w:rPr>
          <w:spacing w:val="-8"/>
        </w:rPr>
        <w:t xml:space="preserve"> </w:t>
      </w:r>
      <w:r>
        <w:t>the</w:t>
      </w:r>
      <w:r>
        <w:rPr>
          <w:spacing w:val="-12"/>
        </w:rPr>
        <w:t xml:space="preserve"> </w:t>
      </w:r>
      <w:r>
        <w:t>meaning</w:t>
      </w:r>
      <w:r>
        <w:rPr>
          <w:spacing w:val="-10"/>
        </w:rPr>
        <w:t xml:space="preserve"> </w:t>
      </w:r>
      <w:r>
        <w:t>given</w:t>
      </w:r>
      <w:r>
        <w:rPr>
          <w:spacing w:val="-12"/>
        </w:rPr>
        <w:t xml:space="preserve"> </w:t>
      </w:r>
      <w:r>
        <w:t>under</w:t>
      </w:r>
      <w:r>
        <w:rPr>
          <w:spacing w:val="-11"/>
        </w:rPr>
        <w:t xml:space="preserve"> </w:t>
      </w:r>
      <w:r>
        <w:t>the</w:t>
      </w:r>
      <w:r>
        <w:rPr>
          <w:spacing w:val="-10"/>
        </w:rPr>
        <w:t xml:space="preserve"> </w:t>
      </w:r>
      <w:r>
        <w:t>Data</w:t>
      </w:r>
      <w:r>
        <w:rPr>
          <w:spacing w:val="-10"/>
        </w:rPr>
        <w:t xml:space="preserve"> </w:t>
      </w:r>
      <w:r>
        <w:t>Protection</w:t>
      </w:r>
      <w:r>
        <w:rPr>
          <w:spacing w:val="-12"/>
        </w:rPr>
        <w:t xml:space="preserve"> </w:t>
      </w:r>
      <w:r>
        <w:t>Laws)</w:t>
      </w:r>
      <w:r>
        <w:rPr>
          <w:spacing w:val="-9"/>
        </w:rPr>
        <w:t xml:space="preserve"> </w:t>
      </w:r>
      <w:r>
        <w:t>required</w:t>
      </w:r>
      <w:r>
        <w:rPr>
          <w:spacing w:val="-12"/>
        </w:rPr>
        <w:t xml:space="preserve"> </w:t>
      </w:r>
      <w:r>
        <w:t>to</w:t>
      </w:r>
      <w:r>
        <w:rPr>
          <w:spacing w:val="-12"/>
        </w:rPr>
        <w:t xml:space="preserve"> </w:t>
      </w:r>
      <w:r>
        <w:t>be</w:t>
      </w:r>
      <w:r>
        <w:rPr>
          <w:spacing w:val="-10"/>
        </w:rPr>
        <w:t xml:space="preserve"> </w:t>
      </w:r>
      <w:r>
        <w:t>provided</w:t>
      </w:r>
      <w:r>
        <w:rPr>
          <w:spacing w:val="-10"/>
        </w:rPr>
        <w:t xml:space="preserve"> </w:t>
      </w:r>
      <w:r>
        <w:t>by</w:t>
      </w:r>
      <w:r>
        <w:rPr>
          <w:spacing w:val="-11"/>
        </w:rPr>
        <w:t xml:space="preserve"> </w:t>
      </w:r>
      <w:r>
        <w:t>the tenderer in response to any Request for Tender or contract award decision.</w:t>
      </w:r>
    </w:p>
    <w:p w14:paraId="67C2AE88" w14:textId="77777777" w:rsidR="00975541" w:rsidRDefault="00AC09D5">
      <w:pPr>
        <w:pStyle w:val="BodyText"/>
        <w:spacing w:before="1"/>
        <w:rPr>
          <w:sz w:val="29"/>
        </w:rPr>
      </w:pPr>
      <w:r>
        <w:rPr>
          <w:noProof/>
        </w:rPr>
        <mc:AlternateContent>
          <mc:Choice Requires="wps">
            <w:drawing>
              <wp:anchor distT="0" distB="0" distL="0" distR="0" simplePos="0" relativeHeight="487591424" behindDoc="1" locked="0" layoutInCell="1" allowOverlap="1" wp14:anchorId="75C9B953" wp14:editId="56D7911F">
                <wp:simplePos x="0" y="0"/>
                <wp:positionH relativeFrom="page">
                  <wp:posOffset>896112</wp:posOffset>
                </wp:positionH>
                <wp:positionV relativeFrom="paragraph">
                  <wp:posOffset>228241</wp:posOffset>
                </wp:positionV>
                <wp:extent cx="5768340" cy="17272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2720"/>
                        </a:xfrm>
                        <a:prstGeom prst="rect">
                          <a:avLst/>
                        </a:prstGeom>
                        <a:solidFill>
                          <a:srgbClr val="D8E2F2"/>
                        </a:solidFill>
                      </wps:spPr>
                      <wps:txbx>
                        <w:txbxContent>
                          <w:p w14:paraId="22141EAA" w14:textId="77777777" w:rsidR="00975541" w:rsidRDefault="00AC09D5">
                            <w:pPr>
                              <w:tabs>
                                <w:tab w:val="left" w:pos="748"/>
                              </w:tabs>
                              <w:ind w:left="28"/>
                              <w:rPr>
                                <w:b/>
                                <w:color w:val="000000"/>
                              </w:rPr>
                            </w:pPr>
                            <w:r>
                              <w:rPr>
                                <w:b/>
                                <w:color w:val="000000"/>
                                <w:spacing w:val="-5"/>
                              </w:rPr>
                              <w:t>9.</w:t>
                            </w:r>
                            <w:r>
                              <w:rPr>
                                <w:b/>
                                <w:color w:val="000000"/>
                              </w:rPr>
                              <w:tab/>
                              <w:t>Tax</w:t>
                            </w:r>
                            <w:r>
                              <w:rPr>
                                <w:b/>
                                <w:color w:val="000000"/>
                                <w:spacing w:val="-5"/>
                              </w:rPr>
                              <w:t xml:space="preserve"> </w:t>
                            </w:r>
                            <w:r>
                              <w:rPr>
                                <w:b/>
                                <w:color w:val="000000"/>
                              </w:rPr>
                              <w:t>Clearance</w:t>
                            </w:r>
                            <w:r>
                              <w:rPr>
                                <w:b/>
                                <w:color w:val="000000"/>
                                <w:spacing w:val="-5"/>
                              </w:rPr>
                              <w:t xml:space="preserve"> </w:t>
                            </w:r>
                            <w:r>
                              <w:rPr>
                                <w:b/>
                                <w:color w:val="000000"/>
                              </w:rPr>
                              <w:t>Certificate</w:t>
                            </w:r>
                            <w:r>
                              <w:rPr>
                                <w:b/>
                                <w:color w:val="000000"/>
                                <w:spacing w:val="-2"/>
                              </w:rPr>
                              <w:t xml:space="preserve"> </w:t>
                            </w:r>
                            <w:r>
                              <w:rPr>
                                <w:b/>
                                <w:color w:val="000000"/>
                              </w:rPr>
                              <w:t>and</w:t>
                            </w:r>
                            <w:r>
                              <w:rPr>
                                <w:b/>
                                <w:color w:val="000000"/>
                                <w:spacing w:val="-6"/>
                              </w:rPr>
                              <w:t xml:space="preserve"> </w:t>
                            </w:r>
                            <w:r>
                              <w:rPr>
                                <w:b/>
                                <w:color w:val="000000"/>
                              </w:rPr>
                              <w:t>Withholding</w:t>
                            </w:r>
                            <w:r>
                              <w:rPr>
                                <w:b/>
                                <w:color w:val="000000"/>
                                <w:spacing w:val="-6"/>
                              </w:rPr>
                              <w:t xml:space="preserve"> </w:t>
                            </w:r>
                            <w:r>
                              <w:rPr>
                                <w:b/>
                                <w:color w:val="000000"/>
                                <w:spacing w:val="-5"/>
                              </w:rPr>
                              <w:t>Tax</w:t>
                            </w:r>
                          </w:p>
                        </w:txbxContent>
                      </wps:txbx>
                      <wps:bodyPr wrap="square" lIns="0" tIns="0" rIns="0" bIns="0" rtlCol="0">
                        <a:noAutofit/>
                      </wps:bodyPr>
                    </wps:wsp>
                  </a:graphicData>
                </a:graphic>
              </wp:anchor>
            </w:drawing>
          </mc:Choice>
          <mc:Fallback>
            <w:pict>
              <v:shape w14:anchorId="75C9B953" id="Textbox 10" o:spid="_x0000_s1033" type="#_x0000_t202" style="position:absolute;margin-left:70.55pt;margin-top:17.95pt;width:454.2pt;height:13.6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" fillcolor="#d8e2f2" stroked="f">
                <v:textbox inset="0,0,0,0">
                  <w:txbxContent>
                    <w:p w14:paraId="22141EAA" w14:textId="77777777" w:rsidR="00975541" w:rsidRDefault="00AC09D5">
                      <w:pPr>
                        <w:tabs>
                          <w:tab w:val="left" w:pos="748"/>
                        </w:tabs>
                        <w:ind w:left="28"/>
                        <w:rPr>
                          <w:b/>
                          <w:color w:val="000000"/>
                        </w:rPr>
                      </w:pPr>
                      <w:r>
                        <w:rPr>
                          <w:b/>
                          <w:color w:val="000000"/>
                          <w:spacing w:val="-5"/>
                        </w:rPr>
                        <w:t>9.</w:t>
                      </w:r>
                      <w:r>
                        <w:rPr>
                          <w:b/>
                          <w:color w:val="000000"/>
                        </w:rPr>
                        <w:tab/>
                        <w:t>Tax</w:t>
                      </w:r>
                      <w:r>
                        <w:rPr>
                          <w:b/>
                          <w:color w:val="000000"/>
                          <w:spacing w:val="-5"/>
                        </w:rPr>
                        <w:t xml:space="preserve"> </w:t>
                      </w:r>
                      <w:r>
                        <w:rPr>
                          <w:b/>
                          <w:color w:val="000000"/>
                        </w:rPr>
                        <w:t>Clearance</w:t>
                      </w:r>
                      <w:r>
                        <w:rPr>
                          <w:b/>
                          <w:color w:val="000000"/>
                          <w:spacing w:val="-5"/>
                        </w:rPr>
                        <w:t xml:space="preserve"> </w:t>
                      </w:r>
                      <w:r>
                        <w:rPr>
                          <w:b/>
                          <w:color w:val="000000"/>
                        </w:rPr>
                        <w:t>Certificate</w:t>
                      </w:r>
                      <w:r>
                        <w:rPr>
                          <w:b/>
                          <w:color w:val="000000"/>
                          <w:spacing w:val="-2"/>
                        </w:rPr>
                        <w:t xml:space="preserve"> </w:t>
                      </w:r>
                      <w:r>
                        <w:rPr>
                          <w:b/>
                          <w:color w:val="000000"/>
                        </w:rPr>
                        <w:t>and</w:t>
                      </w:r>
                      <w:r>
                        <w:rPr>
                          <w:b/>
                          <w:color w:val="000000"/>
                          <w:spacing w:val="-6"/>
                        </w:rPr>
                        <w:t xml:space="preserve"> </w:t>
                      </w:r>
                      <w:r>
                        <w:rPr>
                          <w:b/>
                          <w:color w:val="000000"/>
                        </w:rPr>
                        <w:t>Withholding</w:t>
                      </w:r>
                      <w:r>
                        <w:rPr>
                          <w:b/>
                          <w:color w:val="000000"/>
                          <w:spacing w:val="-6"/>
                        </w:rPr>
                        <w:t xml:space="preserve"> </w:t>
                      </w:r>
                      <w:r>
                        <w:rPr>
                          <w:b/>
                          <w:color w:val="000000"/>
                          <w:spacing w:val="-5"/>
                        </w:rPr>
                        <w:t>Tax</w:t>
                      </w:r>
                    </w:p>
                  </w:txbxContent>
                </v:textbox>
                <w10:wrap type="topAndBottom" anchorx="page"/>
              </v:shape>
            </w:pict>
          </mc:Fallback>
        </mc:AlternateContent>
      </w:r>
    </w:p>
    <w:p w14:paraId="32AE8B06" w14:textId="77777777" w:rsidR="00975541" w:rsidRDefault="00AC09D5">
      <w:pPr>
        <w:pStyle w:val="BodyText"/>
        <w:spacing w:before="163" w:line="256" w:lineRule="auto"/>
        <w:ind w:left="860" w:right="134"/>
        <w:jc w:val="both"/>
      </w:pPr>
      <w:r>
        <w:t>The Service Provider shall maintain a tax clearance status as declared by the Irish Revenue Commissioners throughout the period of any contract.</w:t>
      </w:r>
    </w:p>
    <w:p w14:paraId="6D182311" w14:textId="77777777" w:rsidR="00975541" w:rsidRDefault="00AC09D5">
      <w:pPr>
        <w:pStyle w:val="BodyText"/>
        <w:spacing w:before="167" w:line="259" w:lineRule="auto"/>
        <w:ind w:left="860" w:right="134"/>
        <w:jc w:val="both"/>
      </w:pPr>
      <w:r>
        <w:t>Where applicable, payments shall be subject to Irish ‘Professional Services Withholding</w:t>
      </w:r>
      <w:r>
        <w:rPr>
          <w:spacing w:val="-6"/>
        </w:rPr>
        <w:t xml:space="preserve"> </w:t>
      </w:r>
      <w:r>
        <w:t>Tax’</w:t>
      </w:r>
      <w:r>
        <w:rPr>
          <w:spacing w:val="-6"/>
        </w:rPr>
        <w:t xml:space="preserve"> </w:t>
      </w:r>
      <w:r>
        <w:t>at</w:t>
      </w:r>
      <w:r>
        <w:rPr>
          <w:spacing w:val="-6"/>
        </w:rPr>
        <w:t xml:space="preserve"> </w:t>
      </w:r>
      <w:r>
        <w:t>the</w:t>
      </w:r>
      <w:r>
        <w:rPr>
          <w:spacing w:val="-6"/>
        </w:rPr>
        <w:t xml:space="preserve"> </w:t>
      </w:r>
      <w:r>
        <w:t>prevailing</w:t>
      </w:r>
      <w:r>
        <w:rPr>
          <w:spacing w:val="-5"/>
        </w:rPr>
        <w:t xml:space="preserve"> </w:t>
      </w:r>
      <w:r>
        <w:t>rate</w:t>
      </w:r>
      <w:r>
        <w:rPr>
          <w:spacing w:val="-10"/>
        </w:rPr>
        <w:t xml:space="preserve"> </w:t>
      </w:r>
      <w:r>
        <w:t>(currently</w:t>
      </w:r>
      <w:r>
        <w:rPr>
          <w:spacing w:val="-6"/>
        </w:rPr>
        <w:t xml:space="preserve"> </w:t>
      </w:r>
      <w:r>
        <w:t>at</w:t>
      </w:r>
      <w:r>
        <w:rPr>
          <w:spacing w:val="-6"/>
        </w:rPr>
        <w:t xml:space="preserve"> </w:t>
      </w:r>
      <w:r>
        <w:t>20%)</w:t>
      </w:r>
      <w:r>
        <w:rPr>
          <w:spacing w:val="-5"/>
        </w:rPr>
        <w:t xml:space="preserve"> </w:t>
      </w:r>
      <w:r>
        <w:t>as</w:t>
      </w:r>
      <w:r>
        <w:rPr>
          <w:spacing w:val="-8"/>
        </w:rPr>
        <w:t xml:space="preserve"> </w:t>
      </w:r>
      <w:r>
        <w:t>laid</w:t>
      </w:r>
      <w:r>
        <w:rPr>
          <w:spacing w:val="-8"/>
        </w:rPr>
        <w:t xml:space="preserve"> </w:t>
      </w:r>
      <w:r>
        <w:t>down</w:t>
      </w:r>
      <w:r>
        <w:rPr>
          <w:spacing w:val="-8"/>
        </w:rPr>
        <w:t xml:space="preserve"> </w:t>
      </w:r>
      <w:r>
        <w:t>by</w:t>
      </w:r>
      <w:r>
        <w:rPr>
          <w:spacing w:val="-6"/>
        </w:rPr>
        <w:t xml:space="preserve"> </w:t>
      </w:r>
      <w:r>
        <w:t>the</w:t>
      </w:r>
      <w:r>
        <w:rPr>
          <w:spacing w:val="-5"/>
        </w:rPr>
        <w:t xml:space="preserve"> </w:t>
      </w:r>
      <w:r>
        <w:t>Revenue Commissioners in Ireland. Non-residents may be able to reclaim such deducted Tax from</w:t>
      </w:r>
      <w:r>
        <w:rPr>
          <w:spacing w:val="-12"/>
        </w:rPr>
        <w:t xml:space="preserve"> </w:t>
      </w:r>
      <w:r>
        <w:t>the</w:t>
      </w:r>
      <w:r>
        <w:rPr>
          <w:spacing w:val="-14"/>
        </w:rPr>
        <w:t xml:space="preserve"> </w:t>
      </w:r>
      <w:r>
        <w:t>Office</w:t>
      </w:r>
      <w:r>
        <w:rPr>
          <w:spacing w:val="-12"/>
        </w:rPr>
        <w:t xml:space="preserve"> </w:t>
      </w:r>
      <w:r>
        <w:t>of</w:t>
      </w:r>
      <w:r>
        <w:rPr>
          <w:spacing w:val="-9"/>
        </w:rPr>
        <w:t xml:space="preserve"> </w:t>
      </w:r>
      <w:r>
        <w:t>the</w:t>
      </w:r>
      <w:r>
        <w:rPr>
          <w:spacing w:val="-13"/>
        </w:rPr>
        <w:t xml:space="preserve"> </w:t>
      </w:r>
      <w:r>
        <w:t>Revenue</w:t>
      </w:r>
      <w:r>
        <w:rPr>
          <w:spacing w:val="-12"/>
        </w:rPr>
        <w:t xml:space="preserve"> </w:t>
      </w:r>
      <w:r>
        <w:t>Commissioners</w:t>
      </w:r>
      <w:r>
        <w:rPr>
          <w:spacing w:val="-12"/>
        </w:rPr>
        <w:t xml:space="preserve"> </w:t>
      </w:r>
      <w:r>
        <w:t>in</w:t>
      </w:r>
      <w:r>
        <w:rPr>
          <w:spacing w:val="-15"/>
        </w:rPr>
        <w:t xml:space="preserve"> </w:t>
      </w:r>
      <w:r>
        <w:t>Ireland,</w:t>
      </w:r>
      <w:r>
        <w:rPr>
          <w:spacing w:val="-11"/>
        </w:rPr>
        <w:t xml:space="preserve"> </w:t>
      </w:r>
      <w:r>
        <w:t>International</w:t>
      </w:r>
      <w:r>
        <w:rPr>
          <w:spacing w:val="-12"/>
        </w:rPr>
        <w:t xml:space="preserve"> </w:t>
      </w:r>
      <w:r>
        <w:t>Claims</w:t>
      </w:r>
      <w:r>
        <w:rPr>
          <w:spacing w:val="-12"/>
        </w:rPr>
        <w:t xml:space="preserve"> </w:t>
      </w:r>
      <w:r>
        <w:t>Section located</w:t>
      </w:r>
      <w:r>
        <w:rPr>
          <w:spacing w:val="-4"/>
        </w:rPr>
        <w:t xml:space="preserve"> </w:t>
      </w:r>
      <w:r>
        <w:t>currently</w:t>
      </w:r>
      <w:r>
        <w:rPr>
          <w:spacing w:val="-2"/>
        </w:rPr>
        <w:t xml:space="preserve"> </w:t>
      </w:r>
      <w:r>
        <w:t>at</w:t>
      </w:r>
      <w:r>
        <w:rPr>
          <w:spacing w:val="-3"/>
        </w:rPr>
        <w:t xml:space="preserve"> </w:t>
      </w:r>
      <w:r>
        <w:t>Government</w:t>
      </w:r>
      <w:r>
        <w:rPr>
          <w:spacing w:val="-2"/>
        </w:rPr>
        <w:t xml:space="preserve"> </w:t>
      </w:r>
      <w:r>
        <w:t>Buildings,</w:t>
      </w:r>
      <w:r>
        <w:rPr>
          <w:spacing w:val="-1"/>
        </w:rPr>
        <w:t xml:space="preserve"> </w:t>
      </w:r>
      <w:r>
        <w:t>Nenagh,</w:t>
      </w:r>
      <w:r>
        <w:rPr>
          <w:spacing w:val="-1"/>
        </w:rPr>
        <w:t xml:space="preserve"> </w:t>
      </w:r>
      <w:r>
        <w:t>Co.</w:t>
      </w:r>
      <w:r>
        <w:rPr>
          <w:spacing w:val="-1"/>
        </w:rPr>
        <w:t xml:space="preserve"> </w:t>
      </w:r>
      <w:r>
        <w:t>Tipperary,</w:t>
      </w:r>
      <w:r>
        <w:rPr>
          <w:spacing w:val="-4"/>
        </w:rPr>
        <w:t xml:space="preserve"> </w:t>
      </w:r>
      <w:r>
        <w:t>Ireland</w:t>
      </w:r>
      <w:r>
        <w:rPr>
          <w:spacing w:val="-7"/>
        </w:rPr>
        <w:t xml:space="preserve"> </w:t>
      </w:r>
      <w:r>
        <w:t>(Tel:</w:t>
      </w:r>
      <w:r>
        <w:rPr>
          <w:spacing w:val="-3"/>
        </w:rPr>
        <w:t xml:space="preserve"> </w:t>
      </w:r>
      <w:r>
        <w:rPr>
          <w:spacing w:val="-4"/>
        </w:rPr>
        <w:t>+353</w:t>
      </w:r>
    </w:p>
    <w:p w14:paraId="55876FA8" w14:textId="44814BF5" w:rsidR="00975541" w:rsidRDefault="00AC09D5" w:rsidP="003A24BA">
      <w:pPr>
        <w:pStyle w:val="BodyText"/>
        <w:spacing w:line="248" w:lineRule="exact"/>
        <w:ind w:left="860"/>
        <w:jc w:val="both"/>
        <w:rPr>
          <w:sz w:val="20"/>
        </w:rPr>
      </w:pPr>
      <w:r>
        <w:t>(0)</w:t>
      </w:r>
      <w:r>
        <w:rPr>
          <w:spacing w:val="-2"/>
        </w:rPr>
        <w:t xml:space="preserve"> </w:t>
      </w:r>
      <w:r>
        <w:t>67</w:t>
      </w:r>
      <w:r>
        <w:rPr>
          <w:spacing w:val="1"/>
        </w:rPr>
        <w:t xml:space="preserve"> </w:t>
      </w:r>
      <w:r>
        <w:rPr>
          <w:spacing w:val="-2"/>
        </w:rPr>
        <w:t>63400).</w:t>
      </w:r>
    </w:p>
    <w:p w14:paraId="47D362F0" w14:textId="77777777" w:rsidR="00975541" w:rsidRDefault="00975541">
      <w:pPr>
        <w:pStyle w:val="BodyText"/>
        <w:rPr>
          <w:sz w:val="20"/>
        </w:rPr>
      </w:pPr>
    </w:p>
    <w:p w14:paraId="1387620A" w14:textId="77777777" w:rsidR="00975541" w:rsidRDefault="00AC09D5">
      <w:pPr>
        <w:pStyle w:val="BodyText"/>
        <w:spacing w:before="2"/>
        <w:rPr>
          <w:sz w:val="11"/>
        </w:rPr>
      </w:pPr>
      <w:r>
        <w:rPr>
          <w:noProof/>
        </w:rPr>
        <mc:AlternateContent>
          <mc:Choice Requires="wps">
            <w:drawing>
              <wp:anchor distT="0" distB="0" distL="0" distR="0" simplePos="0" relativeHeight="487591936" behindDoc="1" locked="0" layoutInCell="1" allowOverlap="1" wp14:anchorId="26E748BA" wp14:editId="11DDC1B8">
                <wp:simplePos x="0" y="0"/>
                <wp:positionH relativeFrom="page">
                  <wp:posOffset>896112</wp:posOffset>
                </wp:positionH>
                <wp:positionV relativeFrom="paragraph">
                  <wp:posOffset>97336</wp:posOffset>
                </wp:positionV>
                <wp:extent cx="5768340" cy="17399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3990"/>
                        </a:xfrm>
                        <a:prstGeom prst="rect">
                          <a:avLst/>
                        </a:prstGeom>
                        <a:solidFill>
                          <a:srgbClr val="D8E2F2"/>
                        </a:solidFill>
                      </wps:spPr>
                      <wps:txbx>
                        <w:txbxContent>
                          <w:p w14:paraId="208DF6BB" w14:textId="77777777" w:rsidR="00975541" w:rsidRDefault="00AC09D5">
                            <w:pPr>
                              <w:tabs>
                                <w:tab w:val="left" w:pos="747"/>
                              </w:tabs>
                              <w:ind w:left="28"/>
                              <w:rPr>
                                <w:b/>
                                <w:color w:val="000000"/>
                              </w:rPr>
                            </w:pPr>
                            <w:r>
                              <w:rPr>
                                <w:b/>
                                <w:color w:val="000000"/>
                                <w:spacing w:val="-5"/>
                              </w:rPr>
                              <w:t>10.</w:t>
                            </w:r>
                            <w:r>
                              <w:rPr>
                                <w:b/>
                                <w:color w:val="000000"/>
                              </w:rPr>
                              <w:tab/>
                            </w:r>
                            <w:r>
                              <w:rPr>
                                <w:b/>
                                <w:color w:val="000000"/>
                                <w:spacing w:val="-2"/>
                              </w:rPr>
                              <w:t>Termination</w:t>
                            </w:r>
                          </w:p>
                        </w:txbxContent>
                      </wps:txbx>
                      <wps:bodyPr wrap="square" lIns="0" tIns="0" rIns="0" bIns="0" rtlCol="0">
                        <a:noAutofit/>
                      </wps:bodyPr>
                    </wps:wsp>
                  </a:graphicData>
                </a:graphic>
              </wp:anchor>
            </w:drawing>
          </mc:Choice>
          <mc:Fallback>
            <w:pict>
              <v:shape w14:anchorId="26E748BA" id="Textbox 11" o:spid="_x0000_s1034" type="#_x0000_t202" style="position:absolute;margin-left:70.55pt;margin-top:7.65pt;width:454.2pt;height:13.7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" fillcolor="#d8e2f2" stroked="f">
                <v:textbox inset="0,0,0,0">
                  <w:txbxContent>
                    <w:p w14:paraId="208DF6BB" w14:textId="77777777" w:rsidR="00975541" w:rsidRDefault="00AC09D5">
                      <w:pPr>
                        <w:tabs>
                          <w:tab w:val="left" w:pos="747"/>
                        </w:tabs>
                        <w:ind w:left="28"/>
                        <w:rPr>
                          <w:b/>
                          <w:color w:val="000000"/>
                        </w:rPr>
                      </w:pPr>
                      <w:r>
                        <w:rPr>
                          <w:b/>
                          <w:color w:val="000000"/>
                          <w:spacing w:val="-5"/>
                        </w:rPr>
                        <w:t>10.</w:t>
                      </w:r>
                      <w:r>
                        <w:rPr>
                          <w:b/>
                          <w:color w:val="000000"/>
                        </w:rPr>
                        <w:tab/>
                      </w:r>
                      <w:r>
                        <w:rPr>
                          <w:b/>
                          <w:color w:val="000000"/>
                          <w:spacing w:val="-2"/>
                        </w:rPr>
                        <w:t>Termination</w:t>
                      </w:r>
                    </w:p>
                  </w:txbxContent>
                </v:textbox>
                <w10:wrap type="topAndBottom" anchorx="page"/>
              </v:shape>
            </w:pict>
          </mc:Fallback>
        </mc:AlternateContent>
      </w:r>
    </w:p>
    <w:p w14:paraId="4BC8CCBC" w14:textId="77777777" w:rsidR="00975541" w:rsidRDefault="00AC09D5">
      <w:pPr>
        <w:pStyle w:val="ListParagraph"/>
        <w:numPr>
          <w:ilvl w:val="1"/>
          <w:numId w:val="4"/>
        </w:numPr>
        <w:tabs>
          <w:tab w:val="left" w:pos="856"/>
          <w:tab w:val="left" w:pos="860"/>
        </w:tabs>
        <w:spacing w:before="163" w:line="254" w:lineRule="auto"/>
        <w:ind w:right="134" w:hanging="720"/>
        <w:jc w:val="both"/>
      </w:pPr>
      <w:r>
        <w:t>Without prejudice to the above, the Agreement may be terminated by either party on the giving of [three months written notice] to the other.</w:t>
      </w:r>
    </w:p>
    <w:p w14:paraId="7EED8C21" w14:textId="536532D4" w:rsidR="00975541" w:rsidRDefault="00AC09D5" w:rsidP="003A24BA">
      <w:pPr>
        <w:pStyle w:val="ListParagraph"/>
        <w:numPr>
          <w:ilvl w:val="1"/>
          <w:numId w:val="4"/>
        </w:numPr>
        <w:tabs>
          <w:tab w:val="left" w:pos="856"/>
          <w:tab w:val="left" w:pos="860"/>
        </w:tabs>
        <w:spacing w:before="64" w:line="256" w:lineRule="auto"/>
        <w:ind w:right="130" w:hanging="720"/>
        <w:jc w:val="both"/>
      </w:pPr>
      <w:r>
        <w:t>Either</w:t>
      </w:r>
      <w:r w:rsidRPr="003A24BA">
        <w:rPr>
          <w:spacing w:val="-6"/>
        </w:rPr>
        <w:t xml:space="preserve"> </w:t>
      </w:r>
      <w:r>
        <w:t>party</w:t>
      </w:r>
      <w:r w:rsidRPr="003A24BA">
        <w:rPr>
          <w:spacing w:val="-7"/>
        </w:rPr>
        <w:t xml:space="preserve"> </w:t>
      </w:r>
      <w:r>
        <w:t>will</w:t>
      </w:r>
      <w:r w:rsidRPr="003A24BA">
        <w:rPr>
          <w:spacing w:val="-7"/>
        </w:rPr>
        <w:t xml:space="preserve"> </w:t>
      </w:r>
      <w:r>
        <w:t>be</w:t>
      </w:r>
      <w:r w:rsidRPr="003A24BA">
        <w:rPr>
          <w:spacing w:val="-6"/>
        </w:rPr>
        <w:t xml:space="preserve"> </w:t>
      </w:r>
      <w:r>
        <w:t>entitled</w:t>
      </w:r>
      <w:r w:rsidRPr="003A24BA">
        <w:rPr>
          <w:spacing w:val="-7"/>
        </w:rPr>
        <w:t xml:space="preserve"> </w:t>
      </w:r>
      <w:r>
        <w:t>to</w:t>
      </w:r>
      <w:r w:rsidRPr="003A24BA">
        <w:rPr>
          <w:spacing w:val="-9"/>
        </w:rPr>
        <w:t xml:space="preserve"> </w:t>
      </w:r>
      <w:r>
        <w:t>terminate</w:t>
      </w:r>
      <w:r w:rsidRPr="003A24BA">
        <w:rPr>
          <w:spacing w:val="-9"/>
        </w:rPr>
        <w:t xml:space="preserve"> </w:t>
      </w:r>
      <w:r>
        <w:t>the</w:t>
      </w:r>
      <w:r w:rsidRPr="003A24BA">
        <w:rPr>
          <w:spacing w:val="-9"/>
        </w:rPr>
        <w:t xml:space="preserve"> </w:t>
      </w:r>
      <w:r>
        <w:t>Agreement</w:t>
      </w:r>
      <w:r w:rsidRPr="003A24BA">
        <w:rPr>
          <w:spacing w:val="-7"/>
        </w:rPr>
        <w:t xml:space="preserve"> </w:t>
      </w:r>
      <w:r>
        <w:t>with</w:t>
      </w:r>
      <w:r w:rsidRPr="003A24BA">
        <w:rPr>
          <w:spacing w:val="-7"/>
        </w:rPr>
        <w:t xml:space="preserve"> </w:t>
      </w:r>
      <w:r>
        <w:t>immediate</w:t>
      </w:r>
      <w:r w:rsidRPr="003A24BA">
        <w:rPr>
          <w:spacing w:val="-5"/>
        </w:rPr>
        <w:t xml:space="preserve"> </w:t>
      </w:r>
      <w:r>
        <w:t>effect</w:t>
      </w:r>
      <w:r w:rsidRPr="003A24BA">
        <w:rPr>
          <w:spacing w:val="-5"/>
        </w:rPr>
        <w:t xml:space="preserve"> </w:t>
      </w:r>
      <w:r>
        <w:t>by</w:t>
      </w:r>
      <w:r w:rsidRPr="003A24BA">
        <w:rPr>
          <w:spacing w:val="-9"/>
        </w:rPr>
        <w:t xml:space="preserve"> </w:t>
      </w:r>
      <w:r>
        <w:t>notice in</w:t>
      </w:r>
      <w:r w:rsidRPr="003A24BA">
        <w:rPr>
          <w:spacing w:val="-16"/>
        </w:rPr>
        <w:t xml:space="preserve"> </w:t>
      </w:r>
      <w:r>
        <w:t>writing</w:t>
      </w:r>
      <w:r w:rsidRPr="003A24BA">
        <w:rPr>
          <w:spacing w:val="-15"/>
        </w:rPr>
        <w:t xml:space="preserve"> </w:t>
      </w:r>
      <w:r>
        <w:t>to</w:t>
      </w:r>
      <w:r w:rsidRPr="003A24BA">
        <w:rPr>
          <w:spacing w:val="-15"/>
        </w:rPr>
        <w:t xml:space="preserve"> </w:t>
      </w:r>
      <w:r>
        <w:t>the</w:t>
      </w:r>
      <w:r w:rsidRPr="003A24BA">
        <w:rPr>
          <w:spacing w:val="-16"/>
        </w:rPr>
        <w:t xml:space="preserve"> </w:t>
      </w:r>
      <w:r>
        <w:t>other</w:t>
      </w:r>
      <w:r w:rsidRPr="003A24BA">
        <w:rPr>
          <w:spacing w:val="-15"/>
        </w:rPr>
        <w:t xml:space="preserve"> </w:t>
      </w:r>
      <w:r>
        <w:t>party</w:t>
      </w:r>
      <w:r w:rsidRPr="003A24BA">
        <w:rPr>
          <w:spacing w:val="-15"/>
        </w:rPr>
        <w:t xml:space="preserve"> </w:t>
      </w:r>
      <w:r>
        <w:t>if</w:t>
      </w:r>
      <w:r w:rsidRPr="003A24BA">
        <w:rPr>
          <w:spacing w:val="-15"/>
        </w:rPr>
        <w:t xml:space="preserve"> </w:t>
      </w:r>
      <w:r>
        <w:t>the</w:t>
      </w:r>
      <w:r w:rsidRPr="003A24BA">
        <w:rPr>
          <w:spacing w:val="-16"/>
        </w:rPr>
        <w:t xml:space="preserve"> </w:t>
      </w:r>
      <w:r>
        <w:t>other</w:t>
      </w:r>
      <w:r w:rsidRPr="003A24BA">
        <w:rPr>
          <w:spacing w:val="-15"/>
        </w:rPr>
        <w:t xml:space="preserve"> </w:t>
      </w:r>
      <w:r>
        <w:t>party</w:t>
      </w:r>
      <w:r w:rsidRPr="003A24BA">
        <w:rPr>
          <w:spacing w:val="-15"/>
        </w:rPr>
        <w:t xml:space="preserve"> </w:t>
      </w:r>
      <w:r>
        <w:t>commits</w:t>
      </w:r>
      <w:r w:rsidRPr="003A24BA">
        <w:rPr>
          <w:spacing w:val="-16"/>
        </w:rPr>
        <w:t xml:space="preserve"> </w:t>
      </w:r>
      <w:r>
        <w:t>a</w:t>
      </w:r>
      <w:r w:rsidRPr="003A24BA">
        <w:rPr>
          <w:spacing w:val="-15"/>
        </w:rPr>
        <w:t xml:space="preserve"> </w:t>
      </w:r>
      <w:r>
        <w:t>material</w:t>
      </w:r>
      <w:r w:rsidRPr="003A24BA">
        <w:rPr>
          <w:spacing w:val="-15"/>
        </w:rPr>
        <w:t xml:space="preserve"> </w:t>
      </w:r>
      <w:r>
        <w:t>breach</w:t>
      </w:r>
      <w:r w:rsidRPr="003A24BA">
        <w:rPr>
          <w:spacing w:val="-15"/>
        </w:rPr>
        <w:t xml:space="preserve"> </w:t>
      </w:r>
      <w:r>
        <w:t>of</w:t>
      </w:r>
      <w:r w:rsidRPr="003A24BA">
        <w:rPr>
          <w:spacing w:val="-16"/>
        </w:rPr>
        <w:t xml:space="preserve"> </w:t>
      </w:r>
      <w:r>
        <w:t>its</w:t>
      </w:r>
      <w:r w:rsidRPr="003A24BA">
        <w:rPr>
          <w:spacing w:val="-15"/>
        </w:rPr>
        <w:t xml:space="preserve"> </w:t>
      </w:r>
      <w:r>
        <w:t>obligations under</w:t>
      </w:r>
      <w:r w:rsidRPr="003A24BA">
        <w:rPr>
          <w:spacing w:val="13"/>
        </w:rPr>
        <w:t xml:space="preserve"> </w:t>
      </w:r>
      <w:r>
        <w:t>the Agreement</w:t>
      </w:r>
      <w:r w:rsidRPr="003A24BA">
        <w:rPr>
          <w:spacing w:val="14"/>
        </w:rPr>
        <w:t xml:space="preserve"> </w:t>
      </w:r>
      <w:r>
        <w:t>or, in the</w:t>
      </w:r>
      <w:r w:rsidRPr="003A24BA">
        <w:rPr>
          <w:spacing w:val="14"/>
        </w:rPr>
        <w:t xml:space="preserve"> </w:t>
      </w:r>
      <w:r>
        <w:t>case</w:t>
      </w:r>
      <w:r w:rsidRPr="003A24BA">
        <w:rPr>
          <w:spacing w:val="14"/>
        </w:rPr>
        <w:t xml:space="preserve"> </w:t>
      </w:r>
      <w:r>
        <w:t>of</w:t>
      </w:r>
      <w:r w:rsidRPr="003A24BA">
        <w:rPr>
          <w:spacing w:val="14"/>
        </w:rPr>
        <w:t xml:space="preserve"> </w:t>
      </w:r>
      <w:r>
        <w:t>a</w:t>
      </w:r>
      <w:r w:rsidRPr="003A24BA">
        <w:rPr>
          <w:spacing w:val="14"/>
        </w:rPr>
        <w:t xml:space="preserve"> </w:t>
      </w:r>
      <w:r>
        <w:t>breach capable of remedy, the other</w:t>
      </w:r>
      <w:r w:rsidRPr="003A24BA">
        <w:rPr>
          <w:spacing w:val="15"/>
        </w:rPr>
        <w:t xml:space="preserve"> </w:t>
      </w:r>
      <w:r>
        <w:t>party</w:t>
      </w:r>
      <w:r w:rsidR="002D261E">
        <w:t xml:space="preserve"> </w:t>
      </w:r>
      <w:r>
        <w:t>has failed</w:t>
      </w:r>
      <w:r w:rsidRPr="003A24BA">
        <w:rPr>
          <w:spacing w:val="-3"/>
        </w:rPr>
        <w:t xml:space="preserve"> </w:t>
      </w:r>
      <w:r>
        <w:t>to</w:t>
      </w:r>
      <w:r w:rsidRPr="003A24BA">
        <w:rPr>
          <w:spacing w:val="-1"/>
        </w:rPr>
        <w:t xml:space="preserve"> </w:t>
      </w:r>
      <w:r>
        <w:t>remedy</w:t>
      </w:r>
      <w:r w:rsidRPr="003A24BA">
        <w:rPr>
          <w:spacing w:val="-3"/>
        </w:rPr>
        <w:t xml:space="preserve"> </w:t>
      </w:r>
      <w:r>
        <w:t>that</w:t>
      </w:r>
      <w:r w:rsidRPr="003A24BA">
        <w:rPr>
          <w:spacing w:val="-3"/>
        </w:rPr>
        <w:t xml:space="preserve"> </w:t>
      </w:r>
      <w:r>
        <w:t>breach</w:t>
      </w:r>
      <w:r w:rsidRPr="003A24BA">
        <w:rPr>
          <w:spacing w:val="-2"/>
        </w:rPr>
        <w:t xml:space="preserve"> </w:t>
      </w:r>
      <w:r>
        <w:t>[within</w:t>
      </w:r>
      <w:r w:rsidRPr="003A24BA">
        <w:rPr>
          <w:spacing w:val="-3"/>
        </w:rPr>
        <w:t xml:space="preserve"> </w:t>
      </w:r>
      <w:r>
        <w:t>14</w:t>
      </w:r>
      <w:r w:rsidRPr="003A24BA">
        <w:rPr>
          <w:spacing w:val="-3"/>
        </w:rPr>
        <w:t xml:space="preserve"> </w:t>
      </w:r>
      <w:r>
        <w:t>days]</w:t>
      </w:r>
      <w:r w:rsidRPr="003A24BA">
        <w:rPr>
          <w:spacing w:val="-1"/>
        </w:rPr>
        <w:t xml:space="preserve"> </w:t>
      </w:r>
      <w:r>
        <w:t>of being</w:t>
      </w:r>
      <w:r w:rsidRPr="003A24BA">
        <w:rPr>
          <w:spacing w:val="-1"/>
        </w:rPr>
        <w:t xml:space="preserve"> </w:t>
      </w:r>
      <w:r>
        <w:t>given</w:t>
      </w:r>
      <w:r w:rsidRPr="003A24BA">
        <w:rPr>
          <w:spacing w:val="-3"/>
        </w:rPr>
        <w:t xml:space="preserve"> </w:t>
      </w:r>
      <w:r>
        <w:t>a</w:t>
      </w:r>
      <w:r w:rsidRPr="003A24BA">
        <w:rPr>
          <w:spacing w:val="-1"/>
        </w:rPr>
        <w:t xml:space="preserve"> </w:t>
      </w:r>
      <w:r>
        <w:t>request</w:t>
      </w:r>
      <w:r w:rsidRPr="003A24BA">
        <w:rPr>
          <w:spacing w:val="-3"/>
        </w:rPr>
        <w:t xml:space="preserve"> </w:t>
      </w:r>
      <w:r>
        <w:t>in</w:t>
      </w:r>
      <w:r w:rsidRPr="003A24BA">
        <w:rPr>
          <w:spacing w:val="-3"/>
        </w:rPr>
        <w:t xml:space="preserve"> </w:t>
      </w:r>
      <w:r>
        <w:t>writing</w:t>
      </w:r>
      <w:r w:rsidRPr="003A24BA">
        <w:rPr>
          <w:spacing w:val="-1"/>
        </w:rPr>
        <w:t xml:space="preserve"> </w:t>
      </w:r>
      <w:r>
        <w:t>to do so.</w:t>
      </w:r>
    </w:p>
    <w:p w14:paraId="7F3B32E1" w14:textId="77777777" w:rsidR="003A24BA" w:rsidRDefault="003A24BA" w:rsidP="003A24BA">
      <w:pPr>
        <w:pStyle w:val="ListParagraph"/>
        <w:tabs>
          <w:tab w:val="left" w:pos="856"/>
          <w:tab w:val="left" w:pos="860"/>
        </w:tabs>
        <w:spacing w:before="64" w:line="256" w:lineRule="auto"/>
        <w:ind w:left="860" w:right="130" w:firstLine="0"/>
      </w:pPr>
    </w:p>
    <w:p w14:paraId="7A25D1B6" w14:textId="77777777" w:rsidR="00975541" w:rsidRDefault="00975541">
      <w:pPr>
        <w:pStyle w:val="BodyText"/>
        <w:rPr>
          <w:sz w:val="20"/>
        </w:rPr>
      </w:pPr>
    </w:p>
    <w:p w14:paraId="17EB307A" w14:textId="77777777" w:rsidR="00975541" w:rsidRDefault="00AC09D5">
      <w:pPr>
        <w:pStyle w:val="BodyText"/>
        <w:spacing w:before="8"/>
        <w:rPr>
          <w:sz w:val="29"/>
        </w:rPr>
      </w:pPr>
      <w:r>
        <w:rPr>
          <w:noProof/>
        </w:rPr>
        <w:lastRenderedPageBreak/>
        <mc:AlternateContent>
          <mc:Choice Requires="wps">
            <w:drawing>
              <wp:anchor distT="0" distB="0" distL="0" distR="0" simplePos="0" relativeHeight="487592448" behindDoc="1" locked="0" layoutInCell="1" allowOverlap="1" wp14:anchorId="035D6186" wp14:editId="30731591">
                <wp:simplePos x="0" y="0"/>
                <wp:positionH relativeFrom="page">
                  <wp:posOffset>896112</wp:posOffset>
                </wp:positionH>
                <wp:positionV relativeFrom="paragraph">
                  <wp:posOffset>232565</wp:posOffset>
                </wp:positionV>
                <wp:extent cx="5768340" cy="17272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2720"/>
                        </a:xfrm>
                        <a:prstGeom prst="rect">
                          <a:avLst/>
                        </a:prstGeom>
                        <a:solidFill>
                          <a:srgbClr val="D8E2F2"/>
                        </a:solidFill>
                      </wps:spPr>
                      <wps:txbx>
                        <w:txbxContent>
                          <w:p w14:paraId="6D9CDB5D" w14:textId="77777777" w:rsidR="00975541" w:rsidRDefault="00AC09D5">
                            <w:pPr>
                              <w:tabs>
                                <w:tab w:val="left" w:pos="747"/>
                              </w:tabs>
                              <w:ind w:left="28"/>
                              <w:rPr>
                                <w:b/>
                                <w:color w:val="000000"/>
                              </w:rPr>
                            </w:pPr>
                            <w:r>
                              <w:rPr>
                                <w:b/>
                                <w:color w:val="000000"/>
                                <w:spacing w:val="-5"/>
                              </w:rPr>
                              <w:t>11.</w:t>
                            </w:r>
                            <w:r>
                              <w:rPr>
                                <w:b/>
                                <w:color w:val="000000"/>
                              </w:rPr>
                              <w:tab/>
                              <w:t>Freedom</w:t>
                            </w:r>
                            <w:r>
                              <w:rPr>
                                <w:b/>
                                <w:color w:val="000000"/>
                                <w:spacing w:val="-2"/>
                              </w:rPr>
                              <w:t xml:space="preserve"> </w:t>
                            </w:r>
                            <w:r>
                              <w:rPr>
                                <w:b/>
                                <w:color w:val="000000"/>
                              </w:rPr>
                              <w:t>of</w:t>
                            </w:r>
                            <w:r>
                              <w:rPr>
                                <w:b/>
                                <w:color w:val="000000"/>
                                <w:spacing w:val="-1"/>
                              </w:rPr>
                              <w:t xml:space="preserve"> </w:t>
                            </w:r>
                            <w:r>
                              <w:rPr>
                                <w:b/>
                                <w:color w:val="000000"/>
                                <w:spacing w:val="-2"/>
                              </w:rPr>
                              <w:t>Information</w:t>
                            </w:r>
                          </w:p>
                        </w:txbxContent>
                      </wps:txbx>
                      <wps:bodyPr wrap="square" lIns="0" tIns="0" rIns="0" bIns="0" rtlCol="0">
                        <a:noAutofit/>
                      </wps:bodyPr>
                    </wps:wsp>
                  </a:graphicData>
                </a:graphic>
              </wp:anchor>
            </w:drawing>
          </mc:Choice>
          <mc:Fallback>
            <w:pict>
              <v:shape w14:anchorId="035D6186" id="Textbox 12" o:spid="_x0000_s1035" type="#_x0000_t202" style="position:absolute;margin-left:70.55pt;margin-top:18.3pt;width:454.2pt;height:13.6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" fillcolor="#d8e2f2" stroked="f">
                <v:textbox inset="0,0,0,0">
                  <w:txbxContent>
                    <w:p w14:paraId="6D9CDB5D" w14:textId="77777777" w:rsidR="00975541" w:rsidRDefault="00AC09D5">
                      <w:pPr>
                        <w:tabs>
                          <w:tab w:val="left" w:pos="747"/>
                        </w:tabs>
                        <w:ind w:left="28"/>
                        <w:rPr>
                          <w:b/>
                          <w:color w:val="000000"/>
                        </w:rPr>
                      </w:pPr>
                      <w:r>
                        <w:rPr>
                          <w:b/>
                          <w:color w:val="000000"/>
                          <w:spacing w:val="-5"/>
                        </w:rPr>
                        <w:t>11.</w:t>
                      </w:r>
                      <w:r>
                        <w:rPr>
                          <w:b/>
                          <w:color w:val="000000"/>
                        </w:rPr>
                        <w:tab/>
                        <w:t>Freedom</w:t>
                      </w:r>
                      <w:r>
                        <w:rPr>
                          <w:b/>
                          <w:color w:val="000000"/>
                          <w:spacing w:val="-2"/>
                        </w:rPr>
                        <w:t xml:space="preserve"> </w:t>
                      </w:r>
                      <w:r>
                        <w:rPr>
                          <w:b/>
                          <w:color w:val="000000"/>
                        </w:rPr>
                        <w:t>of</w:t>
                      </w:r>
                      <w:r>
                        <w:rPr>
                          <w:b/>
                          <w:color w:val="000000"/>
                          <w:spacing w:val="-1"/>
                        </w:rPr>
                        <w:t xml:space="preserve"> </w:t>
                      </w:r>
                      <w:r>
                        <w:rPr>
                          <w:b/>
                          <w:color w:val="000000"/>
                          <w:spacing w:val="-2"/>
                        </w:rPr>
                        <w:t>Information</w:t>
                      </w:r>
                    </w:p>
                  </w:txbxContent>
                </v:textbox>
                <w10:wrap type="topAndBottom" anchorx="page"/>
              </v:shape>
            </w:pict>
          </mc:Fallback>
        </mc:AlternateContent>
      </w:r>
    </w:p>
    <w:p w14:paraId="34AF6774" w14:textId="77777777" w:rsidR="00975541" w:rsidRDefault="00AC09D5">
      <w:pPr>
        <w:pStyle w:val="BodyText"/>
        <w:spacing w:before="163" w:line="259" w:lineRule="auto"/>
        <w:ind w:left="860" w:right="134"/>
        <w:jc w:val="both"/>
      </w:pPr>
      <w:r>
        <w:t>The Service Provider acknowledges that the Contracting Authority is subject to the provisions</w:t>
      </w:r>
      <w:r>
        <w:rPr>
          <w:spacing w:val="-5"/>
        </w:rPr>
        <w:t xml:space="preserve"> </w:t>
      </w:r>
      <w:r>
        <w:t>of</w:t>
      </w:r>
      <w:r>
        <w:rPr>
          <w:spacing w:val="-5"/>
        </w:rPr>
        <w:t xml:space="preserve"> </w:t>
      </w:r>
      <w:r>
        <w:t>the</w:t>
      </w:r>
      <w:r>
        <w:rPr>
          <w:spacing w:val="-5"/>
        </w:rPr>
        <w:t xml:space="preserve"> </w:t>
      </w:r>
      <w:r>
        <w:t>Freedom</w:t>
      </w:r>
      <w:r>
        <w:rPr>
          <w:spacing w:val="-5"/>
        </w:rPr>
        <w:t xml:space="preserve"> </w:t>
      </w:r>
      <w:r>
        <w:t>of</w:t>
      </w:r>
      <w:r>
        <w:rPr>
          <w:spacing w:val="-6"/>
        </w:rPr>
        <w:t xml:space="preserve"> </w:t>
      </w:r>
      <w:r>
        <w:t>Information</w:t>
      </w:r>
      <w:r>
        <w:rPr>
          <w:spacing w:val="-5"/>
        </w:rPr>
        <w:t xml:space="preserve"> </w:t>
      </w:r>
      <w:r>
        <w:t>Acts</w:t>
      </w:r>
      <w:r>
        <w:rPr>
          <w:spacing w:val="-5"/>
        </w:rPr>
        <w:t xml:space="preserve"> </w:t>
      </w:r>
      <w:r>
        <w:t>2014</w:t>
      </w:r>
      <w:r>
        <w:rPr>
          <w:spacing w:val="-5"/>
        </w:rPr>
        <w:t xml:space="preserve"> </w:t>
      </w:r>
      <w:r>
        <w:t>and</w:t>
      </w:r>
      <w:r>
        <w:rPr>
          <w:spacing w:val="-5"/>
        </w:rPr>
        <w:t xml:space="preserve"> </w:t>
      </w:r>
      <w:r>
        <w:t>that</w:t>
      </w:r>
      <w:r>
        <w:rPr>
          <w:spacing w:val="-6"/>
        </w:rPr>
        <w:t xml:space="preserve"> </w:t>
      </w:r>
      <w:r>
        <w:t>the</w:t>
      </w:r>
      <w:r>
        <w:rPr>
          <w:spacing w:val="-5"/>
        </w:rPr>
        <w:t xml:space="preserve"> </w:t>
      </w:r>
      <w:r>
        <w:t>Contracting</w:t>
      </w:r>
      <w:r>
        <w:rPr>
          <w:spacing w:val="-5"/>
        </w:rPr>
        <w:t xml:space="preserve"> </w:t>
      </w:r>
      <w:r>
        <w:t>Authority may</w:t>
      </w:r>
      <w:r>
        <w:rPr>
          <w:spacing w:val="-6"/>
        </w:rPr>
        <w:t xml:space="preserve"> </w:t>
      </w:r>
      <w:r>
        <w:t>be</w:t>
      </w:r>
      <w:r>
        <w:rPr>
          <w:spacing w:val="-4"/>
        </w:rPr>
        <w:t xml:space="preserve"> </w:t>
      </w:r>
      <w:r>
        <w:t>obliged</w:t>
      </w:r>
      <w:r>
        <w:rPr>
          <w:spacing w:val="-5"/>
        </w:rPr>
        <w:t xml:space="preserve"> </w:t>
      </w:r>
      <w:r>
        <w:t>to</w:t>
      </w:r>
      <w:r>
        <w:rPr>
          <w:spacing w:val="-6"/>
        </w:rPr>
        <w:t xml:space="preserve"> </w:t>
      </w:r>
      <w:r>
        <w:t>disclose</w:t>
      </w:r>
      <w:r>
        <w:rPr>
          <w:spacing w:val="-4"/>
        </w:rPr>
        <w:t xml:space="preserve"> </w:t>
      </w:r>
      <w:r>
        <w:t>information</w:t>
      </w:r>
      <w:r>
        <w:rPr>
          <w:spacing w:val="-6"/>
        </w:rPr>
        <w:t xml:space="preserve"> </w:t>
      </w:r>
      <w:r>
        <w:t>regardless</w:t>
      </w:r>
      <w:r>
        <w:rPr>
          <w:spacing w:val="-4"/>
        </w:rPr>
        <w:t xml:space="preserve"> </w:t>
      </w:r>
      <w:r>
        <w:t>of</w:t>
      </w:r>
      <w:r>
        <w:rPr>
          <w:spacing w:val="-6"/>
        </w:rPr>
        <w:t xml:space="preserve"> </w:t>
      </w:r>
      <w:r>
        <w:t>any</w:t>
      </w:r>
      <w:r>
        <w:rPr>
          <w:spacing w:val="-8"/>
        </w:rPr>
        <w:t xml:space="preserve"> </w:t>
      </w:r>
      <w:r>
        <w:t>representations</w:t>
      </w:r>
      <w:r>
        <w:rPr>
          <w:spacing w:val="-8"/>
        </w:rPr>
        <w:t xml:space="preserve"> </w:t>
      </w:r>
      <w:r>
        <w:t>made</w:t>
      </w:r>
      <w:r>
        <w:rPr>
          <w:spacing w:val="-4"/>
        </w:rPr>
        <w:t xml:space="preserve"> </w:t>
      </w:r>
      <w:r>
        <w:t>by</w:t>
      </w:r>
      <w:r>
        <w:rPr>
          <w:spacing w:val="-6"/>
        </w:rPr>
        <w:t xml:space="preserve"> </w:t>
      </w:r>
      <w:r>
        <w:t>the Consultant. However, where a</w:t>
      </w:r>
      <w:r>
        <w:rPr>
          <w:spacing w:val="-1"/>
        </w:rPr>
        <w:t xml:space="preserve"> </w:t>
      </w:r>
      <w:r>
        <w:t>request is made for information furnished by, or which concerns, the Service provider, the Contracting Authority shall, where appropriate, endeavour to consult the Service provider before responding to such a request.</w:t>
      </w:r>
    </w:p>
    <w:p w14:paraId="48208A48" w14:textId="77777777" w:rsidR="00975541" w:rsidRDefault="00975541">
      <w:pPr>
        <w:pStyle w:val="BodyText"/>
        <w:rPr>
          <w:sz w:val="20"/>
        </w:rPr>
      </w:pPr>
    </w:p>
    <w:p w14:paraId="2365CE64" w14:textId="77777777" w:rsidR="00975541" w:rsidRDefault="00AC09D5">
      <w:pPr>
        <w:pStyle w:val="BodyText"/>
        <w:spacing w:before="3"/>
        <w:rPr>
          <w:sz w:val="29"/>
        </w:rPr>
      </w:pPr>
      <w:r>
        <w:rPr>
          <w:noProof/>
        </w:rPr>
        <mc:AlternateContent>
          <mc:Choice Requires="wps">
            <w:drawing>
              <wp:anchor distT="0" distB="0" distL="0" distR="0" simplePos="0" relativeHeight="487592960" behindDoc="1" locked="0" layoutInCell="1" allowOverlap="1" wp14:anchorId="4A0F24E1" wp14:editId="4206B756">
                <wp:simplePos x="0" y="0"/>
                <wp:positionH relativeFrom="page">
                  <wp:posOffset>896112</wp:posOffset>
                </wp:positionH>
                <wp:positionV relativeFrom="paragraph">
                  <wp:posOffset>228929</wp:posOffset>
                </wp:positionV>
                <wp:extent cx="5768340" cy="172720"/>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2720"/>
                        </a:xfrm>
                        <a:prstGeom prst="rect">
                          <a:avLst/>
                        </a:prstGeom>
                        <a:solidFill>
                          <a:srgbClr val="D8E2F2"/>
                        </a:solidFill>
                      </wps:spPr>
                      <wps:txbx>
                        <w:txbxContent>
                          <w:p w14:paraId="353E595A" w14:textId="77777777" w:rsidR="00975541" w:rsidRDefault="00AC09D5">
                            <w:pPr>
                              <w:tabs>
                                <w:tab w:val="left" w:pos="747"/>
                              </w:tabs>
                              <w:ind w:left="28"/>
                              <w:rPr>
                                <w:b/>
                                <w:color w:val="000000"/>
                              </w:rPr>
                            </w:pPr>
                            <w:r>
                              <w:rPr>
                                <w:b/>
                                <w:color w:val="000000"/>
                                <w:spacing w:val="-5"/>
                              </w:rPr>
                              <w:t>12.</w:t>
                            </w:r>
                            <w:r>
                              <w:rPr>
                                <w:b/>
                                <w:color w:val="000000"/>
                              </w:rPr>
                              <w:tab/>
                            </w:r>
                            <w:r>
                              <w:rPr>
                                <w:b/>
                                <w:color w:val="000000"/>
                                <w:spacing w:val="-2"/>
                              </w:rPr>
                              <w:t>Counterparts</w:t>
                            </w:r>
                          </w:p>
                        </w:txbxContent>
                      </wps:txbx>
                      <wps:bodyPr wrap="square" lIns="0" tIns="0" rIns="0" bIns="0" rtlCol="0">
                        <a:noAutofit/>
                      </wps:bodyPr>
                    </wps:wsp>
                  </a:graphicData>
                </a:graphic>
              </wp:anchor>
            </w:drawing>
          </mc:Choice>
          <mc:Fallback>
            <w:pict>
              <v:shape w14:anchorId="4A0F24E1" id="Textbox 13" o:spid="_x0000_s1036" type="#_x0000_t202" style="position:absolute;margin-left:70.55pt;margin-top:18.05pt;width:454.2pt;height:13.6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" fillcolor="#d8e2f2" stroked="f">
                <v:textbox inset="0,0,0,0">
                  <w:txbxContent>
                    <w:p w14:paraId="353E595A" w14:textId="77777777" w:rsidR="00975541" w:rsidRDefault="00AC09D5">
                      <w:pPr>
                        <w:tabs>
                          <w:tab w:val="left" w:pos="747"/>
                        </w:tabs>
                        <w:ind w:left="28"/>
                        <w:rPr>
                          <w:b/>
                          <w:color w:val="000000"/>
                        </w:rPr>
                      </w:pPr>
                      <w:r>
                        <w:rPr>
                          <w:b/>
                          <w:color w:val="000000"/>
                          <w:spacing w:val="-5"/>
                        </w:rPr>
                        <w:t>12.</w:t>
                      </w:r>
                      <w:r>
                        <w:rPr>
                          <w:b/>
                          <w:color w:val="000000"/>
                        </w:rPr>
                        <w:tab/>
                      </w:r>
                      <w:r>
                        <w:rPr>
                          <w:b/>
                          <w:color w:val="000000"/>
                          <w:spacing w:val="-2"/>
                        </w:rPr>
                        <w:t>Counterparts</w:t>
                      </w:r>
                    </w:p>
                  </w:txbxContent>
                </v:textbox>
                <w10:wrap type="topAndBottom" anchorx="page"/>
              </v:shape>
            </w:pict>
          </mc:Fallback>
        </mc:AlternateContent>
      </w:r>
    </w:p>
    <w:p w14:paraId="13AB8AD4" w14:textId="77777777" w:rsidR="00975541" w:rsidRDefault="00AC09D5">
      <w:pPr>
        <w:pStyle w:val="BodyText"/>
        <w:spacing w:before="163" w:line="259" w:lineRule="auto"/>
        <w:ind w:left="860" w:right="139"/>
        <w:jc w:val="both"/>
      </w:pPr>
      <w:r>
        <w:t>This</w:t>
      </w:r>
      <w:r>
        <w:rPr>
          <w:spacing w:val="-15"/>
        </w:rPr>
        <w:t xml:space="preserve"> </w:t>
      </w:r>
      <w:r>
        <w:t>Agreement</w:t>
      </w:r>
      <w:r>
        <w:rPr>
          <w:spacing w:val="-13"/>
        </w:rPr>
        <w:t xml:space="preserve"> </w:t>
      </w:r>
      <w:r>
        <w:t>many</w:t>
      </w:r>
      <w:r>
        <w:rPr>
          <w:spacing w:val="-14"/>
        </w:rPr>
        <w:t xml:space="preserve"> </w:t>
      </w:r>
      <w:r>
        <w:t>be</w:t>
      </w:r>
      <w:r>
        <w:rPr>
          <w:spacing w:val="-16"/>
        </w:rPr>
        <w:t xml:space="preserve"> </w:t>
      </w:r>
      <w:r>
        <w:t>executed</w:t>
      </w:r>
      <w:r>
        <w:rPr>
          <w:spacing w:val="-13"/>
        </w:rPr>
        <w:t xml:space="preserve"> </w:t>
      </w:r>
      <w:r>
        <w:t>in</w:t>
      </w:r>
      <w:r>
        <w:rPr>
          <w:spacing w:val="-14"/>
        </w:rPr>
        <w:t xml:space="preserve"> </w:t>
      </w:r>
      <w:r>
        <w:t>any</w:t>
      </w:r>
      <w:r>
        <w:rPr>
          <w:spacing w:val="-14"/>
        </w:rPr>
        <w:t xml:space="preserve"> </w:t>
      </w:r>
      <w:r>
        <w:t>number</w:t>
      </w:r>
      <w:r>
        <w:rPr>
          <w:spacing w:val="-16"/>
        </w:rPr>
        <w:t xml:space="preserve"> </w:t>
      </w:r>
      <w:r>
        <w:t>of</w:t>
      </w:r>
      <w:r>
        <w:rPr>
          <w:spacing w:val="-13"/>
        </w:rPr>
        <w:t xml:space="preserve"> </w:t>
      </w:r>
      <w:r>
        <w:t>counterparts,</w:t>
      </w:r>
      <w:r>
        <w:rPr>
          <w:spacing w:val="-14"/>
        </w:rPr>
        <w:t xml:space="preserve"> </w:t>
      </w:r>
      <w:r>
        <w:t>each</w:t>
      </w:r>
      <w:r>
        <w:rPr>
          <w:spacing w:val="-14"/>
        </w:rPr>
        <w:t xml:space="preserve"> </w:t>
      </w:r>
      <w:r>
        <w:t>of</w:t>
      </w:r>
      <w:r>
        <w:rPr>
          <w:spacing w:val="-16"/>
        </w:rPr>
        <w:t xml:space="preserve"> </w:t>
      </w:r>
      <w:r>
        <w:t>which</w:t>
      </w:r>
      <w:r>
        <w:rPr>
          <w:spacing w:val="-14"/>
        </w:rPr>
        <w:t xml:space="preserve"> </w:t>
      </w:r>
      <w:r>
        <w:t>when so executed shall deem to be an original and all of which when taken together shall constitute this Agreement.</w:t>
      </w:r>
    </w:p>
    <w:p w14:paraId="36F998D8" w14:textId="77777777" w:rsidR="00975541" w:rsidRDefault="00975541">
      <w:pPr>
        <w:pStyle w:val="BodyText"/>
        <w:rPr>
          <w:sz w:val="20"/>
        </w:rPr>
      </w:pPr>
    </w:p>
    <w:p w14:paraId="2069684B" w14:textId="77777777" w:rsidR="00975541" w:rsidRDefault="00AC09D5">
      <w:pPr>
        <w:pStyle w:val="BodyText"/>
        <w:spacing w:before="1"/>
        <w:rPr>
          <w:sz w:val="29"/>
        </w:rPr>
      </w:pPr>
      <w:r>
        <w:rPr>
          <w:noProof/>
        </w:rPr>
        <mc:AlternateContent>
          <mc:Choice Requires="wps">
            <w:drawing>
              <wp:anchor distT="0" distB="0" distL="0" distR="0" simplePos="0" relativeHeight="487593472" behindDoc="1" locked="0" layoutInCell="1" allowOverlap="1" wp14:anchorId="16B431CA" wp14:editId="19E6DA2B">
                <wp:simplePos x="0" y="0"/>
                <wp:positionH relativeFrom="page">
                  <wp:posOffset>896112</wp:posOffset>
                </wp:positionH>
                <wp:positionV relativeFrom="paragraph">
                  <wp:posOffset>228199</wp:posOffset>
                </wp:positionV>
                <wp:extent cx="5768340" cy="17399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8340" cy="173990"/>
                        </a:xfrm>
                        <a:prstGeom prst="rect">
                          <a:avLst/>
                        </a:prstGeom>
                        <a:solidFill>
                          <a:srgbClr val="D8E2F2"/>
                        </a:solidFill>
                      </wps:spPr>
                      <wps:txbx>
                        <w:txbxContent>
                          <w:p w14:paraId="1A810889" w14:textId="77777777" w:rsidR="00975541" w:rsidRDefault="00AC09D5">
                            <w:pPr>
                              <w:tabs>
                                <w:tab w:val="left" w:pos="747"/>
                              </w:tabs>
                              <w:ind w:left="28"/>
                              <w:rPr>
                                <w:b/>
                                <w:color w:val="000000"/>
                              </w:rPr>
                            </w:pPr>
                            <w:r>
                              <w:rPr>
                                <w:b/>
                                <w:color w:val="000000"/>
                                <w:spacing w:val="-5"/>
                              </w:rPr>
                              <w:t>13.</w:t>
                            </w:r>
                            <w:r>
                              <w:rPr>
                                <w:b/>
                                <w:color w:val="000000"/>
                              </w:rPr>
                              <w:tab/>
                            </w:r>
                            <w:r>
                              <w:rPr>
                                <w:b/>
                                <w:color w:val="000000"/>
                                <w:spacing w:val="-2"/>
                              </w:rPr>
                              <w:t>Jurisdiction</w:t>
                            </w:r>
                          </w:p>
                        </w:txbxContent>
                      </wps:txbx>
                      <wps:bodyPr wrap="square" lIns="0" tIns="0" rIns="0" bIns="0" rtlCol="0">
                        <a:noAutofit/>
                      </wps:bodyPr>
                    </wps:wsp>
                  </a:graphicData>
                </a:graphic>
              </wp:anchor>
            </w:drawing>
          </mc:Choice>
          <mc:Fallback>
            <w:pict>
              <v:shape w14:anchorId="16B431CA" id="Textbox 14" o:spid="_x0000_s1037" type="#_x0000_t202" style="position:absolute;margin-left:70.55pt;margin-top:17.95pt;width:454.2pt;height:13.7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" fillcolor="#d8e2f2" stroked="f">
                <v:textbox inset="0,0,0,0">
                  <w:txbxContent>
                    <w:p w14:paraId="1A810889" w14:textId="77777777" w:rsidR="00975541" w:rsidRDefault="00AC09D5">
                      <w:pPr>
                        <w:tabs>
                          <w:tab w:val="left" w:pos="747"/>
                        </w:tabs>
                        <w:ind w:left="28"/>
                        <w:rPr>
                          <w:b/>
                          <w:color w:val="000000"/>
                        </w:rPr>
                      </w:pPr>
                      <w:r>
                        <w:rPr>
                          <w:b/>
                          <w:color w:val="000000"/>
                          <w:spacing w:val="-5"/>
                        </w:rPr>
                        <w:t>13.</w:t>
                      </w:r>
                      <w:r>
                        <w:rPr>
                          <w:b/>
                          <w:color w:val="000000"/>
                        </w:rPr>
                        <w:tab/>
                      </w:r>
                      <w:r>
                        <w:rPr>
                          <w:b/>
                          <w:color w:val="000000"/>
                          <w:spacing w:val="-2"/>
                        </w:rPr>
                        <w:t>Jurisdiction</w:t>
                      </w:r>
                    </w:p>
                  </w:txbxContent>
                </v:textbox>
                <w10:wrap type="topAndBottom" anchorx="page"/>
              </v:shape>
            </w:pict>
          </mc:Fallback>
        </mc:AlternateContent>
      </w:r>
    </w:p>
    <w:p w14:paraId="06D2C636" w14:textId="77777777" w:rsidR="00975541" w:rsidRDefault="00AC09D5">
      <w:pPr>
        <w:pStyle w:val="BodyText"/>
        <w:spacing w:before="163" w:line="259" w:lineRule="auto"/>
        <w:ind w:left="860" w:right="134"/>
        <w:jc w:val="both"/>
      </w:pPr>
      <w:r>
        <w:t>This Agreement shall be governed by the Irish law. The parties herby irrevocably submit to the nonexclusive jurisdiction of the courts of Ireland for all purposes in connection</w:t>
      </w:r>
      <w:r>
        <w:rPr>
          <w:spacing w:val="-11"/>
        </w:rPr>
        <w:t xml:space="preserve"> </w:t>
      </w:r>
      <w:r>
        <w:t>with</w:t>
      </w:r>
      <w:r>
        <w:rPr>
          <w:spacing w:val="-14"/>
        </w:rPr>
        <w:t xml:space="preserve"> </w:t>
      </w:r>
      <w:r>
        <w:t>this</w:t>
      </w:r>
      <w:r>
        <w:rPr>
          <w:spacing w:val="-11"/>
        </w:rPr>
        <w:t xml:space="preserve"> </w:t>
      </w:r>
      <w:r>
        <w:t>Agreement.</w:t>
      </w:r>
      <w:r>
        <w:rPr>
          <w:spacing w:val="-13"/>
        </w:rPr>
        <w:t xml:space="preserve"> </w:t>
      </w:r>
      <w:r>
        <w:t>If</w:t>
      </w:r>
      <w:r>
        <w:rPr>
          <w:spacing w:val="-12"/>
        </w:rPr>
        <w:t xml:space="preserve"> </w:t>
      </w:r>
      <w:r>
        <w:t>you</w:t>
      </w:r>
      <w:r>
        <w:rPr>
          <w:spacing w:val="-11"/>
        </w:rPr>
        <w:t xml:space="preserve"> </w:t>
      </w:r>
      <w:r>
        <w:t>are</w:t>
      </w:r>
      <w:r>
        <w:rPr>
          <w:spacing w:val="-12"/>
        </w:rPr>
        <w:t xml:space="preserve"> </w:t>
      </w:r>
      <w:r>
        <w:t>in</w:t>
      </w:r>
      <w:r>
        <w:rPr>
          <w:spacing w:val="-12"/>
        </w:rPr>
        <w:t xml:space="preserve"> </w:t>
      </w:r>
      <w:r>
        <w:t>agreement</w:t>
      </w:r>
      <w:r>
        <w:rPr>
          <w:spacing w:val="-11"/>
        </w:rPr>
        <w:t xml:space="preserve"> </w:t>
      </w:r>
      <w:r>
        <w:t>with</w:t>
      </w:r>
      <w:r>
        <w:rPr>
          <w:spacing w:val="-13"/>
        </w:rPr>
        <w:t xml:space="preserve"> </w:t>
      </w:r>
      <w:r>
        <w:t>the</w:t>
      </w:r>
      <w:r>
        <w:rPr>
          <w:spacing w:val="-11"/>
        </w:rPr>
        <w:t xml:space="preserve"> </w:t>
      </w:r>
      <w:r>
        <w:t>above</w:t>
      </w:r>
      <w:r>
        <w:rPr>
          <w:spacing w:val="-14"/>
        </w:rPr>
        <w:t xml:space="preserve"> </w:t>
      </w:r>
      <w:r>
        <w:t>kindly</w:t>
      </w:r>
      <w:r>
        <w:rPr>
          <w:spacing w:val="-11"/>
        </w:rPr>
        <w:t xml:space="preserve"> </w:t>
      </w:r>
      <w:r>
        <w:t>sign</w:t>
      </w:r>
      <w:r>
        <w:rPr>
          <w:spacing w:val="-11"/>
        </w:rPr>
        <w:t xml:space="preserve"> </w:t>
      </w:r>
      <w:r>
        <w:t>and return the enclosed copy of this Agreement.</w:t>
      </w:r>
    </w:p>
    <w:p w14:paraId="5F0ACB99" w14:textId="77777777" w:rsidR="00975541" w:rsidRDefault="00975541">
      <w:pPr>
        <w:spacing w:line="259" w:lineRule="auto"/>
        <w:jc w:val="both"/>
        <w:sectPr w:rsidR="00975541">
          <w:pgSz w:w="11910" w:h="16840"/>
          <w:pgMar w:top="1360" w:right="1300" w:bottom="900" w:left="1300" w:header="0" w:footer="709" w:gutter="0"/>
          <w:cols w:space="720"/>
        </w:sectPr>
      </w:pPr>
    </w:p>
    <w:p w14:paraId="3C319F73" w14:textId="77777777" w:rsidR="00975541" w:rsidRDefault="00975541">
      <w:pPr>
        <w:pStyle w:val="BodyText"/>
        <w:spacing w:before="10"/>
        <w:rPr>
          <w:sz w:val="23"/>
        </w:rPr>
      </w:pPr>
    </w:p>
    <w:p w14:paraId="56BEC3B6" w14:textId="77777777" w:rsidR="00975541" w:rsidRDefault="00AC09D5">
      <w:pPr>
        <w:spacing w:before="93" w:line="410" w:lineRule="auto"/>
        <w:ind w:left="140" w:right="6353"/>
      </w:pPr>
      <w:r>
        <w:rPr>
          <w:b/>
        </w:rPr>
        <w:t xml:space="preserve">The Contracting Authority </w:t>
      </w:r>
      <w:r>
        <w:t>[Name</w:t>
      </w:r>
      <w:r>
        <w:rPr>
          <w:spacing w:val="-9"/>
        </w:rPr>
        <w:t xml:space="preserve"> </w:t>
      </w:r>
      <w:r>
        <w:t>of</w:t>
      </w:r>
      <w:r>
        <w:rPr>
          <w:spacing w:val="-7"/>
        </w:rPr>
        <w:t xml:space="preserve"> </w:t>
      </w:r>
      <w:r>
        <w:t>contact</w:t>
      </w:r>
      <w:r>
        <w:rPr>
          <w:spacing w:val="-10"/>
        </w:rPr>
        <w:t xml:space="preserve"> </w:t>
      </w:r>
      <w:r>
        <w:t>for</w:t>
      </w:r>
      <w:r>
        <w:rPr>
          <w:spacing w:val="-7"/>
        </w:rPr>
        <w:t xml:space="preserve"> </w:t>
      </w:r>
      <w:r>
        <w:t>notices] [Address Line 1]</w:t>
      </w:r>
    </w:p>
    <w:p w14:paraId="6F66FB26" w14:textId="77777777" w:rsidR="00975541" w:rsidRDefault="00AC09D5">
      <w:pPr>
        <w:pStyle w:val="BodyText"/>
        <w:spacing w:before="1"/>
        <w:ind w:left="140"/>
      </w:pPr>
      <w:r>
        <w:t>[Address</w:t>
      </w:r>
      <w:r>
        <w:rPr>
          <w:spacing w:val="-4"/>
        </w:rPr>
        <w:t xml:space="preserve"> </w:t>
      </w:r>
      <w:r>
        <w:t>Line</w:t>
      </w:r>
      <w:r>
        <w:rPr>
          <w:spacing w:val="-2"/>
        </w:rPr>
        <w:t xml:space="preserve"> </w:t>
      </w:r>
      <w:r>
        <w:rPr>
          <w:spacing w:val="-5"/>
        </w:rPr>
        <w:t>2]</w:t>
      </w:r>
    </w:p>
    <w:p w14:paraId="5CBDDF6F" w14:textId="77777777" w:rsidR="00975541" w:rsidRDefault="00AC09D5">
      <w:pPr>
        <w:pStyle w:val="BodyText"/>
        <w:spacing w:before="181" w:line="410" w:lineRule="auto"/>
        <w:ind w:left="140" w:right="7574"/>
      </w:pPr>
      <w:r>
        <w:t>[Address</w:t>
      </w:r>
      <w:r>
        <w:rPr>
          <w:spacing w:val="-16"/>
        </w:rPr>
        <w:t xml:space="preserve"> </w:t>
      </w:r>
      <w:r>
        <w:t>Line</w:t>
      </w:r>
      <w:r>
        <w:rPr>
          <w:spacing w:val="-15"/>
        </w:rPr>
        <w:t xml:space="preserve"> </w:t>
      </w:r>
      <w:r>
        <w:t>3] E-mail address:</w:t>
      </w:r>
    </w:p>
    <w:p w14:paraId="7B317E43" w14:textId="77777777" w:rsidR="00975541" w:rsidRDefault="00AC09D5">
      <w:pPr>
        <w:pStyle w:val="BodyText"/>
        <w:spacing w:line="252" w:lineRule="exact"/>
        <w:ind w:left="140"/>
      </w:pPr>
      <w:r>
        <w:rPr>
          <w:spacing w:val="-4"/>
        </w:rPr>
        <w:t>Tel:</w:t>
      </w:r>
    </w:p>
    <w:p w14:paraId="34C5C17C" w14:textId="77777777" w:rsidR="00975541" w:rsidRDefault="00975541">
      <w:pPr>
        <w:pStyle w:val="BodyText"/>
        <w:rPr>
          <w:sz w:val="24"/>
        </w:rPr>
      </w:pPr>
    </w:p>
    <w:p w14:paraId="219C7051" w14:textId="77777777" w:rsidR="00975541" w:rsidRDefault="00975541">
      <w:pPr>
        <w:pStyle w:val="BodyText"/>
        <w:spacing w:before="4"/>
        <w:rPr>
          <w:sz w:val="29"/>
        </w:rPr>
      </w:pPr>
    </w:p>
    <w:p w14:paraId="098D84BB" w14:textId="77777777" w:rsidR="00975541" w:rsidRDefault="00AC09D5">
      <w:pPr>
        <w:pStyle w:val="Heading1"/>
        <w:ind w:left="140" w:firstLine="0"/>
      </w:pPr>
      <w:r>
        <w:rPr>
          <w:spacing w:val="-2"/>
        </w:rPr>
        <w:t>SIGNED:</w:t>
      </w:r>
    </w:p>
    <w:p w14:paraId="1529C158" w14:textId="77777777" w:rsidR="00975541" w:rsidRDefault="00AC09D5">
      <w:pPr>
        <w:pStyle w:val="BodyText"/>
        <w:spacing w:before="182"/>
        <w:ind w:left="140"/>
      </w:pPr>
      <w:r>
        <w:t>(on</w:t>
      </w:r>
      <w:r>
        <w:rPr>
          <w:spacing w:val="-3"/>
        </w:rPr>
        <w:t xml:space="preserve"> </w:t>
      </w:r>
      <w:r>
        <w:t>behalf</w:t>
      </w:r>
      <w:r>
        <w:rPr>
          <w:spacing w:val="-4"/>
        </w:rPr>
        <w:t xml:space="preserve"> </w:t>
      </w:r>
      <w:r>
        <w:t>of</w:t>
      </w:r>
      <w:r>
        <w:rPr>
          <w:spacing w:val="-2"/>
        </w:rPr>
        <w:t xml:space="preserve"> </w:t>
      </w:r>
      <w:r>
        <w:t>the</w:t>
      </w:r>
      <w:r>
        <w:rPr>
          <w:spacing w:val="-3"/>
        </w:rPr>
        <w:t xml:space="preserve"> </w:t>
      </w:r>
      <w:r>
        <w:t>Contracting</w:t>
      </w:r>
      <w:r>
        <w:rPr>
          <w:spacing w:val="-1"/>
        </w:rPr>
        <w:t xml:space="preserve"> </w:t>
      </w:r>
      <w:r>
        <w:rPr>
          <w:spacing w:val="-2"/>
        </w:rPr>
        <w:t>Authority)</w:t>
      </w:r>
    </w:p>
    <w:p w14:paraId="7DEB046A" w14:textId="77777777" w:rsidR="00975541" w:rsidRDefault="00AC09D5">
      <w:pPr>
        <w:pStyle w:val="Heading2"/>
        <w:spacing w:before="179"/>
      </w:pPr>
      <w:r>
        <w:rPr>
          <w:spacing w:val="9"/>
        </w:rPr>
        <w:t>Name:</w:t>
      </w:r>
    </w:p>
    <w:p w14:paraId="3C15403B" w14:textId="77777777" w:rsidR="00975541" w:rsidRDefault="00AC09D5">
      <w:pPr>
        <w:spacing w:before="179" w:line="410" w:lineRule="auto"/>
        <w:ind w:left="140" w:right="7574"/>
        <w:rPr>
          <w:b/>
        </w:rPr>
      </w:pPr>
      <w:r>
        <w:rPr>
          <w:b/>
          <w:spacing w:val="10"/>
        </w:rPr>
        <w:t xml:space="preserve">Position: Signature </w:t>
      </w:r>
      <w:r>
        <w:rPr>
          <w:b/>
          <w:spacing w:val="8"/>
        </w:rPr>
        <w:t>Date:</w:t>
      </w:r>
    </w:p>
    <w:p w14:paraId="164DFCAA" w14:textId="77777777" w:rsidR="00975541" w:rsidRDefault="00975541">
      <w:pPr>
        <w:spacing w:line="410" w:lineRule="auto"/>
        <w:sectPr w:rsidR="00975541">
          <w:pgSz w:w="11910" w:h="16840"/>
          <w:pgMar w:top="1920" w:right="1300" w:bottom="900" w:left="1300" w:header="0" w:footer="709" w:gutter="0"/>
          <w:cols w:space="720"/>
        </w:sectPr>
      </w:pPr>
    </w:p>
    <w:p w14:paraId="48E2C872" w14:textId="77777777" w:rsidR="00975541" w:rsidRDefault="00975541">
      <w:pPr>
        <w:pStyle w:val="BodyText"/>
        <w:spacing w:before="10"/>
        <w:rPr>
          <w:b/>
          <w:sz w:val="23"/>
        </w:rPr>
      </w:pPr>
    </w:p>
    <w:p w14:paraId="3F308A37" w14:textId="77777777" w:rsidR="00975541" w:rsidRDefault="00AC09D5">
      <w:pPr>
        <w:spacing w:before="93" w:line="410" w:lineRule="auto"/>
        <w:ind w:left="140" w:right="6353"/>
      </w:pPr>
      <w:r>
        <w:rPr>
          <w:b/>
        </w:rPr>
        <w:t xml:space="preserve">The Service Provider </w:t>
      </w:r>
      <w:r>
        <w:t>[Name</w:t>
      </w:r>
      <w:r>
        <w:rPr>
          <w:spacing w:val="-9"/>
        </w:rPr>
        <w:t xml:space="preserve"> </w:t>
      </w:r>
      <w:r>
        <w:t>of</w:t>
      </w:r>
      <w:r>
        <w:rPr>
          <w:spacing w:val="-7"/>
        </w:rPr>
        <w:t xml:space="preserve"> </w:t>
      </w:r>
      <w:r>
        <w:t>contact</w:t>
      </w:r>
      <w:r>
        <w:rPr>
          <w:spacing w:val="-10"/>
        </w:rPr>
        <w:t xml:space="preserve"> </w:t>
      </w:r>
      <w:r>
        <w:t>for</w:t>
      </w:r>
      <w:r>
        <w:rPr>
          <w:spacing w:val="-7"/>
        </w:rPr>
        <w:t xml:space="preserve"> </w:t>
      </w:r>
      <w:r>
        <w:t>notices] [Address Line 1]</w:t>
      </w:r>
    </w:p>
    <w:p w14:paraId="443340CA" w14:textId="77777777" w:rsidR="00975541" w:rsidRDefault="00AC09D5">
      <w:pPr>
        <w:pStyle w:val="BodyText"/>
        <w:spacing w:before="1"/>
        <w:ind w:left="140"/>
      </w:pPr>
      <w:r>
        <w:t>[Address</w:t>
      </w:r>
      <w:r>
        <w:rPr>
          <w:spacing w:val="-4"/>
        </w:rPr>
        <w:t xml:space="preserve"> </w:t>
      </w:r>
      <w:r>
        <w:t>Line</w:t>
      </w:r>
      <w:r>
        <w:rPr>
          <w:spacing w:val="-2"/>
        </w:rPr>
        <w:t xml:space="preserve"> </w:t>
      </w:r>
      <w:r>
        <w:rPr>
          <w:spacing w:val="-5"/>
        </w:rPr>
        <w:t>2]</w:t>
      </w:r>
    </w:p>
    <w:p w14:paraId="7D4952EE" w14:textId="77777777" w:rsidR="00975541" w:rsidRDefault="00AC09D5">
      <w:pPr>
        <w:pStyle w:val="BodyText"/>
        <w:spacing w:before="181" w:line="410" w:lineRule="auto"/>
        <w:ind w:left="140" w:right="7574"/>
      </w:pPr>
      <w:r>
        <w:t>[Address</w:t>
      </w:r>
      <w:r>
        <w:rPr>
          <w:spacing w:val="-16"/>
        </w:rPr>
        <w:t xml:space="preserve"> </w:t>
      </w:r>
      <w:r>
        <w:t>Line</w:t>
      </w:r>
      <w:r>
        <w:rPr>
          <w:spacing w:val="-15"/>
        </w:rPr>
        <w:t xml:space="preserve"> </w:t>
      </w:r>
      <w:r>
        <w:t>3] E-mail address:</w:t>
      </w:r>
    </w:p>
    <w:p w14:paraId="00FF7498" w14:textId="77777777" w:rsidR="00975541" w:rsidRDefault="00AC09D5">
      <w:pPr>
        <w:pStyle w:val="BodyText"/>
        <w:spacing w:line="252" w:lineRule="exact"/>
        <w:ind w:left="140"/>
      </w:pPr>
      <w:r>
        <w:rPr>
          <w:spacing w:val="-4"/>
        </w:rPr>
        <w:t>Tel:</w:t>
      </w:r>
    </w:p>
    <w:p w14:paraId="63288FB5" w14:textId="77777777" w:rsidR="00975541" w:rsidRDefault="00975541">
      <w:pPr>
        <w:pStyle w:val="BodyText"/>
        <w:rPr>
          <w:sz w:val="24"/>
        </w:rPr>
      </w:pPr>
    </w:p>
    <w:p w14:paraId="261DFE34" w14:textId="77777777" w:rsidR="00975541" w:rsidRDefault="00975541">
      <w:pPr>
        <w:pStyle w:val="BodyText"/>
        <w:spacing w:before="4"/>
        <w:rPr>
          <w:sz w:val="29"/>
        </w:rPr>
      </w:pPr>
    </w:p>
    <w:p w14:paraId="67ADE1F6" w14:textId="77777777" w:rsidR="00975541" w:rsidRDefault="00AC09D5">
      <w:pPr>
        <w:pStyle w:val="Heading1"/>
        <w:ind w:left="140" w:firstLine="0"/>
      </w:pPr>
      <w:r>
        <w:rPr>
          <w:spacing w:val="-2"/>
        </w:rPr>
        <w:t>SIGNED:</w:t>
      </w:r>
    </w:p>
    <w:p w14:paraId="14C288BD" w14:textId="77777777" w:rsidR="00975541" w:rsidRDefault="00AC09D5">
      <w:pPr>
        <w:pStyle w:val="BodyText"/>
        <w:spacing w:before="182"/>
        <w:ind w:left="140"/>
      </w:pPr>
      <w:r>
        <w:t>(on</w:t>
      </w:r>
      <w:r>
        <w:rPr>
          <w:spacing w:val="-2"/>
        </w:rPr>
        <w:t xml:space="preserve"> </w:t>
      </w:r>
      <w:r>
        <w:t>behalf</w:t>
      </w:r>
      <w:r>
        <w:rPr>
          <w:spacing w:val="-3"/>
        </w:rPr>
        <w:t xml:space="preserve"> </w:t>
      </w:r>
      <w:r>
        <w:t>of the</w:t>
      </w:r>
      <w:r>
        <w:rPr>
          <w:spacing w:val="-2"/>
        </w:rPr>
        <w:t xml:space="preserve"> </w:t>
      </w:r>
      <w:r>
        <w:t>Service</w:t>
      </w:r>
      <w:r>
        <w:rPr>
          <w:spacing w:val="-7"/>
        </w:rPr>
        <w:t xml:space="preserve"> </w:t>
      </w:r>
      <w:r>
        <w:rPr>
          <w:spacing w:val="-2"/>
        </w:rPr>
        <w:t>Provider)</w:t>
      </w:r>
    </w:p>
    <w:p w14:paraId="0604837F" w14:textId="77777777" w:rsidR="00975541" w:rsidRDefault="00AC09D5">
      <w:pPr>
        <w:spacing w:before="179"/>
        <w:ind w:left="140"/>
        <w:rPr>
          <w:b/>
        </w:rPr>
      </w:pPr>
      <w:r>
        <w:rPr>
          <w:b/>
          <w:spacing w:val="9"/>
        </w:rPr>
        <w:t>Name:</w:t>
      </w:r>
    </w:p>
    <w:p w14:paraId="76354187" w14:textId="77777777" w:rsidR="00975541" w:rsidRDefault="00AC09D5">
      <w:pPr>
        <w:spacing w:before="179" w:line="410" w:lineRule="auto"/>
        <w:ind w:left="140" w:right="7574"/>
        <w:rPr>
          <w:b/>
        </w:rPr>
      </w:pPr>
      <w:r>
        <w:rPr>
          <w:b/>
          <w:spacing w:val="10"/>
        </w:rPr>
        <w:t xml:space="preserve">Position: Signature </w:t>
      </w:r>
      <w:r>
        <w:rPr>
          <w:b/>
          <w:spacing w:val="8"/>
        </w:rPr>
        <w:t>Date:</w:t>
      </w:r>
    </w:p>
    <w:p w14:paraId="741FC031" w14:textId="77777777" w:rsidR="00975541" w:rsidRDefault="00975541">
      <w:pPr>
        <w:spacing w:line="410" w:lineRule="auto"/>
        <w:sectPr w:rsidR="00975541">
          <w:pgSz w:w="11910" w:h="16840"/>
          <w:pgMar w:top="1920" w:right="1300" w:bottom="900" w:left="1300" w:header="0" w:footer="709" w:gutter="0"/>
          <w:cols w:space="720"/>
        </w:sectPr>
      </w:pPr>
    </w:p>
    <w:p w14:paraId="011D043A" w14:textId="1D1BD86D" w:rsidR="00975541" w:rsidRDefault="00AC09D5">
      <w:pPr>
        <w:spacing w:before="73"/>
        <w:ind w:left="140"/>
        <w:rPr>
          <w:b/>
        </w:rPr>
      </w:pPr>
      <w:r>
        <w:rPr>
          <w:b/>
          <w:spacing w:val="10"/>
        </w:rPr>
        <w:lastRenderedPageBreak/>
        <w:t>Schedules:</w:t>
      </w:r>
    </w:p>
    <w:p w14:paraId="5137D240" w14:textId="77777777" w:rsidR="00975541" w:rsidRDefault="00AC09D5">
      <w:pPr>
        <w:pStyle w:val="ListParagraph"/>
        <w:numPr>
          <w:ilvl w:val="2"/>
          <w:numId w:val="4"/>
        </w:numPr>
        <w:tabs>
          <w:tab w:val="left" w:pos="859"/>
        </w:tabs>
        <w:spacing w:before="184"/>
        <w:ind w:right="0" w:hanging="359"/>
        <w:rPr>
          <w:b/>
        </w:rPr>
      </w:pPr>
      <w:r>
        <w:rPr>
          <w:b/>
          <w:spacing w:val="10"/>
        </w:rPr>
        <w:t>Services</w:t>
      </w:r>
    </w:p>
    <w:p w14:paraId="6589CF65" w14:textId="77777777" w:rsidR="00975541" w:rsidRDefault="00AC09D5">
      <w:pPr>
        <w:pStyle w:val="ListParagraph"/>
        <w:numPr>
          <w:ilvl w:val="2"/>
          <w:numId w:val="4"/>
        </w:numPr>
        <w:tabs>
          <w:tab w:val="left" w:pos="859"/>
        </w:tabs>
        <w:spacing w:before="21"/>
        <w:ind w:right="0" w:hanging="359"/>
        <w:rPr>
          <w:b/>
        </w:rPr>
      </w:pPr>
      <w:r>
        <w:rPr>
          <w:b/>
          <w:spacing w:val="6"/>
        </w:rPr>
        <w:t>Fees</w:t>
      </w:r>
    </w:p>
    <w:p w14:paraId="72E63B71" w14:textId="4B01EF32" w:rsidR="00975541" w:rsidRDefault="003A24BA">
      <w:pPr>
        <w:pStyle w:val="ListParagraph"/>
        <w:numPr>
          <w:ilvl w:val="2"/>
          <w:numId w:val="4"/>
        </w:numPr>
        <w:tabs>
          <w:tab w:val="left" w:pos="859"/>
        </w:tabs>
        <w:spacing w:before="18"/>
        <w:ind w:right="0" w:hanging="359"/>
        <w:rPr>
          <w:b/>
        </w:rPr>
      </w:pPr>
      <w:r>
        <w:rPr>
          <w:b/>
        </w:rPr>
        <w:t>Resources</w:t>
      </w:r>
    </w:p>
    <w:p w14:paraId="05835185" w14:textId="77777777" w:rsidR="00975541" w:rsidRDefault="00AC09D5">
      <w:pPr>
        <w:pStyle w:val="ListParagraph"/>
        <w:numPr>
          <w:ilvl w:val="2"/>
          <w:numId w:val="4"/>
        </w:numPr>
        <w:tabs>
          <w:tab w:val="left" w:pos="859"/>
        </w:tabs>
        <w:spacing w:before="18"/>
        <w:ind w:right="0" w:hanging="359"/>
        <w:rPr>
          <w:b/>
        </w:rPr>
      </w:pPr>
      <w:r>
        <w:rPr>
          <w:b/>
          <w:spacing w:val="10"/>
        </w:rPr>
        <w:t>Data</w:t>
      </w:r>
      <w:r>
        <w:rPr>
          <w:b/>
          <w:spacing w:val="30"/>
        </w:rPr>
        <w:t xml:space="preserve"> </w:t>
      </w:r>
      <w:r>
        <w:rPr>
          <w:b/>
          <w:spacing w:val="10"/>
        </w:rPr>
        <w:t>Protection</w:t>
      </w:r>
    </w:p>
    <w:p w14:paraId="19DB0B59" w14:textId="77777777" w:rsidR="00975541" w:rsidRDefault="00975541">
      <w:pPr>
        <w:sectPr w:rsidR="00975541">
          <w:pgSz w:w="11910" w:h="16840"/>
          <w:pgMar w:top="1780" w:right="1300" w:bottom="900" w:left="1300" w:header="0" w:footer="709" w:gutter="0"/>
          <w:cols w:space="720"/>
        </w:sectPr>
      </w:pPr>
    </w:p>
    <w:p w14:paraId="034F195F" w14:textId="77777777" w:rsidR="00975541" w:rsidRDefault="00AC09D5">
      <w:pPr>
        <w:spacing w:before="81"/>
        <w:ind w:left="140"/>
        <w:rPr>
          <w:b/>
        </w:rPr>
      </w:pPr>
      <w:r>
        <w:rPr>
          <w:b/>
          <w:spacing w:val="12"/>
        </w:rPr>
        <w:lastRenderedPageBreak/>
        <w:t>Schedule</w:t>
      </w:r>
      <w:r>
        <w:rPr>
          <w:b/>
          <w:spacing w:val="31"/>
        </w:rPr>
        <w:t xml:space="preserve"> </w:t>
      </w:r>
      <w:r>
        <w:rPr>
          <w:b/>
        </w:rPr>
        <w:t>1</w:t>
      </w:r>
      <w:r>
        <w:rPr>
          <w:b/>
          <w:spacing w:val="29"/>
        </w:rPr>
        <w:t xml:space="preserve"> </w:t>
      </w:r>
      <w:r>
        <w:rPr>
          <w:b/>
        </w:rPr>
        <w:t>–</w:t>
      </w:r>
      <w:r>
        <w:rPr>
          <w:b/>
          <w:spacing w:val="31"/>
        </w:rPr>
        <w:t xml:space="preserve"> </w:t>
      </w:r>
      <w:r>
        <w:rPr>
          <w:b/>
          <w:spacing w:val="10"/>
        </w:rPr>
        <w:t>Services</w:t>
      </w:r>
    </w:p>
    <w:p w14:paraId="0C8D024B" w14:textId="77777777" w:rsidR="00975541" w:rsidRDefault="00AC09D5">
      <w:pPr>
        <w:pStyle w:val="BodyText"/>
        <w:spacing w:before="182" w:line="256" w:lineRule="auto"/>
        <w:ind w:left="140"/>
      </w:pPr>
      <w:r>
        <w:t>Note</w:t>
      </w:r>
      <w:r>
        <w:rPr>
          <w:spacing w:val="-1"/>
        </w:rPr>
        <w:t xml:space="preserve"> </w:t>
      </w:r>
      <w:r>
        <w:t>to</w:t>
      </w:r>
      <w:r>
        <w:rPr>
          <w:spacing w:val="-4"/>
        </w:rPr>
        <w:t xml:space="preserve"> </w:t>
      </w:r>
      <w:r>
        <w:t>Applicants:</w:t>
      </w:r>
      <w:r>
        <w:rPr>
          <w:spacing w:val="-2"/>
        </w:rPr>
        <w:t xml:space="preserve"> </w:t>
      </w:r>
      <w:r>
        <w:t>the</w:t>
      </w:r>
      <w:r>
        <w:rPr>
          <w:spacing w:val="-3"/>
        </w:rPr>
        <w:t xml:space="preserve"> </w:t>
      </w:r>
      <w:r>
        <w:t>specification</w:t>
      </w:r>
      <w:r>
        <w:rPr>
          <w:spacing w:val="-3"/>
        </w:rPr>
        <w:t xml:space="preserve"> </w:t>
      </w:r>
      <w:r>
        <w:t>of</w:t>
      </w:r>
      <w:r>
        <w:rPr>
          <w:spacing w:val="-3"/>
        </w:rPr>
        <w:t xml:space="preserve"> </w:t>
      </w:r>
      <w:r>
        <w:t>Services</w:t>
      </w:r>
      <w:r>
        <w:rPr>
          <w:spacing w:val="-7"/>
        </w:rPr>
        <w:t xml:space="preserve"> </w:t>
      </w:r>
      <w:r>
        <w:t>will</w:t>
      </w:r>
      <w:r>
        <w:rPr>
          <w:spacing w:val="-3"/>
        </w:rPr>
        <w:t xml:space="preserve"> </w:t>
      </w:r>
      <w:r>
        <w:t>be</w:t>
      </w:r>
      <w:r>
        <w:rPr>
          <w:spacing w:val="-3"/>
        </w:rPr>
        <w:t xml:space="preserve"> </w:t>
      </w:r>
      <w:r>
        <w:t>inserted</w:t>
      </w:r>
      <w:r>
        <w:rPr>
          <w:spacing w:val="-1"/>
        </w:rPr>
        <w:t xml:space="preserve"> </w:t>
      </w:r>
      <w:r>
        <w:t>here</w:t>
      </w:r>
      <w:r>
        <w:rPr>
          <w:spacing w:val="-2"/>
        </w:rPr>
        <w:t xml:space="preserve"> </w:t>
      </w:r>
      <w:r>
        <w:t>before</w:t>
      </w:r>
      <w:r>
        <w:rPr>
          <w:spacing w:val="-6"/>
        </w:rPr>
        <w:t xml:space="preserve"> </w:t>
      </w:r>
      <w:r>
        <w:t>the</w:t>
      </w:r>
      <w:r>
        <w:rPr>
          <w:spacing w:val="-2"/>
        </w:rPr>
        <w:t xml:space="preserve"> </w:t>
      </w:r>
      <w:r>
        <w:t>Contract</w:t>
      </w:r>
      <w:r>
        <w:rPr>
          <w:spacing w:val="-1"/>
        </w:rPr>
        <w:t xml:space="preserve"> </w:t>
      </w:r>
      <w:r>
        <w:t>is issued for signature.</w:t>
      </w:r>
    </w:p>
    <w:p w14:paraId="189DB43E" w14:textId="77777777" w:rsidR="00975541" w:rsidRDefault="00AC09D5">
      <w:pPr>
        <w:pStyle w:val="BodyText"/>
        <w:spacing w:before="164"/>
        <w:ind w:left="140"/>
      </w:pPr>
      <w:r>
        <w:t>This</w:t>
      </w:r>
      <w:r>
        <w:rPr>
          <w:spacing w:val="-2"/>
        </w:rPr>
        <w:t xml:space="preserve"> </w:t>
      </w:r>
      <w:r>
        <w:t>will</w:t>
      </w:r>
      <w:r>
        <w:rPr>
          <w:spacing w:val="-2"/>
        </w:rPr>
        <w:t xml:space="preserve"> </w:t>
      </w:r>
      <w:r>
        <w:t>at</w:t>
      </w:r>
      <w:r>
        <w:rPr>
          <w:spacing w:val="-1"/>
        </w:rPr>
        <w:t xml:space="preserve"> </w:t>
      </w:r>
      <w:r>
        <w:t>a</w:t>
      </w:r>
      <w:r>
        <w:rPr>
          <w:spacing w:val="-3"/>
        </w:rPr>
        <w:t xml:space="preserve"> </w:t>
      </w:r>
      <w:r>
        <w:t>minimum</w:t>
      </w:r>
      <w:r>
        <w:rPr>
          <w:spacing w:val="-2"/>
        </w:rPr>
        <w:t xml:space="preserve"> include:</w:t>
      </w:r>
    </w:p>
    <w:p w14:paraId="75187372" w14:textId="4684AAAF" w:rsidR="00975541" w:rsidRDefault="00AC09D5">
      <w:pPr>
        <w:pStyle w:val="ListParagraph"/>
        <w:numPr>
          <w:ilvl w:val="3"/>
          <w:numId w:val="4"/>
        </w:numPr>
        <w:tabs>
          <w:tab w:val="left" w:pos="859"/>
        </w:tabs>
        <w:spacing w:before="181"/>
        <w:ind w:left="859" w:right="0" w:hanging="359"/>
        <w:jc w:val="left"/>
      </w:pPr>
      <w:r>
        <w:t>the</w:t>
      </w:r>
      <w:r>
        <w:rPr>
          <w:spacing w:val="-5"/>
        </w:rPr>
        <w:t xml:space="preserve"> </w:t>
      </w:r>
      <w:r>
        <w:t>specification</w:t>
      </w:r>
      <w:r>
        <w:rPr>
          <w:spacing w:val="-2"/>
        </w:rPr>
        <w:t xml:space="preserve"> </w:t>
      </w:r>
      <w:r>
        <w:t>of</w:t>
      </w:r>
      <w:r>
        <w:rPr>
          <w:spacing w:val="-1"/>
        </w:rPr>
        <w:t xml:space="preserve"> </w:t>
      </w:r>
      <w:r>
        <w:t>services</w:t>
      </w:r>
      <w:r>
        <w:rPr>
          <w:spacing w:val="-3"/>
        </w:rPr>
        <w:t xml:space="preserve"> </w:t>
      </w:r>
      <w:r>
        <w:t>set out</w:t>
      </w:r>
      <w:r>
        <w:rPr>
          <w:spacing w:val="-3"/>
        </w:rPr>
        <w:t xml:space="preserve"> </w:t>
      </w:r>
      <w:r>
        <w:t>in</w:t>
      </w:r>
      <w:r>
        <w:rPr>
          <w:spacing w:val="-5"/>
        </w:rPr>
        <w:t xml:space="preserve"> </w:t>
      </w:r>
      <w:r>
        <w:t>the</w:t>
      </w:r>
      <w:r>
        <w:rPr>
          <w:spacing w:val="-2"/>
        </w:rPr>
        <w:t xml:space="preserve"> </w:t>
      </w:r>
      <w:r>
        <w:t>Panel</w:t>
      </w:r>
      <w:r>
        <w:rPr>
          <w:spacing w:val="-8"/>
        </w:rPr>
        <w:t xml:space="preserve"> </w:t>
      </w:r>
      <w:r>
        <w:t>Questionnaire</w:t>
      </w:r>
      <w:r>
        <w:rPr>
          <w:spacing w:val="-6"/>
        </w:rPr>
        <w:t xml:space="preserve"> </w:t>
      </w:r>
      <w:r w:rsidR="002D261E">
        <w:rPr>
          <w:spacing w:val="-2"/>
        </w:rPr>
        <w:t>document.</w:t>
      </w:r>
    </w:p>
    <w:p w14:paraId="4611D190" w14:textId="77777777" w:rsidR="00975541" w:rsidRDefault="00AC09D5">
      <w:pPr>
        <w:pStyle w:val="ListParagraph"/>
        <w:numPr>
          <w:ilvl w:val="3"/>
          <w:numId w:val="4"/>
        </w:numPr>
        <w:tabs>
          <w:tab w:val="left" w:pos="860"/>
        </w:tabs>
        <w:spacing w:before="18" w:line="256" w:lineRule="auto"/>
        <w:ind w:right="235"/>
        <w:jc w:val="left"/>
      </w:pPr>
      <w:r>
        <w:t>the</w:t>
      </w:r>
      <w:r>
        <w:rPr>
          <w:spacing w:val="-4"/>
        </w:rPr>
        <w:t xml:space="preserve"> </w:t>
      </w:r>
      <w:r>
        <w:t>requirement</w:t>
      </w:r>
      <w:r>
        <w:rPr>
          <w:spacing w:val="-4"/>
        </w:rPr>
        <w:t xml:space="preserve"> </w:t>
      </w:r>
      <w:r>
        <w:t>for</w:t>
      </w:r>
      <w:r>
        <w:rPr>
          <w:spacing w:val="-4"/>
        </w:rPr>
        <w:t xml:space="preserve"> </w:t>
      </w:r>
      <w:r>
        <w:t>the</w:t>
      </w:r>
      <w:r>
        <w:rPr>
          <w:spacing w:val="-2"/>
        </w:rPr>
        <w:t xml:space="preserve"> </w:t>
      </w:r>
      <w:r>
        <w:t>Services</w:t>
      </w:r>
      <w:r>
        <w:rPr>
          <w:spacing w:val="-4"/>
        </w:rPr>
        <w:t xml:space="preserve"> </w:t>
      </w:r>
      <w:r>
        <w:t>to</w:t>
      </w:r>
      <w:r>
        <w:rPr>
          <w:spacing w:val="-4"/>
        </w:rPr>
        <w:t xml:space="preserve"> </w:t>
      </w:r>
      <w:r>
        <w:t>be</w:t>
      </w:r>
      <w:r>
        <w:rPr>
          <w:spacing w:val="-4"/>
        </w:rPr>
        <w:t xml:space="preserve"> </w:t>
      </w:r>
      <w:r>
        <w:t>delivered</w:t>
      </w:r>
      <w:r>
        <w:rPr>
          <w:spacing w:val="-2"/>
        </w:rPr>
        <w:t xml:space="preserve"> </w:t>
      </w:r>
      <w:r>
        <w:t>by</w:t>
      </w:r>
      <w:r>
        <w:rPr>
          <w:spacing w:val="-2"/>
        </w:rPr>
        <w:t xml:space="preserve"> </w:t>
      </w:r>
      <w:r>
        <w:t>Occupational</w:t>
      </w:r>
      <w:r>
        <w:rPr>
          <w:spacing w:val="-2"/>
        </w:rPr>
        <w:t xml:space="preserve"> </w:t>
      </w:r>
      <w:r>
        <w:t>Therapists</w:t>
      </w:r>
      <w:r>
        <w:rPr>
          <w:spacing w:val="-2"/>
        </w:rPr>
        <w:t xml:space="preserve"> </w:t>
      </w:r>
      <w:r>
        <w:t>who</w:t>
      </w:r>
      <w:r>
        <w:rPr>
          <w:spacing w:val="-1"/>
        </w:rPr>
        <w:t xml:space="preserve"> </w:t>
      </w:r>
      <w:r>
        <w:t>are registered with CORU; and</w:t>
      </w:r>
    </w:p>
    <w:p w14:paraId="34A16E2F" w14:textId="60F6B07F" w:rsidR="00975541" w:rsidRDefault="00AC09D5">
      <w:pPr>
        <w:pStyle w:val="ListParagraph"/>
        <w:numPr>
          <w:ilvl w:val="3"/>
          <w:numId w:val="4"/>
        </w:numPr>
        <w:tabs>
          <w:tab w:val="left" w:pos="860"/>
        </w:tabs>
        <w:spacing w:before="3" w:line="256" w:lineRule="auto"/>
        <w:ind w:right="466"/>
        <w:jc w:val="left"/>
      </w:pPr>
      <w:r>
        <w:t xml:space="preserve">the requirement that all services provided will fully comply with the Code of </w:t>
      </w:r>
      <w:r w:rsidR="002D261E">
        <w:t>P</w:t>
      </w:r>
      <w:r>
        <w:t>rofessional Conduct and Ethics and standards of performance to which Occupational</w:t>
      </w:r>
      <w:r>
        <w:rPr>
          <w:spacing w:val="-3"/>
        </w:rPr>
        <w:t xml:space="preserve"> </w:t>
      </w:r>
      <w:r>
        <w:t>Therapists</w:t>
      </w:r>
      <w:r>
        <w:rPr>
          <w:spacing w:val="-6"/>
        </w:rPr>
        <w:t xml:space="preserve"> </w:t>
      </w:r>
      <w:r>
        <w:t>must</w:t>
      </w:r>
      <w:r>
        <w:rPr>
          <w:spacing w:val="-5"/>
        </w:rPr>
        <w:t xml:space="preserve"> </w:t>
      </w:r>
      <w:r>
        <w:t>adhere</w:t>
      </w:r>
      <w:r>
        <w:rPr>
          <w:spacing w:val="-6"/>
        </w:rPr>
        <w:t xml:space="preserve"> </w:t>
      </w:r>
      <w:r>
        <w:t>and</w:t>
      </w:r>
      <w:r>
        <w:rPr>
          <w:spacing w:val="-4"/>
        </w:rPr>
        <w:t xml:space="preserve"> </w:t>
      </w:r>
      <w:r>
        <w:t>all</w:t>
      </w:r>
      <w:r>
        <w:rPr>
          <w:spacing w:val="-3"/>
        </w:rPr>
        <w:t xml:space="preserve"> </w:t>
      </w:r>
      <w:r>
        <w:t>Contracting</w:t>
      </w:r>
      <w:r>
        <w:rPr>
          <w:spacing w:val="-3"/>
        </w:rPr>
        <w:t xml:space="preserve"> </w:t>
      </w:r>
      <w:r>
        <w:t>Authority</w:t>
      </w:r>
      <w:r>
        <w:rPr>
          <w:spacing w:val="-5"/>
        </w:rPr>
        <w:t xml:space="preserve"> </w:t>
      </w:r>
      <w:r>
        <w:t>Standards</w:t>
      </w:r>
      <w:r>
        <w:rPr>
          <w:spacing w:val="-1"/>
        </w:rPr>
        <w:t xml:space="preserve"> </w:t>
      </w:r>
      <w:r>
        <w:t xml:space="preserve">and </w:t>
      </w:r>
      <w:r>
        <w:rPr>
          <w:spacing w:val="-2"/>
        </w:rPr>
        <w:t>Policies.</w:t>
      </w:r>
    </w:p>
    <w:p w14:paraId="300CD7FE" w14:textId="77777777" w:rsidR="00975541" w:rsidRDefault="00975541">
      <w:pPr>
        <w:spacing w:line="256" w:lineRule="auto"/>
        <w:sectPr w:rsidR="00975541">
          <w:footerReference w:type="default" r:id="rId10"/>
          <w:pgSz w:w="11910" w:h="16840"/>
          <w:pgMar w:top="1340" w:right="1300" w:bottom="900" w:left="1300" w:header="0" w:footer="709" w:gutter="0"/>
          <w:cols w:space="720"/>
        </w:sectPr>
      </w:pPr>
    </w:p>
    <w:p w14:paraId="77C6F9B8" w14:textId="77777777" w:rsidR="00975541" w:rsidRDefault="00AC09D5">
      <w:pPr>
        <w:pStyle w:val="Heading2"/>
        <w:spacing w:before="81"/>
      </w:pPr>
      <w:r>
        <w:rPr>
          <w:spacing w:val="12"/>
        </w:rPr>
        <w:lastRenderedPageBreak/>
        <w:t>Schedule</w:t>
      </w:r>
      <w:r>
        <w:rPr>
          <w:spacing w:val="29"/>
        </w:rPr>
        <w:t xml:space="preserve"> </w:t>
      </w:r>
      <w:r>
        <w:t>2</w:t>
      </w:r>
      <w:r>
        <w:rPr>
          <w:spacing w:val="29"/>
        </w:rPr>
        <w:t xml:space="preserve"> </w:t>
      </w:r>
      <w:r>
        <w:t>–</w:t>
      </w:r>
      <w:r>
        <w:rPr>
          <w:spacing w:val="31"/>
        </w:rPr>
        <w:t xml:space="preserve"> </w:t>
      </w:r>
      <w:r>
        <w:rPr>
          <w:spacing w:val="6"/>
        </w:rPr>
        <w:t>Fees</w:t>
      </w:r>
    </w:p>
    <w:p w14:paraId="27670EDE" w14:textId="77777777" w:rsidR="00975541" w:rsidRDefault="00975541">
      <w:pPr>
        <w:pStyle w:val="BodyText"/>
        <w:rPr>
          <w:b/>
          <w:sz w:val="20"/>
        </w:rPr>
      </w:pPr>
    </w:p>
    <w:p w14:paraId="37B21A6A" w14:textId="77777777" w:rsidR="00975541" w:rsidRDefault="00975541">
      <w:pPr>
        <w:pStyle w:val="BodyText"/>
        <w:rPr>
          <w:b/>
          <w:sz w:val="20"/>
        </w:rPr>
      </w:pPr>
    </w:p>
    <w:p w14:paraId="46AC1E16" w14:textId="77777777" w:rsidR="00975541" w:rsidRDefault="00975541">
      <w:pPr>
        <w:pStyle w:val="BodyText"/>
        <w:spacing w:before="4"/>
        <w:rPr>
          <w:b/>
          <w:sz w:val="13"/>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5"/>
        <w:gridCol w:w="3492"/>
      </w:tblGrid>
      <w:tr w:rsidR="00975541" w14:paraId="4F6AAF56" w14:textId="77777777">
        <w:trPr>
          <w:trHeight w:val="539"/>
        </w:trPr>
        <w:tc>
          <w:tcPr>
            <w:tcW w:w="5525" w:type="dxa"/>
            <w:shd w:val="clear" w:color="auto" w:fill="8EAADB"/>
          </w:tcPr>
          <w:p w14:paraId="540B1A11" w14:textId="77777777" w:rsidR="00975541" w:rsidRDefault="00AC09D5">
            <w:pPr>
              <w:pStyle w:val="TableParagraph"/>
              <w:spacing w:before="144"/>
              <w:ind w:left="107"/>
              <w:rPr>
                <w:b/>
              </w:rPr>
            </w:pPr>
            <w:r>
              <w:rPr>
                <w:b/>
                <w:spacing w:val="9"/>
              </w:rPr>
              <w:t>Service</w:t>
            </w:r>
          </w:p>
        </w:tc>
        <w:tc>
          <w:tcPr>
            <w:tcW w:w="3492" w:type="dxa"/>
            <w:shd w:val="clear" w:color="auto" w:fill="8EAADB"/>
          </w:tcPr>
          <w:p w14:paraId="48F3E37B" w14:textId="77777777" w:rsidR="00975541" w:rsidRDefault="00AC09D5">
            <w:pPr>
              <w:pStyle w:val="TableParagraph"/>
              <w:spacing w:before="144"/>
              <w:ind w:left="168" w:right="169"/>
              <w:jc w:val="center"/>
              <w:rPr>
                <w:b/>
              </w:rPr>
            </w:pPr>
            <w:r>
              <w:rPr>
                <w:b/>
                <w:spacing w:val="11"/>
              </w:rPr>
              <w:t>Fixed</w:t>
            </w:r>
            <w:r>
              <w:rPr>
                <w:b/>
                <w:spacing w:val="30"/>
              </w:rPr>
              <w:t xml:space="preserve"> </w:t>
            </w:r>
            <w:r>
              <w:rPr>
                <w:b/>
                <w:spacing w:val="9"/>
              </w:rPr>
              <w:t>Fee</w:t>
            </w:r>
            <w:r>
              <w:rPr>
                <w:b/>
                <w:spacing w:val="29"/>
              </w:rPr>
              <w:t xml:space="preserve"> </w:t>
            </w:r>
            <w:r>
              <w:rPr>
                <w:b/>
                <w:spacing w:val="13"/>
              </w:rPr>
              <w:t>(Excluding</w:t>
            </w:r>
            <w:r>
              <w:rPr>
                <w:b/>
                <w:spacing w:val="31"/>
              </w:rPr>
              <w:t xml:space="preserve"> </w:t>
            </w:r>
            <w:r>
              <w:rPr>
                <w:b/>
                <w:spacing w:val="7"/>
              </w:rPr>
              <w:t>VAT)</w:t>
            </w:r>
          </w:p>
        </w:tc>
      </w:tr>
      <w:tr w:rsidR="00975541" w14:paraId="1593DD65" w14:textId="77777777">
        <w:trPr>
          <w:trHeight w:val="705"/>
        </w:trPr>
        <w:tc>
          <w:tcPr>
            <w:tcW w:w="5525" w:type="dxa"/>
            <w:shd w:val="clear" w:color="auto" w:fill="8EAADB"/>
          </w:tcPr>
          <w:p w14:paraId="4AD56549" w14:textId="77777777" w:rsidR="00975541" w:rsidRDefault="00AC09D5">
            <w:pPr>
              <w:pStyle w:val="TableParagraph"/>
              <w:spacing w:before="100"/>
              <w:ind w:left="107" w:right="209"/>
            </w:pPr>
            <w:r>
              <w:t>Fee</w:t>
            </w:r>
            <w:r>
              <w:rPr>
                <w:spacing w:val="-4"/>
              </w:rPr>
              <w:t xml:space="preserve"> </w:t>
            </w:r>
            <w:r>
              <w:t>per</w:t>
            </w:r>
            <w:r>
              <w:rPr>
                <w:spacing w:val="-4"/>
              </w:rPr>
              <w:t xml:space="preserve"> </w:t>
            </w:r>
            <w:r>
              <w:t>case</w:t>
            </w:r>
            <w:r>
              <w:rPr>
                <w:spacing w:val="-5"/>
              </w:rPr>
              <w:t xml:space="preserve"> </w:t>
            </w:r>
            <w:r>
              <w:t>for</w:t>
            </w:r>
            <w:r>
              <w:rPr>
                <w:spacing w:val="-4"/>
              </w:rPr>
              <w:t xml:space="preserve"> </w:t>
            </w:r>
            <w:r>
              <w:t>a</w:t>
            </w:r>
            <w:r>
              <w:rPr>
                <w:spacing w:val="-7"/>
              </w:rPr>
              <w:t xml:space="preserve"> </w:t>
            </w:r>
            <w:r>
              <w:t>new</w:t>
            </w:r>
            <w:r>
              <w:rPr>
                <w:spacing w:val="-4"/>
              </w:rPr>
              <w:t xml:space="preserve"> </w:t>
            </w:r>
            <w:r>
              <w:t>application,</w:t>
            </w:r>
            <w:r>
              <w:rPr>
                <w:spacing w:val="-2"/>
              </w:rPr>
              <w:t xml:space="preserve"> </w:t>
            </w:r>
            <w:r>
              <w:t>where</w:t>
            </w:r>
            <w:r>
              <w:rPr>
                <w:spacing w:val="-5"/>
              </w:rPr>
              <w:t xml:space="preserve"> </w:t>
            </w:r>
            <w:r>
              <w:t>a</w:t>
            </w:r>
            <w:r>
              <w:rPr>
                <w:spacing w:val="-5"/>
              </w:rPr>
              <w:t xml:space="preserve"> </w:t>
            </w:r>
            <w:r>
              <w:t>home visit is required</w:t>
            </w:r>
          </w:p>
        </w:tc>
        <w:tc>
          <w:tcPr>
            <w:tcW w:w="3492" w:type="dxa"/>
            <w:shd w:val="clear" w:color="auto" w:fill="D8E2F2"/>
          </w:tcPr>
          <w:p w14:paraId="779B82B3" w14:textId="77777777" w:rsidR="00975541" w:rsidRDefault="00975541">
            <w:pPr>
              <w:pStyle w:val="TableParagraph"/>
              <w:spacing w:before="6"/>
              <w:rPr>
                <w:b/>
                <w:sz w:val="19"/>
              </w:rPr>
            </w:pPr>
          </w:p>
          <w:p w14:paraId="23F1FD6C" w14:textId="0A09952B" w:rsidR="00975541" w:rsidRDefault="00AC09D5">
            <w:pPr>
              <w:pStyle w:val="TableParagraph"/>
              <w:spacing w:before="1"/>
              <w:ind w:left="168" w:right="161"/>
              <w:jc w:val="center"/>
              <w:rPr>
                <w:b/>
              </w:rPr>
            </w:pPr>
            <w:r>
              <w:rPr>
                <w:b/>
                <w:spacing w:val="-4"/>
              </w:rPr>
              <w:t>€2</w:t>
            </w:r>
            <w:r w:rsidR="003A24BA">
              <w:rPr>
                <w:b/>
                <w:spacing w:val="-4"/>
              </w:rPr>
              <w:t>6</w:t>
            </w:r>
            <w:r>
              <w:rPr>
                <w:b/>
                <w:spacing w:val="-4"/>
              </w:rPr>
              <w:t>0</w:t>
            </w:r>
          </w:p>
        </w:tc>
      </w:tr>
      <w:tr w:rsidR="00975541" w14:paraId="32FA635E" w14:textId="77777777">
        <w:trPr>
          <w:trHeight w:val="1108"/>
        </w:trPr>
        <w:tc>
          <w:tcPr>
            <w:tcW w:w="5525" w:type="dxa"/>
            <w:shd w:val="clear" w:color="auto" w:fill="8EAADB"/>
          </w:tcPr>
          <w:p w14:paraId="64A13844" w14:textId="77777777" w:rsidR="00975541" w:rsidRDefault="00AC09D5">
            <w:pPr>
              <w:pStyle w:val="TableParagraph"/>
              <w:spacing w:before="175"/>
              <w:ind w:left="107"/>
            </w:pPr>
            <w:r>
              <w:t>Fee</w:t>
            </w:r>
            <w:r>
              <w:rPr>
                <w:spacing w:val="-3"/>
              </w:rPr>
              <w:t xml:space="preserve"> </w:t>
            </w:r>
            <w:r>
              <w:t>where</w:t>
            </w:r>
            <w:r>
              <w:rPr>
                <w:spacing w:val="-2"/>
              </w:rPr>
              <w:t xml:space="preserve"> </w:t>
            </w:r>
            <w:r>
              <w:t>a</w:t>
            </w:r>
            <w:r>
              <w:rPr>
                <w:spacing w:val="-7"/>
              </w:rPr>
              <w:t xml:space="preserve"> </w:t>
            </w:r>
            <w:r>
              <w:t>home</w:t>
            </w:r>
            <w:r>
              <w:rPr>
                <w:spacing w:val="-2"/>
              </w:rPr>
              <w:t xml:space="preserve"> </w:t>
            </w:r>
            <w:r>
              <w:t>visit</w:t>
            </w:r>
            <w:r>
              <w:rPr>
                <w:spacing w:val="-5"/>
              </w:rPr>
              <w:t xml:space="preserve"> </w:t>
            </w:r>
            <w:r>
              <w:t>is</w:t>
            </w:r>
            <w:r>
              <w:rPr>
                <w:spacing w:val="-3"/>
              </w:rPr>
              <w:t xml:space="preserve"> </w:t>
            </w:r>
            <w:r>
              <w:t>required</w:t>
            </w:r>
            <w:r>
              <w:rPr>
                <w:spacing w:val="-4"/>
              </w:rPr>
              <w:t xml:space="preserve"> </w:t>
            </w:r>
            <w:r>
              <w:t>for</w:t>
            </w:r>
            <w:r>
              <w:rPr>
                <w:spacing w:val="-5"/>
              </w:rPr>
              <w:t xml:space="preserve"> </w:t>
            </w:r>
            <w:r>
              <w:t>the</w:t>
            </w:r>
            <w:r>
              <w:rPr>
                <w:spacing w:val="-5"/>
              </w:rPr>
              <w:t xml:space="preserve"> </w:t>
            </w:r>
            <w:r>
              <w:t>second</w:t>
            </w:r>
            <w:r>
              <w:rPr>
                <w:spacing w:val="-5"/>
              </w:rPr>
              <w:t xml:space="preserve"> </w:t>
            </w:r>
            <w:r>
              <w:t>time following submission of further information or revised medical report by the applicant.</w:t>
            </w:r>
          </w:p>
        </w:tc>
        <w:tc>
          <w:tcPr>
            <w:tcW w:w="3492" w:type="dxa"/>
            <w:shd w:val="clear" w:color="auto" w:fill="D8E2F2"/>
          </w:tcPr>
          <w:p w14:paraId="17F87AF9" w14:textId="77777777" w:rsidR="00975541" w:rsidRDefault="00975541">
            <w:pPr>
              <w:pStyle w:val="TableParagraph"/>
              <w:rPr>
                <w:b/>
                <w:sz w:val="24"/>
              </w:rPr>
            </w:pPr>
          </w:p>
          <w:p w14:paraId="32925602" w14:textId="401DF89E" w:rsidR="00975541" w:rsidRDefault="00AC09D5">
            <w:pPr>
              <w:pStyle w:val="TableParagraph"/>
              <w:spacing w:before="151"/>
              <w:ind w:left="168" w:right="161"/>
              <w:jc w:val="center"/>
              <w:rPr>
                <w:b/>
              </w:rPr>
            </w:pPr>
            <w:r>
              <w:rPr>
                <w:b/>
                <w:spacing w:val="-4"/>
              </w:rPr>
              <w:t>€</w:t>
            </w:r>
            <w:r w:rsidR="002D261E">
              <w:rPr>
                <w:b/>
                <w:spacing w:val="-4"/>
              </w:rPr>
              <w:t>180</w:t>
            </w:r>
          </w:p>
        </w:tc>
      </w:tr>
      <w:tr w:rsidR="00975541" w14:paraId="162F5CD1" w14:textId="77777777">
        <w:trPr>
          <w:trHeight w:val="1278"/>
        </w:trPr>
        <w:tc>
          <w:tcPr>
            <w:tcW w:w="5525" w:type="dxa"/>
            <w:shd w:val="clear" w:color="auto" w:fill="8EAADB"/>
          </w:tcPr>
          <w:p w14:paraId="4AC2E26B" w14:textId="77777777" w:rsidR="00975541" w:rsidRDefault="00AC09D5">
            <w:pPr>
              <w:pStyle w:val="TableParagraph"/>
              <w:spacing w:before="134"/>
              <w:ind w:left="107" w:right="209"/>
            </w:pPr>
            <w:r>
              <w:t>Fee</w:t>
            </w:r>
            <w:r>
              <w:rPr>
                <w:spacing w:val="-4"/>
              </w:rPr>
              <w:t xml:space="preserve"> </w:t>
            </w:r>
            <w:r>
              <w:t>where</w:t>
            </w:r>
            <w:r>
              <w:rPr>
                <w:spacing w:val="-3"/>
              </w:rPr>
              <w:t xml:space="preserve"> </w:t>
            </w:r>
            <w:r>
              <w:t>a</w:t>
            </w:r>
            <w:r>
              <w:rPr>
                <w:spacing w:val="-7"/>
              </w:rPr>
              <w:t xml:space="preserve"> </w:t>
            </w:r>
            <w:r>
              <w:t>subsequent</w:t>
            </w:r>
            <w:r>
              <w:rPr>
                <w:spacing w:val="-4"/>
              </w:rPr>
              <w:t xml:space="preserve"> </w:t>
            </w:r>
            <w:r>
              <w:t>review</w:t>
            </w:r>
            <w:r>
              <w:rPr>
                <w:spacing w:val="-4"/>
              </w:rPr>
              <w:t xml:space="preserve"> </w:t>
            </w:r>
            <w:r>
              <w:t>of</w:t>
            </w:r>
            <w:r>
              <w:rPr>
                <w:spacing w:val="-4"/>
              </w:rPr>
              <w:t xml:space="preserve"> </w:t>
            </w:r>
            <w:r>
              <w:t>a</w:t>
            </w:r>
            <w:r>
              <w:rPr>
                <w:spacing w:val="-6"/>
              </w:rPr>
              <w:t xml:space="preserve"> </w:t>
            </w:r>
            <w:r>
              <w:t>file,</w:t>
            </w:r>
            <w:r>
              <w:rPr>
                <w:spacing w:val="-4"/>
              </w:rPr>
              <w:t xml:space="preserve"> </w:t>
            </w:r>
            <w:r>
              <w:t>where</w:t>
            </w:r>
            <w:r>
              <w:rPr>
                <w:spacing w:val="-7"/>
              </w:rPr>
              <w:t xml:space="preserve"> </w:t>
            </w:r>
            <w:r>
              <w:t>an assessment</w:t>
            </w:r>
            <w:r>
              <w:rPr>
                <w:spacing w:val="-2"/>
              </w:rPr>
              <w:t xml:space="preserve"> </w:t>
            </w:r>
            <w:r>
              <w:t>can be</w:t>
            </w:r>
            <w:r>
              <w:rPr>
                <w:spacing w:val="-2"/>
              </w:rPr>
              <w:t xml:space="preserve"> </w:t>
            </w:r>
            <w:r>
              <w:t>carried out remotely,</w:t>
            </w:r>
            <w:r>
              <w:rPr>
                <w:spacing w:val="-2"/>
              </w:rPr>
              <w:t xml:space="preserve"> </w:t>
            </w:r>
            <w:r>
              <w:t xml:space="preserve">following submission of a revised medical report by the </w:t>
            </w:r>
            <w:r>
              <w:rPr>
                <w:spacing w:val="-2"/>
              </w:rPr>
              <w:t>applicant.</w:t>
            </w:r>
          </w:p>
        </w:tc>
        <w:tc>
          <w:tcPr>
            <w:tcW w:w="3492" w:type="dxa"/>
            <w:shd w:val="clear" w:color="auto" w:fill="D8E2F2"/>
          </w:tcPr>
          <w:p w14:paraId="3174F179" w14:textId="77777777" w:rsidR="00975541" w:rsidRDefault="00975541">
            <w:pPr>
              <w:pStyle w:val="TableParagraph"/>
              <w:rPr>
                <w:b/>
                <w:sz w:val="24"/>
              </w:rPr>
            </w:pPr>
          </w:p>
          <w:p w14:paraId="6E60772F" w14:textId="77777777" w:rsidR="00975541" w:rsidRDefault="00975541">
            <w:pPr>
              <w:pStyle w:val="TableParagraph"/>
              <w:spacing w:before="7"/>
              <w:rPr>
                <w:b/>
                <w:sz w:val="20"/>
              </w:rPr>
            </w:pPr>
          </w:p>
          <w:p w14:paraId="05C94A2D" w14:textId="77777777" w:rsidR="00975541" w:rsidRDefault="00AC09D5">
            <w:pPr>
              <w:pStyle w:val="TableParagraph"/>
              <w:ind w:left="168" w:right="161"/>
              <w:jc w:val="center"/>
              <w:rPr>
                <w:b/>
              </w:rPr>
            </w:pPr>
            <w:r>
              <w:rPr>
                <w:b/>
                <w:spacing w:val="-4"/>
              </w:rPr>
              <w:t>€150</w:t>
            </w:r>
          </w:p>
        </w:tc>
      </w:tr>
    </w:tbl>
    <w:p w14:paraId="320887CE" w14:textId="77777777" w:rsidR="00975541" w:rsidRDefault="00975541">
      <w:pPr>
        <w:pStyle w:val="BodyText"/>
        <w:spacing w:before="9"/>
        <w:rPr>
          <w:b/>
          <w:sz w:val="29"/>
        </w:rPr>
      </w:pPr>
    </w:p>
    <w:p w14:paraId="0C4EC76D" w14:textId="77777777" w:rsidR="00975541" w:rsidRDefault="00AC09D5">
      <w:pPr>
        <w:pStyle w:val="BodyText"/>
        <w:spacing w:before="93" w:line="256" w:lineRule="auto"/>
        <w:ind w:left="140"/>
      </w:pPr>
      <w:r>
        <w:t>All</w:t>
      </w:r>
      <w:r>
        <w:rPr>
          <w:spacing w:val="-2"/>
        </w:rPr>
        <w:t xml:space="preserve"> </w:t>
      </w:r>
      <w:r>
        <w:t>fees</w:t>
      </w:r>
      <w:r>
        <w:rPr>
          <w:spacing w:val="-2"/>
        </w:rPr>
        <w:t xml:space="preserve"> </w:t>
      </w:r>
      <w:r>
        <w:t>will</w:t>
      </w:r>
      <w:r>
        <w:rPr>
          <w:spacing w:val="-2"/>
        </w:rPr>
        <w:t xml:space="preserve"> </w:t>
      </w:r>
      <w:r>
        <w:t>be</w:t>
      </w:r>
      <w:r>
        <w:rPr>
          <w:spacing w:val="-1"/>
        </w:rPr>
        <w:t xml:space="preserve"> </w:t>
      </w:r>
      <w:r>
        <w:t>paid</w:t>
      </w:r>
      <w:r>
        <w:rPr>
          <w:spacing w:val="-4"/>
        </w:rPr>
        <w:t xml:space="preserve"> </w:t>
      </w:r>
      <w:r>
        <w:t>as</w:t>
      </w:r>
      <w:r>
        <w:rPr>
          <w:spacing w:val="-4"/>
        </w:rPr>
        <w:t xml:space="preserve"> </w:t>
      </w:r>
      <w:r>
        <w:t>an</w:t>
      </w:r>
      <w:r>
        <w:rPr>
          <w:spacing w:val="-1"/>
        </w:rPr>
        <w:t xml:space="preserve"> </w:t>
      </w:r>
      <w:r>
        <w:t>inclusive</w:t>
      </w:r>
      <w:r>
        <w:rPr>
          <w:spacing w:val="-4"/>
        </w:rPr>
        <w:t xml:space="preserve"> </w:t>
      </w:r>
      <w:r>
        <w:t>rate</w:t>
      </w:r>
      <w:r>
        <w:rPr>
          <w:spacing w:val="-2"/>
        </w:rPr>
        <w:t xml:space="preserve"> </w:t>
      </w:r>
      <w:r>
        <w:t>and</w:t>
      </w:r>
      <w:r>
        <w:rPr>
          <w:spacing w:val="-3"/>
        </w:rPr>
        <w:t xml:space="preserve"> </w:t>
      </w:r>
      <w:r>
        <w:t>additional</w:t>
      </w:r>
      <w:r>
        <w:rPr>
          <w:spacing w:val="-2"/>
        </w:rPr>
        <w:t xml:space="preserve"> </w:t>
      </w:r>
      <w:r>
        <w:t>payments</w:t>
      </w:r>
      <w:r>
        <w:rPr>
          <w:spacing w:val="-4"/>
        </w:rPr>
        <w:t xml:space="preserve"> </w:t>
      </w:r>
      <w:r>
        <w:t>for</w:t>
      </w:r>
      <w:r>
        <w:rPr>
          <w:spacing w:val="-2"/>
        </w:rPr>
        <w:t xml:space="preserve"> </w:t>
      </w:r>
      <w:r>
        <w:t>travel</w:t>
      </w:r>
      <w:r>
        <w:rPr>
          <w:spacing w:val="-2"/>
        </w:rPr>
        <w:t xml:space="preserve"> </w:t>
      </w:r>
      <w:r>
        <w:t>will</w:t>
      </w:r>
      <w:r>
        <w:rPr>
          <w:spacing w:val="-2"/>
        </w:rPr>
        <w:t xml:space="preserve"> </w:t>
      </w:r>
      <w:r>
        <w:t>not be</w:t>
      </w:r>
      <w:r>
        <w:rPr>
          <w:spacing w:val="-4"/>
        </w:rPr>
        <w:t xml:space="preserve"> </w:t>
      </w:r>
      <w:r>
        <w:t>made under any circumstances</w:t>
      </w:r>
    </w:p>
    <w:p w14:paraId="45454F0E" w14:textId="77777777" w:rsidR="00975541" w:rsidRDefault="00975541">
      <w:pPr>
        <w:spacing w:line="256" w:lineRule="auto"/>
        <w:sectPr w:rsidR="00975541">
          <w:pgSz w:w="11910" w:h="16840"/>
          <w:pgMar w:top="1340" w:right="1300" w:bottom="900" w:left="1300" w:header="0" w:footer="709" w:gutter="0"/>
          <w:cols w:space="720"/>
        </w:sectPr>
      </w:pPr>
    </w:p>
    <w:p w14:paraId="0EF6973E" w14:textId="77777777" w:rsidR="00975541" w:rsidRDefault="00AC09D5">
      <w:pPr>
        <w:pStyle w:val="Heading2"/>
        <w:spacing w:before="81"/>
      </w:pPr>
      <w:r>
        <w:rPr>
          <w:spacing w:val="12"/>
        </w:rPr>
        <w:lastRenderedPageBreak/>
        <w:t>Schedule</w:t>
      </w:r>
      <w:r>
        <w:rPr>
          <w:spacing w:val="29"/>
        </w:rPr>
        <w:t xml:space="preserve"> </w:t>
      </w:r>
      <w:r>
        <w:t>3</w:t>
      </w:r>
      <w:r>
        <w:rPr>
          <w:spacing w:val="29"/>
        </w:rPr>
        <w:t xml:space="preserve"> </w:t>
      </w:r>
      <w:r>
        <w:t>–</w:t>
      </w:r>
      <w:r>
        <w:rPr>
          <w:spacing w:val="31"/>
        </w:rPr>
        <w:t xml:space="preserve"> </w:t>
      </w:r>
      <w:r>
        <w:rPr>
          <w:spacing w:val="10"/>
        </w:rPr>
        <w:t>Resource</w:t>
      </w:r>
    </w:p>
    <w:p w14:paraId="2514E01F" w14:textId="77777777" w:rsidR="00975541" w:rsidRDefault="00975541">
      <w:pPr>
        <w:pStyle w:val="BodyText"/>
        <w:rPr>
          <w:b/>
          <w:sz w:val="24"/>
        </w:rPr>
      </w:pPr>
    </w:p>
    <w:p w14:paraId="2CE6BA63" w14:textId="77777777" w:rsidR="00975541" w:rsidRDefault="00975541">
      <w:pPr>
        <w:pStyle w:val="BodyText"/>
        <w:spacing w:before="7"/>
        <w:rPr>
          <w:b/>
          <w:sz w:val="29"/>
        </w:rPr>
      </w:pPr>
    </w:p>
    <w:p w14:paraId="2A89397D" w14:textId="77777777" w:rsidR="00975541" w:rsidRDefault="00AC09D5">
      <w:pPr>
        <w:pStyle w:val="BodyText"/>
        <w:spacing w:line="256" w:lineRule="auto"/>
        <w:ind w:left="140" w:right="130"/>
      </w:pPr>
      <w:r>
        <w:t>Note</w:t>
      </w:r>
      <w:r>
        <w:rPr>
          <w:spacing w:val="-1"/>
        </w:rPr>
        <w:t xml:space="preserve"> </w:t>
      </w:r>
      <w:r>
        <w:t>to</w:t>
      </w:r>
      <w:r>
        <w:rPr>
          <w:spacing w:val="-4"/>
        </w:rPr>
        <w:t xml:space="preserve"> </w:t>
      </w:r>
      <w:r>
        <w:t>Applicant:</w:t>
      </w:r>
      <w:r>
        <w:rPr>
          <w:spacing w:val="-3"/>
        </w:rPr>
        <w:t xml:space="preserve"> </w:t>
      </w:r>
      <w:r>
        <w:t>the</w:t>
      </w:r>
      <w:r>
        <w:rPr>
          <w:spacing w:val="-4"/>
        </w:rPr>
        <w:t xml:space="preserve"> </w:t>
      </w:r>
      <w:r>
        <w:t>name</w:t>
      </w:r>
      <w:r>
        <w:rPr>
          <w:spacing w:val="-3"/>
        </w:rPr>
        <w:t xml:space="preserve"> </w:t>
      </w:r>
      <w:r>
        <w:t>of</w:t>
      </w:r>
      <w:r>
        <w:rPr>
          <w:spacing w:val="-4"/>
        </w:rPr>
        <w:t xml:space="preserve"> </w:t>
      </w:r>
      <w:r>
        <w:t>the</w:t>
      </w:r>
      <w:r>
        <w:rPr>
          <w:spacing w:val="-3"/>
        </w:rPr>
        <w:t xml:space="preserve"> </w:t>
      </w:r>
      <w:r>
        <w:t>proposed</w:t>
      </w:r>
      <w:r>
        <w:rPr>
          <w:spacing w:val="-4"/>
        </w:rPr>
        <w:t xml:space="preserve"> </w:t>
      </w:r>
      <w:r>
        <w:t>Occupational</w:t>
      </w:r>
      <w:r>
        <w:rPr>
          <w:spacing w:val="-3"/>
        </w:rPr>
        <w:t xml:space="preserve"> </w:t>
      </w:r>
      <w:r>
        <w:t>Therapist</w:t>
      </w:r>
      <w:r>
        <w:rPr>
          <w:spacing w:val="-4"/>
        </w:rPr>
        <w:t xml:space="preserve"> </w:t>
      </w:r>
      <w:r>
        <w:t>will</w:t>
      </w:r>
      <w:r>
        <w:rPr>
          <w:spacing w:val="-3"/>
        </w:rPr>
        <w:t xml:space="preserve"> </w:t>
      </w:r>
      <w:r>
        <w:t>be</w:t>
      </w:r>
      <w:r>
        <w:rPr>
          <w:spacing w:val="-2"/>
        </w:rPr>
        <w:t xml:space="preserve"> </w:t>
      </w:r>
      <w:r>
        <w:t>included</w:t>
      </w:r>
      <w:r>
        <w:rPr>
          <w:spacing w:val="-3"/>
        </w:rPr>
        <w:t xml:space="preserve"> </w:t>
      </w:r>
      <w:r>
        <w:t>before the Contract is issued for signature.</w:t>
      </w:r>
    </w:p>
    <w:p w14:paraId="6D6F3BDC" w14:textId="77777777" w:rsidR="00975541" w:rsidRDefault="00975541">
      <w:pPr>
        <w:pStyle w:val="BodyText"/>
        <w:rPr>
          <w:sz w:val="20"/>
        </w:rPr>
      </w:pPr>
    </w:p>
    <w:p w14:paraId="5F5863C0" w14:textId="77777777" w:rsidR="00975541" w:rsidRDefault="00975541">
      <w:pPr>
        <w:pStyle w:val="BodyText"/>
        <w:rPr>
          <w:sz w:val="20"/>
        </w:rPr>
      </w:pPr>
    </w:p>
    <w:p w14:paraId="5CF7AE44" w14:textId="77777777" w:rsidR="00975541" w:rsidRDefault="00975541">
      <w:pPr>
        <w:pStyle w:val="BodyText"/>
        <w:spacing w:before="7"/>
        <w:rPr>
          <w:sz w:val="11"/>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7"/>
        <w:gridCol w:w="4509"/>
      </w:tblGrid>
      <w:tr w:rsidR="00975541" w14:paraId="5951249F" w14:textId="77777777">
        <w:trPr>
          <w:trHeight w:val="529"/>
        </w:trPr>
        <w:tc>
          <w:tcPr>
            <w:tcW w:w="4507" w:type="dxa"/>
            <w:shd w:val="clear" w:color="auto" w:fill="8EAADB"/>
          </w:tcPr>
          <w:p w14:paraId="24E547AA" w14:textId="77777777" w:rsidR="00975541" w:rsidRDefault="00AC09D5">
            <w:pPr>
              <w:pStyle w:val="TableParagraph"/>
              <w:spacing w:before="139"/>
              <w:ind w:left="107"/>
              <w:rPr>
                <w:b/>
              </w:rPr>
            </w:pPr>
            <w:r>
              <w:rPr>
                <w:b/>
                <w:spacing w:val="12"/>
              </w:rPr>
              <w:t>Occupational</w:t>
            </w:r>
            <w:r>
              <w:rPr>
                <w:b/>
                <w:spacing w:val="42"/>
              </w:rPr>
              <w:t xml:space="preserve"> </w:t>
            </w:r>
            <w:r>
              <w:rPr>
                <w:b/>
                <w:spacing w:val="10"/>
              </w:rPr>
              <w:t>Therapist</w:t>
            </w:r>
          </w:p>
        </w:tc>
        <w:tc>
          <w:tcPr>
            <w:tcW w:w="4509" w:type="dxa"/>
            <w:shd w:val="clear" w:color="auto" w:fill="D8E2F2"/>
          </w:tcPr>
          <w:p w14:paraId="0AFAF9E3" w14:textId="77777777" w:rsidR="00975541" w:rsidRDefault="00975541">
            <w:pPr>
              <w:pStyle w:val="TableParagraph"/>
              <w:rPr>
                <w:rFonts w:ascii="Times New Roman"/>
                <w:sz w:val="20"/>
              </w:rPr>
            </w:pPr>
          </w:p>
        </w:tc>
      </w:tr>
    </w:tbl>
    <w:p w14:paraId="18F6D995" w14:textId="77777777" w:rsidR="00975541" w:rsidRDefault="00975541">
      <w:pPr>
        <w:rPr>
          <w:rFonts w:ascii="Times New Roman"/>
          <w:sz w:val="20"/>
        </w:rPr>
        <w:sectPr w:rsidR="00975541">
          <w:pgSz w:w="11910" w:h="16840"/>
          <w:pgMar w:top="1340" w:right="1300" w:bottom="900" w:left="1300" w:header="0" w:footer="709" w:gutter="0"/>
          <w:cols w:space="720"/>
        </w:sectPr>
      </w:pPr>
    </w:p>
    <w:p w14:paraId="5105D93B" w14:textId="77777777" w:rsidR="00975541" w:rsidRDefault="00AC09D5">
      <w:pPr>
        <w:pStyle w:val="Heading2"/>
        <w:spacing w:before="81"/>
      </w:pPr>
      <w:r>
        <w:rPr>
          <w:spacing w:val="12"/>
        </w:rPr>
        <w:lastRenderedPageBreak/>
        <w:t>Schedule</w:t>
      </w:r>
      <w:r>
        <w:rPr>
          <w:spacing w:val="31"/>
        </w:rPr>
        <w:t xml:space="preserve"> </w:t>
      </w:r>
      <w:r>
        <w:t>4</w:t>
      </w:r>
      <w:r>
        <w:rPr>
          <w:spacing w:val="30"/>
        </w:rPr>
        <w:t xml:space="preserve"> </w:t>
      </w:r>
      <w:r>
        <w:t>-</w:t>
      </w:r>
      <w:r>
        <w:rPr>
          <w:spacing w:val="31"/>
        </w:rPr>
        <w:t xml:space="preserve"> </w:t>
      </w:r>
      <w:r>
        <w:rPr>
          <w:spacing w:val="10"/>
        </w:rPr>
        <w:t>Data</w:t>
      </w:r>
      <w:r>
        <w:rPr>
          <w:spacing w:val="30"/>
        </w:rPr>
        <w:t xml:space="preserve"> </w:t>
      </w:r>
      <w:r>
        <w:rPr>
          <w:spacing w:val="10"/>
        </w:rPr>
        <w:t>Protection</w:t>
      </w:r>
    </w:p>
    <w:p w14:paraId="686B9DCC" w14:textId="77777777" w:rsidR="00975541" w:rsidRDefault="00AC09D5">
      <w:pPr>
        <w:pStyle w:val="BodyText"/>
        <w:spacing w:before="182" w:line="256" w:lineRule="auto"/>
        <w:ind w:left="140"/>
      </w:pPr>
      <w:r>
        <w:t>Note</w:t>
      </w:r>
      <w:r>
        <w:rPr>
          <w:spacing w:val="-2"/>
        </w:rPr>
        <w:t xml:space="preserve"> </w:t>
      </w:r>
      <w:r>
        <w:t>to</w:t>
      </w:r>
      <w:r>
        <w:rPr>
          <w:spacing w:val="-5"/>
        </w:rPr>
        <w:t xml:space="preserve"> </w:t>
      </w:r>
      <w:r>
        <w:t>Applicants:</w:t>
      </w:r>
      <w:r>
        <w:rPr>
          <w:spacing w:val="-2"/>
        </w:rPr>
        <w:t xml:space="preserve"> </w:t>
      </w:r>
      <w:r>
        <w:t>Applicants</w:t>
      </w:r>
      <w:r>
        <w:rPr>
          <w:spacing w:val="-2"/>
        </w:rPr>
        <w:t xml:space="preserve"> </w:t>
      </w:r>
      <w:r>
        <w:t>will</w:t>
      </w:r>
      <w:r>
        <w:rPr>
          <w:spacing w:val="-4"/>
        </w:rPr>
        <w:t xml:space="preserve"> </w:t>
      </w:r>
      <w:r>
        <w:t>complete</w:t>
      </w:r>
      <w:r>
        <w:rPr>
          <w:spacing w:val="-6"/>
        </w:rPr>
        <w:t xml:space="preserve"> </w:t>
      </w:r>
      <w:r>
        <w:t>the</w:t>
      </w:r>
      <w:r>
        <w:rPr>
          <w:spacing w:val="-4"/>
        </w:rPr>
        <w:t xml:space="preserve"> </w:t>
      </w:r>
      <w:r>
        <w:t>Contracting</w:t>
      </w:r>
      <w:r>
        <w:rPr>
          <w:spacing w:val="-4"/>
        </w:rPr>
        <w:t xml:space="preserve"> </w:t>
      </w:r>
      <w:r>
        <w:t>Authority’s</w:t>
      </w:r>
      <w:r>
        <w:rPr>
          <w:spacing w:val="-4"/>
        </w:rPr>
        <w:t xml:space="preserve"> </w:t>
      </w:r>
      <w:r>
        <w:t>Data</w:t>
      </w:r>
      <w:r>
        <w:rPr>
          <w:spacing w:val="-4"/>
        </w:rPr>
        <w:t xml:space="preserve"> </w:t>
      </w:r>
      <w:r>
        <w:t>Processing Agreement prior to admission to the Panel. A draft of which is set out below.</w:t>
      </w:r>
    </w:p>
    <w:p w14:paraId="0391947F" w14:textId="77777777" w:rsidR="00975541" w:rsidRDefault="00975541">
      <w:pPr>
        <w:pStyle w:val="BodyText"/>
        <w:rPr>
          <w:sz w:val="24"/>
        </w:rPr>
      </w:pPr>
    </w:p>
    <w:p w14:paraId="02FA8982" w14:textId="77777777" w:rsidR="00975541" w:rsidRDefault="00975541">
      <w:pPr>
        <w:pStyle w:val="BodyText"/>
        <w:rPr>
          <w:sz w:val="24"/>
        </w:rPr>
      </w:pPr>
    </w:p>
    <w:p w14:paraId="6079EAA2" w14:textId="77777777" w:rsidR="00975541" w:rsidRDefault="00975541">
      <w:pPr>
        <w:pStyle w:val="BodyText"/>
        <w:rPr>
          <w:sz w:val="24"/>
        </w:rPr>
      </w:pPr>
    </w:p>
    <w:p w14:paraId="402B41B7" w14:textId="77777777" w:rsidR="00975541" w:rsidRDefault="00975541">
      <w:pPr>
        <w:pStyle w:val="BodyText"/>
        <w:rPr>
          <w:sz w:val="24"/>
        </w:rPr>
      </w:pPr>
    </w:p>
    <w:p w14:paraId="5684D36F" w14:textId="77777777" w:rsidR="00975541" w:rsidRDefault="00975541">
      <w:pPr>
        <w:pStyle w:val="BodyText"/>
        <w:rPr>
          <w:sz w:val="24"/>
        </w:rPr>
      </w:pPr>
    </w:p>
    <w:p w14:paraId="40B02DE1" w14:textId="77777777" w:rsidR="00975541" w:rsidRDefault="00975541">
      <w:pPr>
        <w:pStyle w:val="BodyText"/>
        <w:rPr>
          <w:sz w:val="24"/>
        </w:rPr>
      </w:pPr>
    </w:p>
    <w:p w14:paraId="51C15137" w14:textId="0C645B57" w:rsidR="00975541" w:rsidRDefault="003A24BA" w:rsidP="003A24BA">
      <w:pPr>
        <w:spacing w:line="324" w:lineRule="auto"/>
        <w:ind w:right="374"/>
        <w:jc w:val="center"/>
        <w:rPr>
          <w:b/>
          <w:sz w:val="52"/>
        </w:rPr>
      </w:pPr>
      <w:r>
        <w:rPr>
          <w:b/>
          <w:spacing w:val="12"/>
          <w:sz w:val="52"/>
        </w:rPr>
        <w:t>Carlow</w:t>
      </w:r>
      <w:r w:rsidR="00AC09D5">
        <w:rPr>
          <w:b/>
          <w:spacing w:val="12"/>
          <w:sz w:val="52"/>
        </w:rPr>
        <w:t xml:space="preserve"> County Council </w:t>
      </w:r>
      <w:r w:rsidR="00AC09D5">
        <w:rPr>
          <w:b/>
          <w:spacing w:val="11"/>
          <w:sz w:val="52"/>
        </w:rPr>
        <w:t xml:space="preserve">Data </w:t>
      </w:r>
      <w:r w:rsidR="00AC09D5">
        <w:rPr>
          <w:b/>
          <w:spacing w:val="12"/>
          <w:sz w:val="52"/>
        </w:rPr>
        <w:t xml:space="preserve">Processing </w:t>
      </w:r>
      <w:r w:rsidR="00AC09D5">
        <w:rPr>
          <w:b/>
          <w:spacing w:val="13"/>
          <w:sz w:val="52"/>
        </w:rPr>
        <w:t>Agreement</w:t>
      </w:r>
    </w:p>
    <w:p w14:paraId="0055886C" w14:textId="77777777" w:rsidR="00975541" w:rsidRDefault="00975541">
      <w:pPr>
        <w:spacing w:line="324" w:lineRule="auto"/>
        <w:rPr>
          <w:sz w:val="52"/>
        </w:rPr>
        <w:sectPr w:rsidR="00975541">
          <w:pgSz w:w="11910" w:h="16840"/>
          <w:pgMar w:top="1340" w:right="1300" w:bottom="900" w:left="1300" w:header="0" w:footer="709" w:gutter="0"/>
          <w:cols w:space="720"/>
        </w:sectPr>
      </w:pPr>
    </w:p>
    <w:p w14:paraId="6C5F37C0" w14:textId="77777777" w:rsidR="00975541" w:rsidRDefault="00AC09D5">
      <w:pPr>
        <w:spacing w:before="81"/>
        <w:ind w:left="140"/>
      </w:pPr>
      <w:r>
        <w:rPr>
          <w:b/>
          <w:spacing w:val="11"/>
        </w:rPr>
        <w:lastRenderedPageBreak/>
        <w:t>THIS</w:t>
      </w:r>
      <w:r>
        <w:rPr>
          <w:b/>
          <w:spacing w:val="31"/>
        </w:rPr>
        <w:t xml:space="preserve"> </w:t>
      </w:r>
      <w:r>
        <w:rPr>
          <w:b/>
          <w:spacing w:val="10"/>
        </w:rPr>
        <w:t>DATA</w:t>
      </w:r>
      <w:r>
        <w:rPr>
          <w:b/>
          <w:spacing w:val="35"/>
        </w:rPr>
        <w:t xml:space="preserve"> </w:t>
      </w:r>
      <w:r>
        <w:rPr>
          <w:b/>
          <w:spacing w:val="12"/>
        </w:rPr>
        <w:t>PROCESSING</w:t>
      </w:r>
      <w:r>
        <w:rPr>
          <w:b/>
          <w:spacing w:val="36"/>
        </w:rPr>
        <w:t xml:space="preserve"> </w:t>
      </w:r>
      <w:r>
        <w:rPr>
          <w:b/>
          <w:spacing w:val="11"/>
        </w:rPr>
        <w:t>AGREEMENT</w:t>
      </w:r>
      <w:r>
        <w:rPr>
          <w:b/>
          <w:spacing w:val="35"/>
        </w:rPr>
        <w:t xml:space="preserve"> </w:t>
      </w:r>
      <w:r>
        <w:t>is</w:t>
      </w:r>
      <w:r>
        <w:rPr>
          <w:spacing w:val="34"/>
        </w:rPr>
        <w:t xml:space="preserve"> </w:t>
      </w:r>
      <w:r>
        <w:rPr>
          <w:spacing w:val="6"/>
        </w:rPr>
        <w:t>made</w:t>
      </w:r>
    </w:p>
    <w:p w14:paraId="1BEABA83" w14:textId="77777777" w:rsidR="00975541" w:rsidRDefault="00AC09D5">
      <w:pPr>
        <w:pStyle w:val="Heading1"/>
        <w:spacing w:before="179"/>
        <w:ind w:left="140" w:firstLine="0"/>
      </w:pPr>
      <w:r>
        <w:rPr>
          <w:spacing w:val="9"/>
        </w:rPr>
        <w:t>BETWEEN:</w:t>
      </w:r>
    </w:p>
    <w:p w14:paraId="1701FBE6" w14:textId="7CA0113A" w:rsidR="00975541" w:rsidRDefault="003A24BA">
      <w:pPr>
        <w:pStyle w:val="ListParagraph"/>
        <w:numPr>
          <w:ilvl w:val="0"/>
          <w:numId w:val="3"/>
        </w:numPr>
        <w:tabs>
          <w:tab w:val="left" w:pos="859"/>
          <w:tab w:val="left" w:pos="4310"/>
        </w:tabs>
        <w:spacing w:before="182"/>
        <w:ind w:right="0" w:hanging="719"/>
      </w:pPr>
      <w:r>
        <w:rPr>
          <w:spacing w:val="12"/>
        </w:rPr>
        <w:t>Carlow</w:t>
      </w:r>
      <w:r w:rsidR="00AC09D5">
        <w:rPr>
          <w:spacing w:val="32"/>
        </w:rPr>
        <w:t xml:space="preserve"> </w:t>
      </w:r>
      <w:r w:rsidR="00AC09D5">
        <w:rPr>
          <w:spacing w:val="11"/>
        </w:rPr>
        <w:t>County</w:t>
      </w:r>
      <w:r w:rsidR="00AC09D5">
        <w:rPr>
          <w:spacing w:val="37"/>
        </w:rPr>
        <w:t xml:space="preserve"> </w:t>
      </w:r>
      <w:r w:rsidR="00AC09D5">
        <w:rPr>
          <w:spacing w:val="12"/>
        </w:rPr>
        <w:t>Council</w:t>
      </w:r>
      <w:r w:rsidR="00AC09D5">
        <w:rPr>
          <w:spacing w:val="33"/>
        </w:rPr>
        <w:t xml:space="preserve"> </w:t>
      </w:r>
      <w:r w:rsidR="00AC09D5">
        <w:t>of</w:t>
      </w:r>
      <w:r w:rsidR="00AC09D5">
        <w:rPr>
          <w:spacing w:val="34"/>
        </w:rPr>
        <w:t xml:space="preserve"> </w:t>
      </w:r>
      <w:r w:rsidR="00AC09D5">
        <w:rPr>
          <w:spacing w:val="-10"/>
        </w:rPr>
        <w:t>[</w:t>
      </w:r>
      <w:r w:rsidR="00AC09D5">
        <w:tab/>
        <w:t>]</w:t>
      </w:r>
      <w:r w:rsidR="00AC09D5">
        <w:rPr>
          <w:spacing w:val="33"/>
        </w:rPr>
        <w:t xml:space="preserve"> </w:t>
      </w:r>
      <w:r w:rsidR="00AC09D5">
        <w:rPr>
          <w:spacing w:val="9"/>
        </w:rPr>
        <w:t>(the</w:t>
      </w:r>
      <w:r w:rsidR="00AC09D5">
        <w:rPr>
          <w:spacing w:val="33"/>
        </w:rPr>
        <w:t xml:space="preserve"> </w:t>
      </w:r>
      <w:r w:rsidR="00AC09D5">
        <w:rPr>
          <w:spacing w:val="11"/>
        </w:rPr>
        <w:t>“County</w:t>
      </w:r>
      <w:r w:rsidR="00AC09D5">
        <w:rPr>
          <w:spacing w:val="34"/>
        </w:rPr>
        <w:t xml:space="preserve"> </w:t>
      </w:r>
      <w:r w:rsidR="00AC09D5">
        <w:rPr>
          <w:spacing w:val="12"/>
        </w:rPr>
        <w:t>Council”);</w:t>
      </w:r>
      <w:r w:rsidR="00AC09D5">
        <w:rPr>
          <w:spacing w:val="34"/>
        </w:rPr>
        <w:t xml:space="preserve"> </w:t>
      </w:r>
      <w:r w:rsidR="00AC09D5">
        <w:rPr>
          <w:spacing w:val="4"/>
        </w:rPr>
        <w:t>and</w:t>
      </w:r>
    </w:p>
    <w:p w14:paraId="422964E5" w14:textId="77777777" w:rsidR="00975541" w:rsidRDefault="00AC09D5">
      <w:pPr>
        <w:pStyle w:val="ListParagraph"/>
        <w:numPr>
          <w:ilvl w:val="0"/>
          <w:numId w:val="3"/>
        </w:numPr>
        <w:tabs>
          <w:tab w:val="left" w:pos="859"/>
        </w:tabs>
        <w:spacing w:before="179" w:line="412" w:lineRule="auto"/>
        <w:ind w:left="140" w:right="438" w:firstLine="0"/>
      </w:pPr>
      <w:r>
        <w:t>The</w:t>
      </w:r>
      <w:r>
        <w:rPr>
          <w:spacing w:val="12"/>
        </w:rPr>
        <w:t xml:space="preserve"> processor </w:t>
      </w:r>
      <w:r>
        <w:rPr>
          <w:spacing w:val="11"/>
        </w:rPr>
        <w:t xml:space="preserve">whose details </w:t>
      </w:r>
      <w:r>
        <w:rPr>
          <w:spacing w:val="9"/>
        </w:rPr>
        <w:t>are</w:t>
      </w:r>
      <w:r>
        <w:rPr>
          <w:spacing w:val="11"/>
        </w:rPr>
        <w:t xml:space="preserve"> listed </w:t>
      </w:r>
      <w:r>
        <w:t>in</w:t>
      </w:r>
      <w:r>
        <w:rPr>
          <w:spacing w:val="12"/>
        </w:rPr>
        <w:t xml:space="preserve"> Appendix </w:t>
      </w:r>
      <w:r>
        <w:t>A</w:t>
      </w:r>
      <w:r>
        <w:rPr>
          <w:spacing w:val="11"/>
        </w:rPr>
        <w:t xml:space="preserve"> (the </w:t>
      </w:r>
      <w:r>
        <w:rPr>
          <w:spacing w:val="13"/>
        </w:rPr>
        <w:t>"Processor").</w:t>
      </w:r>
      <w:r>
        <w:rPr>
          <w:spacing w:val="80"/>
        </w:rPr>
        <w:t xml:space="preserve"> </w:t>
      </w:r>
      <w:r>
        <w:rPr>
          <w:spacing w:val="12"/>
        </w:rPr>
        <w:t xml:space="preserve">Together </w:t>
      </w:r>
      <w:r>
        <w:rPr>
          <w:spacing w:val="9"/>
        </w:rPr>
        <w:t xml:space="preserve">the </w:t>
      </w:r>
      <w:r>
        <w:rPr>
          <w:spacing w:val="12"/>
        </w:rPr>
        <w:t xml:space="preserve">“Parties” </w:t>
      </w:r>
      <w:r>
        <w:rPr>
          <w:spacing w:val="9"/>
        </w:rPr>
        <w:t xml:space="preserve">and </w:t>
      </w:r>
      <w:r>
        <w:rPr>
          <w:spacing w:val="10"/>
        </w:rPr>
        <w:t xml:space="preserve">each </w:t>
      </w:r>
      <w:r>
        <w:t>a</w:t>
      </w:r>
      <w:r>
        <w:rPr>
          <w:spacing w:val="12"/>
        </w:rPr>
        <w:t xml:space="preserve"> “Party”.</w:t>
      </w:r>
    </w:p>
    <w:p w14:paraId="491083D3" w14:textId="77777777" w:rsidR="00975541" w:rsidRDefault="00AC09D5">
      <w:pPr>
        <w:pStyle w:val="BodyText"/>
        <w:spacing w:line="249" w:lineRule="exact"/>
        <w:ind w:left="140"/>
      </w:pPr>
      <w:r>
        <w:rPr>
          <w:spacing w:val="-2"/>
        </w:rPr>
        <w:t>BACKGROUND:</w:t>
      </w:r>
    </w:p>
    <w:p w14:paraId="199E1F4E" w14:textId="77777777" w:rsidR="00975541" w:rsidRDefault="00AC09D5">
      <w:pPr>
        <w:pStyle w:val="ListParagraph"/>
        <w:numPr>
          <w:ilvl w:val="1"/>
          <w:numId w:val="3"/>
        </w:numPr>
        <w:tabs>
          <w:tab w:val="left" w:pos="990"/>
          <w:tab w:val="left" w:pos="992"/>
        </w:tabs>
        <w:spacing w:before="184" w:line="254" w:lineRule="auto"/>
        <w:ind w:right="150" w:hanging="852"/>
        <w:jc w:val="both"/>
      </w:pPr>
      <w:r>
        <w:t xml:space="preserve">The </w:t>
      </w:r>
      <w:r>
        <w:rPr>
          <w:spacing w:val="12"/>
        </w:rPr>
        <w:t xml:space="preserve">Processor </w:t>
      </w:r>
      <w:r>
        <w:t xml:space="preserve">has </w:t>
      </w:r>
      <w:r>
        <w:rPr>
          <w:spacing w:val="12"/>
        </w:rPr>
        <w:t xml:space="preserve">agreed </w:t>
      </w:r>
      <w:r>
        <w:t xml:space="preserve">to </w:t>
      </w:r>
      <w:r>
        <w:rPr>
          <w:spacing w:val="12"/>
        </w:rPr>
        <w:t xml:space="preserve">provide </w:t>
      </w:r>
      <w:r>
        <w:t xml:space="preserve">or is </w:t>
      </w:r>
      <w:r>
        <w:rPr>
          <w:spacing w:val="12"/>
        </w:rPr>
        <w:t xml:space="preserve">already providing </w:t>
      </w:r>
      <w:r>
        <w:rPr>
          <w:spacing w:val="10"/>
        </w:rPr>
        <w:t xml:space="preserve">the </w:t>
      </w:r>
      <w:r>
        <w:rPr>
          <w:spacing w:val="11"/>
        </w:rPr>
        <w:t xml:space="preserve">County Council </w:t>
      </w:r>
      <w:r>
        <w:rPr>
          <w:spacing w:val="9"/>
        </w:rPr>
        <w:t xml:space="preserve">with </w:t>
      </w:r>
      <w:r>
        <w:rPr>
          <w:spacing w:val="12"/>
        </w:rPr>
        <w:t xml:space="preserve">certain products </w:t>
      </w:r>
      <w:r>
        <w:rPr>
          <w:spacing w:val="11"/>
        </w:rPr>
        <w:t xml:space="preserve">and/or </w:t>
      </w:r>
      <w:r>
        <w:rPr>
          <w:spacing w:val="12"/>
        </w:rPr>
        <w:t>services.</w:t>
      </w:r>
    </w:p>
    <w:p w14:paraId="6223AB28" w14:textId="77777777" w:rsidR="00975541" w:rsidRDefault="00AC09D5">
      <w:pPr>
        <w:pStyle w:val="ListParagraph"/>
        <w:numPr>
          <w:ilvl w:val="1"/>
          <w:numId w:val="3"/>
        </w:numPr>
        <w:tabs>
          <w:tab w:val="left" w:pos="990"/>
          <w:tab w:val="left" w:pos="992"/>
        </w:tabs>
        <w:spacing w:before="169" w:line="259" w:lineRule="auto"/>
        <w:ind w:hanging="852"/>
        <w:jc w:val="both"/>
      </w:pPr>
      <w:r>
        <w:t xml:space="preserve">As </w:t>
      </w:r>
      <w:r>
        <w:rPr>
          <w:spacing w:val="10"/>
        </w:rPr>
        <w:t xml:space="preserve">part </w:t>
      </w:r>
      <w:r>
        <w:t xml:space="preserve">of </w:t>
      </w:r>
      <w:r>
        <w:rPr>
          <w:spacing w:val="9"/>
        </w:rPr>
        <w:t xml:space="preserve">the </w:t>
      </w:r>
      <w:r>
        <w:rPr>
          <w:spacing w:val="12"/>
        </w:rPr>
        <w:t xml:space="preserve">provision </w:t>
      </w:r>
      <w:r>
        <w:t xml:space="preserve">of </w:t>
      </w:r>
      <w:r>
        <w:rPr>
          <w:spacing w:val="10"/>
        </w:rPr>
        <w:t xml:space="preserve">such </w:t>
      </w:r>
      <w:r>
        <w:rPr>
          <w:spacing w:val="12"/>
        </w:rPr>
        <w:t xml:space="preserve">products </w:t>
      </w:r>
      <w:r>
        <w:rPr>
          <w:spacing w:val="11"/>
        </w:rPr>
        <w:t xml:space="preserve">and/or </w:t>
      </w:r>
      <w:r>
        <w:rPr>
          <w:spacing w:val="12"/>
        </w:rPr>
        <w:t xml:space="preserve">services </w:t>
      </w:r>
      <w:r>
        <w:t xml:space="preserve">by </w:t>
      </w:r>
      <w:r>
        <w:rPr>
          <w:spacing w:val="9"/>
        </w:rPr>
        <w:t xml:space="preserve">the </w:t>
      </w:r>
      <w:r>
        <w:rPr>
          <w:spacing w:val="12"/>
        </w:rPr>
        <w:t xml:space="preserve">Processor </w:t>
      </w:r>
      <w:r>
        <w:rPr>
          <w:spacing w:val="9"/>
        </w:rPr>
        <w:t xml:space="preserve">and for </w:t>
      </w:r>
      <w:r>
        <w:t xml:space="preserve">the </w:t>
      </w:r>
      <w:r>
        <w:rPr>
          <w:spacing w:val="12"/>
        </w:rPr>
        <w:t xml:space="preserve">purposes outlined </w:t>
      </w:r>
      <w:r>
        <w:t xml:space="preserve">in </w:t>
      </w:r>
      <w:r>
        <w:rPr>
          <w:spacing w:val="12"/>
        </w:rPr>
        <w:t xml:space="preserve">Appendix </w:t>
      </w:r>
      <w:r>
        <w:t xml:space="preserve">A to </w:t>
      </w:r>
      <w:r>
        <w:rPr>
          <w:spacing w:val="10"/>
        </w:rPr>
        <w:t xml:space="preserve">this </w:t>
      </w:r>
      <w:r>
        <w:rPr>
          <w:spacing w:val="12"/>
        </w:rPr>
        <w:t xml:space="preserve">Agreement, </w:t>
      </w:r>
      <w:r>
        <w:rPr>
          <w:spacing w:val="10"/>
        </w:rPr>
        <w:t xml:space="preserve">the </w:t>
      </w:r>
      <w:r>
        <w:rPr>
          <w:spacing w:val="12"/>
        </w:rPr>
        <w:t xml:space="preserve">County </w:t>
      </w:r>
      <w:r>
        <w:rPr>
          <w:spacing w:val="11"/>
        </w:rPr>
        <w:t xml:space="preserve">Council </w:t>
      </w:r>
      <w:r>
        <w:rPr>
          <w:spacing w:val="9"/>
        </w:rPr>
        <w:t xml:space="preserve">may </w:t>
      </w:r>
      <w:r>
        <w:rPr>
          <w:spacing w:val="12"/>
        </w:rPr>
        <w:t xml:space="preserve">transfer information (which </w:t>
      </w:r>
      <w:r>
        <w:rPr>
          <w:spacing w:val="9"/>
        </w:rPr>
        <w:t xml:space="preserve">may </w:t>
      </w:r>
      <w:r>
        <w:rPr>
          <w:spacing w:val="12"/>
        </w:rPr>
        <w:t xml:space="preserve">constitute personal </w:t>
      </w:r>
      <w:r>
        <w:rPr>
          <w:spacing w:val="10"/>
        </w:rPr>
        <w:t>data</w:t>
      </w:r>
      <w:r>
        <w:rPr>
          <w:spacing w:val="40"/>
        </w:rPr>
        <w:t xml:space="preserve"> </w:t>
      </w:r>
      <w:r>
        <w:rPr>
          <w:spacing w:val="11"/>
        </w:rPr>
        <w:t>under</w:t>
      </w:r>
      <w:r>
        <w:rPr>
          <w:spacing w:val="40"/>
        </w:rPr>
        <w:t xml:space="preserve"> </w:t>
      </w:r>
      <w:r>
        <w:rPr>
          <w:spacing w:val="9"/>
        </w:rPr>
        <w:t>the</w:t>
      </w:r>
      <w:r>
        <w:rPr>
          <w:spacing w:val="40"/>
        </w:rPr>
        <w:t xml:space="preserve"> </w:t>
      </w:r>
      <w:r>
        <w:rPr>
          <w:spacing w:val="13"/>
        </w:rPr>
        <w:t>applicable</w:t>
      </w:r>
      <w:r>
        <w:rPr>
          <w:spacing w:val="40"/>
        </w:rPr>
        <w:t xml:space="preserve"> </w:t>
      </w:r>
      <w:r>
        <w:rPr>
          <w:spacing w:val="10"/>
        </w:rPr>
        <w:t>Data</w:t>
      </w:r>
      <w:r>
        <w:rPr>
          <w:spacing w:val="40"/>
        </w:rPr>
        <w:t xml:space="preserve"> </w:t>
      </w:r>
      <w:r>
        <w:rPr>
          <w:spacing w:val="12"/>
        </w:rPr>
        <w:t>Protection</w:t>
      </w:r>
      <w:r>
        <w:rPr>
          <w:spacing w:val="40"/>
        </w:rPr>
        <w:t xml:space="preserve"> </w:t>
      </w:r>
      <w:r>
        <w:rPr>
          <w:spacing w:val="13"/>
        </w:rPr>
        <w:t>Legislation)</w:t>
      </w:r>
      <w:r>
        <w:rPr>
          <w:spacing w:val="40"/>
        </w:rPr>
        <w:t xml:space="preserve"> </w:t>
      </w:r>
      <w:r>
        <w:t>to</w:t>
      </w:r>
      <w:r>
        <w:rPr>
          <w:spacing w:val="40"/>
        </w:rPr>
        <w:t xml:space="preserve"> </w:t>
      </w:r>
      <w:r>
        <w:t>the</w:t>
      </w:r>
      <w:r>
        <w:rPr>
          <w:spacing w:val="40"/>
        </w:rPr>
        <w:t xml:space="preserve"> </w:t>
      </w:r>
      <w:r>
        <w:rPr>
          <w:spacing w:val="12"/>
        </w:rPr>
        <w:t>Processor.</w:t>
      </w:r>
    </w:p>
    <w:p w14:paraId="0D6A03BD" w14:textId="77777777" w:rsidR="00975541" w:rsidRDefault="00AC09D5">
      <w:pPr>
        <w:pStyle w:val="ListParagraph"/>
        <w:numPr>
          <w:ilvl w:val="1"/>
          <w:numId w:val="3"/>
        </w:numPr>
        <w:tabs>
          <w:tab w:val="left" w:pos="992"/>
        </w:tabs>
        <w:spacing w:before="157" w:line="259" w:lineRule="auto"/>
        <w:ind w:right="149" w:hanging="852"/>
        <w:jc w:val="both"/>
      </w:pPr>
      <w:r>
        <w:t xml:space="preserve">The </w:t>
      </w:r>
      <w:r>
        <w:rPr>
          <w:spacing w:val="11"/>
        </w:rPr>
        <w:t xml:space="preserve">parties </w:t>
      </w:r>
      <w:r>
        <w:rPr>
          <w:spacing w:val="9"/>
        </w:rPr>
        <w:t xml:space="preserve">now </w:t>
      </w:r>
      <w:r>
        <w:rPr>
          <w:spacing w:val="10"/>
        </w:rPr>
        <w:t xml:space="preserve">wish </w:t>
      </w:r>
      <w:r>
        <w:t xml:space="preserve">to </w:t>
      </w:r>
      <w:r>
        <w:rPr>
          <w:spacing w:val="11"/>
        </w:rPr>
        <w:t xml:space="preserve">enter </w:t>
      </w:r>
      <w:r>
        <w:rPr>
          <w:spacing w:val="10"/>
        </w:rPr>
        <w:t xml:space="preserve">into this </w:t>
      </w:r>
      <w:r>
        <w:rPr>
          <w:spacing w:val="12"/>
        </w:rPr>
        <w:t xml:space="preserve">Agreement </w:t>
      </w:r>
      <w:r>
        <w:t xml:space="preserve">in </w:t>
      </w:r>
      <w:r>
        <w:rPr>
          <w:spacing w:val="11"/>
        </w:rPr>
        <w:t xml:space="preserve">order </w:t>
      </w:r>
      <w:r>
        <w:t xml:space="preserve">to </w:t>
      </w:r>
      <w:r>
        <w:rPr>
          <w:spacing w:val="11"/>
        </w:rPr>
        <w:t xml:space="preserve">regulate </w:t>
      </w:r>
      <w:r>
        <w:rPr>
          <w:spacing w:val="9"/>
        </w:rPr>
        <w:t xml:space="preserve">the </w:t>
      </w:r>
      <w:r>
        <w:rPr>
          <w:spacing w:val="12"/>
        </w:rPr>
        <w:t xml:space="preserve">transfer </w:t>
      </w:r>
      <w:r>
        <w:t xml:space="preserve">of </w:t>
      </w:r>
      <w:r>
        <w:rPr>
          <w:spacing w:val="12"/>
        </w:rPr>
        <w:t xml:space="preserve">personal </w:t>
      </w:r>
      <w:r>
        <w:rPr>
          <w:spacing w:val="11"/>
        </w:rPr>
        <w:t xml:space="preserve">data </w:t>
      </w:r>
      <w:r>
        <w:t xml:space="preserve">by the </w:t>
      </w:r>
      <w:r>
        <w:rPr>
          <w:spacing w:val="11"/>
        </w:rPr>
        <w:t xml:space="preserve">County </w:t>
      </w:r>
      <w:r>
        <w:rPr>
          <w:spacing w:val="12"/>
        </w:rPr>
        <w:t xml:space="preserve">Council </w:t>
      </w:r>
      <w:r>
        <w:t xml:space="preserve">to </w:t>
      </w:r>
      <w:r>
        <w:rPr>
          <w:spacing w:val="9"/>
        </w:rPr>
        <w:t xml:space="preserve">the </w:t>
      </w:r>
      <w:r>
        <w:rPr>
          <w:spacing w:val="12"/>
        </w:rPr>
        <w:t xml:space="preserve">Processor </w:t>
      </w:r>
      <w:r>
        <w:rPr>
          <w:spacing w:val="9"/>
        </w:rPr>
        <w:t xml:space="preserve">and </w:t>
      </w:r>
      <w:r>
        <w:t xml:space="preserve">to </w:t>
      </w:r>
      <w:r>
        <w:rPr>
          <w:spacing w:val="12"/>
        </w:rPr>
        <w:t xml:space="preserve">ensure </w:t>
      </w:r>
      <w:r>
        <w:rPr>
          <w:spacing w:val="10"/>
        </w:rPr>
        <w:t xml:space="preserve">that this </w:t>
      </w:r>
      <w:r>
        <w:t xml:space="preserve">is </w:t>
      </w:r>
      <w:r>
        <w:rPr>
          <w:spacing w:val="12"/>
        </w:rPr>
        <w:t xml:space="preserve">carried </w:t>
      </w:r>
      <w:r>
        <w:rPr>
          <w:spacing w:val="9"/>
        </w:rPr>
        <w:t xml:space="preserve">out </w:t>
      </w:r>
      <w:r>
        <w:t xml:space="preserve">in </w:t>
      </w:r>
      <w:r>
        <w:rPr>
          <w:spacing w:val="13"/>
        </w:rPr>
        <w:t xml:space="preserve">accordance </w:t>
      </w:r>
      <w:r>
        <w:rPr>
          <w:spacing w:val="9"/>
        </w:rPr>
        <w:t xml:space="preserve">with the </w:t>
      </w:r>
      <w:r>
        <w:rPr>
          <w:spacing w:val="13"/>
        </w:rPr>
        <w:t xml:space="preserve">applicable </w:t>
      </w:r>
      <w:r>
        <w:rPr>
          <w:spacing w:val="10"/>
        </w:rPr>
        <w:t xml:space="preserve">Data </w:t>
      </w:r>
      <w:r>
        <w:rPr>
          <w:spacing w:val="12"/>
        </w:rPr>
        <w:t xml:space="preserve">Protection </w:t>
      </w:r>
      <w:r>
        <w:rPr>
          <w:spacing w:val="13"/>
        </w:rPr>
        <w:t>Legislation.</w:t>
      </w:r>
    </w:p>
    <w:p w14:paraId="371E13D8" w14:textId="77777777" w:rsidR="00975541" w:rsidRDefault="00AC09D5">
      <w:pPr>
        <w:pStyle w:val="BodyText"/>
        <w:spacing w:before="158"/>
        <w:ind w:left="140"/>
      </w:pPr>
      <w:r>
        <w:t>IT</w:t>
      </w:r>
      <w:r>
        <w:rPr>
          <w:spacing w:val="-4"/>
        </w:rPr>
        <w:t xml:space="preserve"> </w:t>
      </w:r>
      <w:r>
        <w:t>IS</w:t>
      </w:r>
      <w:r>
        <w:rPr>
          <w:spacing w:val="-4"/>
        </w:rPr>
        <w:t xml:space="preserve"> </w:t>
      </w:r>
      <w:r>
        <w:t>HEREBY</w:t>
      </w:r>
      <w:r>
        <w:rPr>
          <w:spacing w:val="-1"/>
        </w:rPr>
        <w:t xml:space="preserve"> </w:t>
      </w:r>
      <w:r>
        <w:t>AGREED</w:t>
      </w:r>
      <w:r>
        <w:rPr>
          <w:spacing w:val="-2"/>
        </w:rPr>
        <w:t xml:space="preserve"> </w:t>
      </w:r>
      <w:r>
        <w:t>AS</w:t>
      </w:r>
      <w:r>
        <w:rPr>
          <w:spacing w:val="-1"/>
        </w:rPr>
        <w:t xml:space="preserve"> </w:t>
      </w:r>
      <w:r>
        <w:rPr>
          <w:spacing w:val="-2"/>
        </w:rPr>
        <w:t>FOLLOWS:</w:t>
      </w:r>
    </w:p>
    <w:p w14:paraId="17EC296D" w14:textId="77777777" w:rsidR="00975541" w:rsidRDefault="00AC09D5">
      <w:pPr>
        <w:pStyle w:val="Heading1"/>
        <w:numPr>
          <w:ilvl w:val="2"/>
          <w:numId w:val="3"/>
        </w:numPr>
        <w:tabs>
          <w:tab w:val="left" w:pos="859"/>
        </w:tabs>
        <w:spacing w:before="179"/>
        <w:ind w:hanging="719"/>
      </w:pPr>
      <w:r>
        <w:rPr>
          <w:spacing w:val="11"/>
        </w:rPr>
        <w:t>INTERPRETATION</w:t>
      </w:r>
    </w:p>
    <w:p w14:paraId="59FDF9E9" w14:textId="77777777" w:rsidR="00975541" w:rsidRDefault="00AC09D5">
      <w:pPr>
        <w:pStyle w:val="ListParagraph"/>
        <w:numPr>
          <w:ilvl w:val="3"/>
          <w:numId w:val="3"/>
        </w:numPr>
        <w:tabs>
          <w:tab w:val="left" w:pos="990"/>
          <w:tab w:val="left" w:pos="992"/>
        </w:tabs>
        <w:spacing w:before="184" w:line="256" w:lineRule="auto"/>
        <w:ind w:hanging="852"/>
        <w:jc w:val="both"/>
      </w:pPr>
      <w:r>
        <w:t xml:space="preserve">In </w:t>
      </w:r>
      <w:r>
        <w:rPr>
          <w:spacing w:val="10"/>
        </w:rPr>
        <w:t xml:space="preserve">this </w:t>
      </w:r>
      <w:r>
        <w:rPr>
          <w:spacing w:val="12"/>
        </w:rPr>
        <w:t xml:space="preserve">Agreement </w:t>
      </w:r>
      <w:r>
        <w:rPr>
          <w:spacing w:val="10"/>
        </w:rPr>
        <w:t xml:space="preserve">the </w:t>
      </w:r>
      <w:r>
        <w:rPr>
          <w:spacing w:val="12"/>
        </w:rPr>
        <w:t xml:space="preserve">following </w:t>
      </w:r>
      <w:r>
        <w:rPr>
          <w:spacing w:val="10"/>
        </w:rPr>
        <w:t xml:space="preserve">words and </w:t>
      </w:r>
      <w:r>
        <w:rPr>
          <w:spacing w:val="12"/>
        </w:rPr>
        <w:t xml:space="preserve">expressions </w:t>
      </w:r>
      <w:r>
        <w:rPr>
          <w:spacing w:val="11"/>
        </w:rPr>
        <w:t xml:space="preserve">shall </w:t>
      </w:r>
      <w:r>
        <w:rPr>
          <w:spacing w:val="10"/>
        </w:rPr>
        <w:t xml:space="preserve">have </w:t>
      </w:r>
      <w:r>
        <w:rPr>
          <w:spacing w:val="9"/>
        </w:rPr>
        <w:t xml:space="preserve">the </w:t>
      </w:r>
      <w:r>
        <w:rPr>
          <w:spacing w:val="12"/>
        </w:rPr>
        <w:t xml:space="preserve">following meanings, </w:t>
      </w:r>
      <w:r>
        <w:rPr>
          <w:spacing w:val="11"/>
        </w:rPr>
        <w:t xml:space="preserve">unless </w:t>
      </w:r>
      <w:r>
        <w:rPr>
          <w:spacing w:val="9"/>
        </w:rPr>
        <w:t xml:space="preserve">the </w:t>
      </w:r>
      <w:r>
        <w:rPr>
          <w:spacing w:val="11"/>
        </w:rPr>
        <w:t xml:space="preserve">context </w:t>
      </w:r>
      <w:r>
        <w:rPr>
          <w:spacing w:val="12"/>
        </w:rPr>
        <w:t>otherwise requires:</w:t>
      </w:r>
    </w:p>
    <w:p w14:paraId="7F694C23" w14:textId="77777777" w:rsidR="00975541" w:rsidRDefault="00AC09D5">
      <w:pPr>
        <w:tabs>
          <w:tab w:val="left" w:pos="1954"/>
          <w:tab w:val="left" w:pos="3498"/>
          <w:tab w:val="left" w:pos="5571"/>
          <w:tab w:val="left" w:pos="6608"/>
          <w:tab w:val="left" w:pos="7260"/>
          <w:tab w:val="left" w:pos="8052"/>
        </w:tabs>
        <w:spacing w:before="164" w:line="256" w:lineRule="auto"/>
        <w:ind w:left="992" w:right="152"/>
      </w:pPr>
      <w:r>
        <w:rPr>
          <w:b/>
          <w:spacing w:val="9"/>
        </w:rPr>
        <w:t>“Data</w:t>
      </w:r>
      <w:r>
        <w:rPr>
          <w:b/>
        </w:rPr>
        <w:tab/>
      </w:r>
      <w:r>
        <w:rPr>
          <w:b/>
          <w:spacing w:val="10"/>
        </w:rPr>
        <w:t>Protection</w:t>
      </w:r>
      <w:r>
        <w:rPr>
          <w:b/>
        </w:rPr>
        <w:tab/>
      </w:r>
      <w:r>
        <w:rPr>
          <w:b/>
          <w:spacing w:val="10"/>
        </w:rPr>
        <w:t>Requirements”</w:t>
      </w:r>
      <w:r>
        <w:rPr>
          <w:b/>
        </w:rPr>
        <w:tab/>
      </w:r>
      <w:r>
        <w:rPr>
          <w:spacing w:val="9"/>
        </w:rPr>
        <w:t>means</w:t>
      </w:r>
      <w:r>
        <w:tab/>
      </w:r>
      <w:r>
        <w:rPr>
          <w:spacing w:val="-4"/>
        </w:rPr>
        <w:t>the</w:t>
      </w:r>
      <w:r>
        <w:tab/>
      </w:r>
      <w:r>
        <w:rPr>
          <w:spacing w:val="6"/>
        </w:rPr>
        <w:t>data</w:t>
      </w:r>
      <w:r>
        <w:tab/>
      </w:r>
      <w:r>
        <w:rPr>
          <w:spacing w:val="8"/>
        </w:rPr>
        <w:t xml:space="preserve">protection </w:t>
      </w:r>
      <w:r>
        <w:rPr>
          <w:spacing w:val="12"/>
        </w:rPr>
        <w:t xml:space="preserve">requirements </w:t>
      </w:r>
      <w:r>
        <w:t>set</w:t>
      </w:r>
      <w:r>
        <w:rPr>
          <w:spacing w:val="9"/>
        </w:rPr>
        <w:t xml:space="preserve"> out </w:t>
      </w:r>
      <w:r>
        <w:t>in</w:t>
      </w:r>
      <w:r>
        <w:rPr>
          <w:spacing w:val="12"/>
        </w:rPr>
        <w:t xml:space="preserve"> Appendix </w:t>
      </w:r>
      <w:r>
        <w:t>B;</w:t>
      </w:r>
    </w:p>
    <w:p w14:paraId="059ADB85" w14:textId="77777777" w:rsidR="00975541" w:rsidRDefault="00AC09D5">
      <w:pPr>
        <w:spacing w:before="162"/>
        <w:ind w:left="992"/>
      </w:pPr>
      <w:r>
        <w:rPr>
          <w:b/>
          <w:spacing w:val="12"/>
        </w:rPr>
        <w:t>“Effective</w:t>
      </w:r>
      <w:r>
        <w:rPr>
          <w:b/>
          <w:spacing w:val="31"/>
        </w:rPr>
        <w:t xml:space="preserve"> </w:t>
      </w:r>
      <w:r>
        <w:rPr>
          <w:b/>
          <w:spacing w:val="11"/>
        </w:rPr>
        <w:t>Date”</w:t>
      </w:r>
      <w:r>
        <w:rPr>
          <w:b/>
          <w:spacing w:val="34"/>
        </w:rPr>
        <w:t xml:space="preserve"> </w:t>
      </w:r>
      <w:r>
        <w:rPr>
          <w:spacing w:val="11"/>
        </w:rPr>
        <w:t>means</w:t>
      </w:r>
      <w:r>
        <w:rPr>
          <w:spacing w:val="32"/>
        </w:rPr>
        <w:t xml:space="preserve"> </w:t>
      </w:r>
      <w:r>
        <w:rPr>
          <w:spacing w:val="9"/>
        </w:rPr>
        <w:t>the</w:t>
      </w:r>
      <w:r>
        <w:rPr>
          <w:spacing w:val="34"/>
        </w:rPr>
        <w:t xml:space="preserve"> </w:t>
      </w:r>
      <w:r>
        <w:rPr>
          <w:spacing w:val="10"/>
        </w:rPr>
        <w:t>date</w:t>
      </w:r>
      <w:r>
        <w:rPr>
          <w:spacing w:val="33"/>
        </w:rPr>
        <w:t xml:space="preserve"> </w:t>
      </w:r>
      <w:r>
        <w:rPr>
          <w:spacing w:val="9"/>
        </w:rPr>
        <w:t>set</w:t>
      </w:r>
      <w:r>
        <w:rPr>
          <w:spacing w:val="33"/>
        </w:rPr>
        <w:t xml:space="preserve"> </w:t>
      </w:r>
      <w:r>
        <w:rPr>
          <w:spacing w:val="9"/>
        </w:rPr>
        <w:t>out</w:t>
      </w:r>
      <w:r>
        <w:rPr>
          <w:spacing w:val="34"/>
        </w:rPr>
        <w:t xml:space="preserve"> </w:t>
      </w:r>
      <w:r>
        <w:t>in</w:t>
      </w:r>
      <w:r>
        <w:rPr>
          <w:spacing w:val="34"/>
        </w:rPr>
        <w:t xml:space="preserve"> </w:t>
      </w:r>
      <w:r>
        <w:rPr>
          <w:spacing w:val="12"/>
        </w:rPr>
        <w:t>Appendix</w:t>
      </w:r>
      <w:r>
        <w:rPr>
          <w:spacing w:val="33"/>
        </w:rPr>
        <w:t xml:space="preserve"> </w:t>
      </w:r>
      <w:r>
        <w:rPr>
          <w:spacing w:val="-5"/>
        </w:rPr>
        <w:t>A;</w:t>
      </w:r>
    </w:p>
    <w:p w14:paraId="20E43A16" w14:textId="77777777" w:rsidR="00975541" w:rsidRDefault="00975541">
      <w:pPr>
        <w:pStyle w:val="BodyText"/>
        <w:rPr>
          <w:sz w:val="24"/>
        </w:rPr>
      </w:pPr>
    </w:p>
    <w:p w14:paraId="6E951D61" w14:textId="77777777" w:rsidR="00975541" w:rsidRDefault="00975541">
      <w:pPr>
        <w:pStyle w:val="BodyText"/>
        <w:spacing w:before="6"/>
        <w:rPr>
          <w:sz w:val="29"/>
        </w:rPr>
      </w:pPr>
    </w:p>
    <w:p w14:paraId="699505B3" w14:textId="77777777" w:rsidR="00975541" w:rsidRDefault="00AC09D5">
      <w:pPr>
        <w:pStyle w:val="ListParagraph"/>
        <w:numPr>
          <w:ilvl w:val="3"/>
          <w:numId w:val="3"/>
        </w:numPr>
        <w:tabs>
          <w:tab w:val="left" w:pos="990"/>
          <w:tab w:val="left" w:pos="992"/>
        </w:tabs>
        <w:spacing w:before="0" w:line="256" w:lineRule="auto"/>
        <w:ind w:right="149" w:hanging="852"/>
        <w:jc w:val="both"/>
      </w:pPr>
      <w:r>
        <w:rPr>
          <w:spacing w:val="11"/>
        </w:rPr>
        <w:t xml:space="preserve">Words </w:t>
      </w:r>
      <w:r>
        <w:rPr>
          <w:spacing w:val="12"/>
        </w:rPr>
        <w:t xml:space="preserve">referring </w:t>
      </w:r>
      <w:r>
        <w:t xml:space="preserve">to </w:t>
      </w:r>
      <w:r>
        <w:rPr>
          <w:spacing w:val="9"/>
        </w:rPr>
        <w:t xml:space="preserve">the </w:t>
      </w:r>
      <w:r>
        <w:rPr>
          <w:spacing w:val="12"/>
        </w:rPr>
        <w:t xml:space="preserve">singular </w:t>
      </w:r>
      <w:r>
        <w:rPr>
          <w:spacing w:val="10"/>
        </w:rPr>
        <w:t xml:space="preserve">only also </w:t>
      </w:r>
      <w:r>
        <w:rPr>
          <w:spacing w:val="11"/>
        </w:rPr>
        <w:t xml:space="preserve">include </w:t>
      </w:r>
      <w:r>
        <w:rPr>
          <w:spacing w:val="9"/>
        </w:rPr>
        <w:t xml:space="preserve">the </w:t>
      </w:r>
      <w:r>
        <w:rPr>
          <w:spacing w:val="11"/>
        </w:rPr>
        <w:t xml:space="preserve">plural </w:t>
      </w:r>
      <w:r>
        <w:rPr>
          <w:spacing w:val="9"/>
        </w:rPr>
        <w:t xml:space="preserve">and </w:t>
      </w:r>
      <w:r>
        <w:rPr>
          <w:spacing w:val="10"/>
        </w:rPr>
        <w:t xml:space="preserve">vice </w:t>
      </w:r>
      <w:r>
        <w:rPr>
          <w:spacing w:val="11"/>
        </w:rPr>
        <w:t xml:space="preserve">versa </w:t>
      </w:r>
      <w:r>
        <w:rPr>
          <w:spacing w:val="10"/>
        </w:rPr>
        <w:t xml:space="preserve">where </w:t>
      </w:r>
      <w:r>
        <w:rPr>
          <w:spacing w:val="9"/>
        </w:rPr>
        <w:t xml:space="preserve">the </w:t>
      </w:r>
      <w:r>
        <w:rPr>
          <w:spacing w:val="11"/>
        </w:rPr>
        <w:t xml:space="preserve">context </w:t>
      </w:r>
      <w:r>
        <w:rPr>
          <w:spacing w:val="12"/>
        </w:rPr>
        <w:t>requires.</w:t>
      </w:r>
    </w:p>
    <w:p w14:paraId="1508A0C9" w14:textId="77777777" w:rsidR="00975541" w:rsidRDefault="00AC09D5">
      <w:pPr>
        <w:pStyle w:val="ListParagraph"/>
        <w:numPr>
          <w:ilvl w:val="3"/>
          <w:numId w:val="3"/>
        </w:numPr>
        <w:tabs>
          <w:tab w:val="left" w:pos="990"/>
          <w:tab w:val="left" w:pos="992"/>
        </w:tabs>
        <w:spacing w:before="164" w:line="259" w:lineRule="auto"/>
        <w:ind w:hanging="852"/>
        <w:jc w:val="both"/>
      </w:pPr>
      <w:r>
        <w:t xml:space="preserve">In </w:t>
      </w:r>
      <w:r>
        <w:rPr>
          <w:spacing w:val="10"/>
        </w:rPr>
        <w:t xml:space="preserve">this </w:t>
      </w:r>
      <w:r>
        <w:rPr>
          <w:spacing w:val="12"/>
        </w:rPr>
        <w:t xml:space="preserve">Agreement, </w:t>
      </w:r>
      <w:r>
        <w:t xml:space="preserve">use of the </w:t>
      </w:r>
      <w:r>
        <w:rPr>
          <w:spacing w:val="11"/>
        </w:rPr>
        <w:t xml:space="preserve">words </w:t>
      </w:r>
      <w:r>
        <w:rPr>
          <w:spacing w:val="13"/>
        </w:rPr>
        <w:t xml:space="preserve">“include” </w:t>
      </w:r>
      <w:r>
        <w:t xml:space="preserve">or </w:t>
      </w:r>
      <w:r>
        <w:rPr>
          <w:spacing w:val="12"/>
        </w:rPr>
        <w:t xml:space="preserve">“including” </w:t>
      </w:r>
      <w:r>
        <w:rPr>
          <w:spacing w:val="10"/>
        </w:rPr>
        <w:t xml:space="preserve">are </w:t>
      </w:r>
      <w:r>
        <w:rPr>
          <w:spacing w:val="9"/>
        </w:rPr>
        <w:t xml:space="preserve">not </w:t>
      </w:r>
      <w:r>
        <w:t xml:space="preserve">to be </w:t>
      </w:r>
      <w:r>
        <w:rPr>
          <w:spacing w:val="12"/>
        </w:rPr>
        <w:t>interpreted</w:t>
      </w:r>
      <w:r>
        <w:rPr>
          <w:spacing w:val="40"/>
        </w:rPr>
        <w:t xml:space="preserve"> </w:t>
      </w:r>
      <w:r>
        <w:t>as</w:t>
      </w:r>
      <w:r>
        <w:rPr>
          <w:spacing w:val="40"/>
        </w:rPr>
        <w:t xml:space="preserve"> </w:t>
      </w:r>
      <w:r>
        <w:rPr>
          <w:spacing w:val="10"/>
        </w:rPr>
        <w:t>words</w:t>
      </w:r>
      <w:r>
        <w:rPr>
          <w:spacing w:val="40"/>
        </w:rPr>
        <w:t xml:space="preserve"> </w:t>
      </w:r>
      <w:r>
        <w:t>of</w:t>
      </w:r>
      <w:r>
        <w:rPr>
          <w:spacing w:val="40"/>
        </w:rPr>
        <w:t xml:space="preserve"> </w:t>
      </w:r>
      <w:r>
        <w:rPr>
          <w:spacing w:val="12"/>
        </w:rPr>
        <w:t>limitation</w:t>
      </w:r>
      <w:r>
        <w:rPr>
          <w:spacing w:val="40"/>
        </w:rPr>
        <w:t xml:space="preserve"> </w:t>
      </w:r>
      <w:r>
        <w:rPr>
          <w:spacing w:val="9"/>
        </w:rPr>
        <w:t>and</w:t>
      </w:r>
      <w:r>
        <w:rPr>
          <w:spacing w:val="40"/>
        </w:rPr>
        <w:t xml:space="preserve"> </w:t>
      </w:r>
      <w:r>
        <w:rPr>
          <w:spacing w:val="10"/>
        </w:rPr>
        <w:t>the</w:t>
      </w:r>
      <w:r>
        <w:rPr>
          <w:spacing w:val="40"/>
        </w:rPr>
        <w:t xml:space="preserve"> </w:t>
      </w:r>
      <w:r>
        <w:t>use</w:t>
      </w:r>
      <w:r>
        <w:rPr>
          <w:spacing w:val="40"/>
        </w:rPr>
        <w:t xml:space="preserve"> </w:t>
      </w:r>
      <w:r>
        <w:t>of</w:t>
      </w:r>
      <w:r>
        <w:rPr>
          <w:spacing w:val="40"/>
        </w:rPr>
        <w:t xml:space="preserve"> </w:t>
      </w:r>
      <w:r>
        <w:rPr>
          <w:spacing w:val="11"/>
        </w:rPr>
        <w:t>these</w:t>
      </w:r>
      <w:r>
        <w:rPr>
          <w:spacing w:val="40"/>
        </w:rPr>
        <w:t xml:space="preserve"> </w:t>
      </w:r>
      <w:r>
        <w:t>or</w:t>
      </w:r>
      <w:r>
        <w:rPr>
          <w:spacing w:val="40"/>
        </w:rPr>
        <w:t xml:space="preserve"> </w:t>
      </w:r>
      <w:r>
        <w:rPr>
          <w:spacing w:val="12"/>
        </w:rPr>
        <w:t>similar</w:t>
      </w:r>
      <w:r>
        <w:rPr>
          <w:spacing w:val="40"/>
        </w:rPr>
        <w:t xml:space="preserve"> </w:t>
      </w:r>
      <w:r>
        <w:rPr>
          <w:spacing w:val="11"/>
        </w:rPr>
        <w:t xml:space="preserve">words shall </w:t>
      </w:r>
      <w:r>
        <w:rPr>
          <w:spacing w:val="9"/>
        </w:rPr>
        <w:t xml:space="preserve">not </w:t>
      </w:r>
      <w:r>
        <w:t xml:space="preserve">be </w:t>
      </w:r>
      <w:r>
        <w:rPr>
          <w:spacing w:val="10"/>
        </w:rPr>
        <w:t xml:space="preserve">given </w:t>
      </w:r>
      <w:r>
        <w:t xml:space="preserve">a </w:t>
      </w:r>
      <w:r>
        <w:rPr>
          <w:spacing w:val="12"/>
        </w:rPr>
        <w:t xml:space="preserve">restrictive meaning because </w:t>
      </w:r>
      <w:r>
        <w:rPr>
          <w:spacing w:val="10"/>
        </w:rPr>
        <w:t xml:space="preserve">they </w:t>
      </w:r>
      <w:r>
        <w:rPr>
          <w:spacing w:val="9"/>
        </w:rPr>
        <w:t xml:space="preserve">are </w:t>
      </w:r>
      <w:r>
        <w:rPr>
          <w:spacing w:val="12"/>
        </w:rPr>
        <w:t xml:space="preserve">followed </w:t>
      </w:r>
      <w:r>
        <w:t xml:space="preserve">or </w:t>
      </w:r>
      <w:r>
        <w:rPr>
          <w:spacing w:val="12"/>
        </w:rPr>
        <w:t xml:space="preserve">preceded </w:t>
      </w:r>
      <w:r>
        <w:t xml:space="preserve">by </w:t>
      </w:r>
      <w:r>
        <w:rPr>
          <w:spacing w:val="13"/>
        </w:rPr>
        <w:t xml:space="preserve">particular </w:t>
      </w:r>
      <w:r>
        <w:rPr>
          <w:spacing w:val="12"/>
        </w:rPr>
        <w:t>examples.</w:t>
      </w:r>
    </w:p>
    <w:p w14:paraId="070D030F" w14:textId="77777777" w:rsidR="00975541" w:rsidRDefault="00AC09D5">
      <w:pPr>
        <w:pStyle w:val="ListParagraph"/>
        <w:numPr>
          <w:ilvl w:val="3"/>
          <w:numId w:val="3"/>
        </w:numPr>
        <w:tabs>
          <w:tab w:val="left" w:pos="990"/>
          <w:tab w:val="left" w:pos="992"/>
        </w:tabs>
        <w:spacing w:line="259" w:lineRule="auto"/>
        <w:ind w:hanging="852"/>
        <w:jc w:val="both"/>
      </w:pPr>
      <w:r>
        <w:t xml:space="preserve">Any </w:t>
      </w:r>
      <w:r>
        <w:rPr>
          <w:spacing w:val="12"/>
        </w:rPr>
        <w:t xml:space="preserve">reference </w:t>
      </w:r>
      <w:r>
        <w:t xml:space="preserve">to a </w:t>
      </w:r>
      <w:r>
        <w:rPr>
          <w:spacing w:val="12"/>
        </w:rPr>
        <w:t xml:space="preserve">“person” includes </w:t>
      </w:r>
      <w:r>
        <w:rPr>
          <w:spacing w:val="10"/>
        </w:rPr>
        <w:t xml:space="preserve">any </w:t>
      </w:r>
      <w:r>
        <w:rPr>
          <w:spacing w:val="12"/>
        </w:rPr>
        <w:t xml:space="preserve">individual, company, </w:t>
      </w:r>
      <w:r>
        <w:rPr>
          <w:spacing w:val="9"/>
        </w:rPr>
        <w:t xml:space="preserve">body </w:t>
      </w:r>
      <w:r>
        <w:rPr>
          <w:spacing w:val="12"/>
        </w:rPr>
        <w:t>corporate,</w:t>
      </w:r>
      <w:r>
        <w:rPr>
          <w:spacing w:val="40"/>
        </w:rPr>
        <w:t xml:space="preserve"> </w:t>
      </w:r>
      <w:r>
        <w:rPr>
          <w:spacing w:val="12"/>
        </w:rPr>
        <w:t>corporation</w:t>
      </w:r>
      <w:r>
        <w:rPr>
          <w:spacing w:val="40"/>
        </w:rPr>
        <w:t xml:space="preserve"> </w:t>
      </w:r>
      <w:r>
        <w:rPr>
          <w:spacing w:val="10"/>
        </w:rPr>
        <w:t>sole</w:t>
      </w:r>
      <w:r>
        <w:rPr>
          <w:spacing w:val="40"/>
        </w:rPr>
        <w:t xml:space="preserve"> </w:t>
      </w:r>
      <w:r>
        <w:t>or</w:t>
      </w:r>
      <w:r>
        <w:rPr>
          <w:spacing w:val="40"/>
        </w:rPr>
        <w:t xml:space="preserve"> </w:t>
      </w:r>
      <w:r>
        <w:rPr>
          <w:spacing w:val="12"/>
        </w:rPr>
        <w:t>aggregate,</w:t>
      </w:r>
      <w:r>
        <w:rPr>
          <w:spacing w:val="40"/>
        </w:rPr>
        <w:t xml:space="preserve"> </w:t>
      </w:r>
      <w:r>
        <w:rPr>
          <w:spacing w:val="12"/>
        </w:rPr>
        <w:t>government,</w:t>
      </w:r>
      <w:r>
        <w:rPr>
          <w:spacing w:val="40"/>
        </w:rPr>
        <w:t xml:space="preserve"> </w:t>
      </w:r>
      <w:r>
        <w:rPr>
          <w:spacing w:val="11"/>
        </w:rPr>
        <w:t>state</w:t>
      </w:r>
      <w:r>
        <w:rPr>
          <w:spacing w:val="40"/>
        </w:rPr>
        <w:t xml:space="preserve"> </w:t>
      </w:r>
      <w:r>
        <w:t>or</w:t>
      </w:r>
      <w:r>
        <w:rPr>
          <w:spacing w:val="38"/>
        </w:rPr>
        <w:t xml:space="preserve"> </w:t>
      </w:r>
      <w:r>
        <w:rPr>
          <w:spacing w:val="11"/>
        </w:rPr>
        <w:t>agency</w:t>
      </w:r>
      <w:r>
        <w:rPr>
          <w:spacing w:val="40"/>
        </w:rPr>
        <w:t xml:space="preserve"> </w:t>
      </w:r>
      <w:r>
        <w:t>of a</w:t>
      </w:r>
      <w:r>
        <w:rPr>
          <w:spacing w:val="11"/>
        </w:rPr>
        <w:t xml:space="preserve"> state, </w:t>
      </w:r>
      <w:r>
        <w:rPr>
          <w:spacing w:val="10"/>
        </w:rPr>
        <w:t xml:space="preserve">firm, </w:t>
      </w:r>
      <w:r>
        <w:rPr>
          <w:spacing w:val="12"/>
        </w:rPr>
        <w:t xml:space="preserve">partnership, </w:t>
      </w:r>
      <w:r>
        <w:rPr>
          <w:spacing w:val="11"/>
        </w:rPr>
        <w:t xml:space="preserve">joint </w:t>
      </w:r>
      <w:r>
        <w:rPr>
          <w:spacing w:val="12"/>
        </w:rPr>
        <w:t xml:space="preserve">venture, association, </w:t>
      </w:r>
      <w:r>
        <w:rPr>
          <w:spacing w:val="13"/>
        </w:rPr>
        <w:t xml:space="preserve">organisation </w:t>
      </w:r>
      <w:r>
        <w:t>or</w:t>
      </w:r>
      <w:r>
        <w:rPr>
          <w:spacing w:val="10"/>
        </w:rPr>
        <w:t xml:space="preserve"> trust</w:t>
      </w:r>
      <w:r>
        <w:rPr>
          <w:spacing w:val="80"/>
        </w:rPr>
        <w:t xml:space="preserve"> </w:t>
      </w:r>
      <w:r>
        <w:t xml:space="preserve">(in </w:t>
      </w:r>
      <w:r>
        <w:rPr>
          <w:spacing w:val="10"/>
        </w:rPr>
        <w:t xml:space="preserve">each </w:t>
      </w:r>
      <w:r>
        <w:rPr>
          <w:spacing w:val="11"/>
        </w:rPr>
        <w:t xml:space="preserve">case, </w:t>
      </w:r>
      <w:r>
        <w:rPr>
          <w:spacing w:val="12"/>
        </w:rPr>
        <w:t xml:space="preserve">whether </w:t>
      </w:r>
      <w:r>
        <w:t xml:space="preserve">or </w:t>
      </w:r>
      <w:r>
        <w:rPr>
          <w:spacing w:val="9"/>
        </w:rPr>
        <w:t xml:space="preserve">not </w:t>
      </w:r>
      <w:r>
        <w:rPr>
          <w:spacing w:val="11"/>
        </w:rPr>
        <w:t xml:space="preserve">having </w:t>
      </w:r>
      <w:r>
        <w:rPr>
          <w:spacing w:val="12"/>
        </w:rPr>
        <w:t xml:space="preserve">separate </w:t>
      </w:r>
      <w:r>
        <w:rPr>
          <w:spacing w:val="11"/>
        </w:rPr>
        <w:t xml:space="preserve">legal </w:t>
      </w:r>
      <w:r>
        <w:rPr>
          <w:spacing w:val="12"/>
        </w:rPr>
        <w:t xml:space="preserve">personality </w:t>
      </w:r>
      <w:r>
        <w:rPr>
          <w:spacing w:val="10"/>
        </w:rPr>
        <w:t xml:space="preserve">and </w:t>
      </w:r>
      <w:r>
        <w:rPr>
          <w:spacing w:val="12"/>
        </w:rPr>
        <w:t xml:space="preserve">irrespective </w:t>
      </w:r>
      <w:r>
        <w:t xml:space="preserve">of </w:t>
      </w:r>
      <w:r>
        <w:rPr>
          <w:spacing w:val="9"/>
        </w:rPr>
        <w:t xml:space="preserve">the </w:t>
      </w:r>
      <w:r>
        <w:rPr>
          <w:spacing w:val="12"/>
        </w:rPr>
        <w:t xml:space="preserve">jurisdiction </w:t>
      </w:r>
      <w:r>
        <w:t xml:space="preserve">in or </w:t>
      </w:r>
      <w:r>
        <w:rPr>
          <w:spacing w:val="12"/>
        </w:rPr>
        <w:t xml:space="preserve">under </w:t>
      </w:r>
      <w:r>
        <w:rPr>
          <w:spacing w:val="9"/>
        </w:rPr>
        <w:t xml:space="preserve">the </w:t>
      </w:r>
      <w:r>
        <w:rPr>
          <w:spacing w:val="10"/>
        </w:rPr>
        <w:t xml:space="preserve">law </w:t>
      </w:r>
      <w:r>
        <w:t xml:space="preserve">of </w:t>
      </w:r>
      <w:r>
        <w:rPr>
          <w:spacing w:val="11"/>
        </w:rPr>
        <w:t xml:space="preserve">which </w:t>
      </w:r>
      <w:r>
        <w:t xml:space="preserve">it </w:t>
      </w:r>
      <w:r>
        <w:rPr>
          <w:spacing w:val="9"/>
        </w:rPr>
        <w:t xml:space="preserve">was </w:t>
      </w:r>
      <w:r>
        <w:rPr>
          <w:spacing w:val="13"/>
        </w:rPr>
        <w:t xml:space="preserve">incorporated </w:t>
      </w:r>
      <w:r>
        <w:t xml:space="preserve">or </w:t>
      </w:r>
      <w:r>
        <w:rPr>
          <w:spacing w:val="12"/>
        </w:rPr>
        <w:t>exists)</w:t>
      </w:r>
    </w:p>
    <w:p w14:paraId="193B073B" w14:textId="77777777" w:rsidR="00975541" w:rsidRDefault="00AC09D5">
      <w:pPr>
        <w:pStyle w:val="ListParagraph"/>
        <w:numPr>
          <w:ilvl w:val="3"/>
          <w:numId w:val="3"/>
        </w:numPr>
        <w:tabs>
          <w:tab w:val="left" w:pos="990"/>
          <w:tab w:val="left" w:pos="992"/>
        </w:tabs>
        <w:spacing w:before="159" w:line="259" w:lineRule="auto"/>
        <w:ind w:right="152" w:hanging="852"/>
        <w:jc w:val="both"/>
      </w:pPr>
      <w:r>
        <w:rPr>
          <w:spacing w:val="10"/>
        </w:rPr>
        <w:t xml:space="preserve">Each </w:t>
      </w:r>
      <w:r>
        <w:rPr>
          <w:spacing w:val="12"/>
        </w:rPr>
        <w:t xml:space="preserve">reference </w:t>
      </w:r>
      <w:r>
        <w:t xml:space="preserve">to a </w:t>
      </w:r>
      <w:r>
        <w:rPr>
          <w:spacing w:val="11"/>
        </w:rPr>
        <w:t xml:space="preserve">Clause, </w:t>
      </w:r>
      <w:r>
        <w:rPr>
          <w:spacing w:val="12"/>
        </w:rPr>
        <w:t xml:space="preserve">Paragraph </w:t>
      </w:r>
      <w:r>
        <w:t xml:space="preserve">or </w:t>
      </w:r>
      <w:r>
        <w:rPr>
          <w:spacing w:val="12"/>
        </w:rPr>
        <w:t xml:space="preserve">Appendix </w:t>
      </w:r>
      <w:r>
        <w:t xml:space="preserve">is to a </w:t>
      </w:r>
      <w:r>
        <w:rPr>
          <w:spacing w:val="12"/>
        </w:rPr>
        <w:t xml:space="preserve">Clause </w:t>
      </w:r>
      <w:r>
        <w:t xml:space="preserve">or </w:t>
      </w:r>
      <w:r>
        <w:rPr>
          <w:spacing w:val="12"/>
        </w:rPr>
        <w:t xml:space="preserve">Paragraph </w:t>
      </w:r>
      <w:r>
        <w:rPr>
          <w:spacing w:val="9"/>
        </w:rPr>
        <w:t xml:space="preserve">of, </w:t>
      </w:r>
      <w:r>
        <w:t xml:space="preserve">or an </w:t>
      </w:r>
      <w:r>
        <w:rPr>
          <w:spacing w:val="12"/>
        </w:rPr>
        <w:t xml:space="preserve">Appendix </w:t>
      </w:r>
      <w:r>
        <w:rPr>
          <w:spacing w:val="9"/>
        </w:rPr>
        <w:t xml:space="preserve">to, </w:t>
      </w:r>
      <w:r>
        <w:rPr>
          <w:spacing w:val="10"/>
        </w:rPr>
        <w:t xml:space="preserve">this </w:t>
      </w:r>
      <w:r>
        <w:rPr>
          <w:spacing w:val="12"/>
        </w:rPr>
        <w:t xml:space="preserve">Agreement </w:t>
      </w:r>
      <w:r>
        <w:rPr>
          <w:spacing w:val="11"/>
        </w:rPr>
        <w:t xml:space="preserve">unless </w:t>
      </w:r>
      <w:r>
        <w:rPr>
          <w:spacing w:val="12"/>
        </w:rPr>
        <w:t xml:space="preserve">expressly </w:t>
      </w:r>
      <w:r>
        <w:rPr>
          <w:spacing w:val="11"/>
        </w:rPr>
        <w:t xml:space="preserve">stated </w:t>
      </w:r>
      <w:r>
        <w:rPr>
          <w:spacing w:val="10"/>
        </w:rPr>
        <w:t>otherwise.</w:t>
      </w:r>
    </w:p>
    <w:p w14:paraId="08911F6E" w14:textId="77777777" w:rsidR="00975541" w:rsidRDefault="00975541">
      <w:pPr>
        <w:spacing w:line="259" w:lineRule="auto"/>
        <w:jc w:val="both"/>
        <w:sectPr w:rsidR="00975541">
          <w:pgSz w:w="11910" w:h="16840"/>
          <w:pgMar w:top="1340" w:right="1300" w:bottom="900" w:left="1300" w:header="0" w:footer="709" w:gutter="0"/>
          <w:cols w:space="720"/>
        </w:sectPr>
      </w:pPr>
    </w:p>
    <w:p w14:paraId="426F6CE4" w14:textId="77777777" w:rsidR="00975541" w:rsidRDefault="00AC09D5">
      <w:pPr>
        <w:pStyle w:val="Heading1"/>
        <w:numPr>
          <w:ilvl w:val="2"/>
          <w:numId w:val="3"/>
        </w:numPr>
        <w:tabs>
          <w:tab w:val="left" w:pos="992"/>
        </w:tabs>
        <w:spacing w:before="81"/>
        <w:ind w:left="992" w:hanging="852"/>
      </w:pPr>
      <w:r>
        <w:rPr>
          <w:spacing w:val="11"/>
        </w:rPr>
        <w:lastRenderedPageBreak/>
        <w:t>PURPOSE</w:t>
      </w:r>
      <w:r>
        <w:rPr>
          <w:spacing w:val="29"/>
        </w:rPr>
        <w:t xml:space="preserve"> </w:t>
      </w:r>
      <w:r>
        <w:rPr>
          <w:spacing w:val="9"/>
        </w:rPr>
        <w:t>AND</w:t>
      </w:r>
      <w:r>
        <w:rPr>
          <w:spacing w:val="33"/>
        </w:rPr>
        <w:t xml:space="preserve"> </w:t>
      </w:r>
      <w:r>
        <w:rPr>
          <w:spacing w:val="11"/>
        </w:rPr>
        <w:t>EFFECT</w:t>
      </w:r>
      <w:r>
        <w:rPr>
          <w:spacing w:val="36"/>
        </w:rPr>
        <w:t xml:space="preserve"> </w:t>
      </w:r>
      <w:r>
        <w:t>OF</w:t>
      </w:r>
      <w:r>
        <w:rPr>
          <w:spacing w:val="34"/>
        </w:rPr>
        <w:t xml:space="preserve"> </w:t>
      </w:r>
      <w:r>
        <w:rPr>
          <w:spacing w:val="11"/>
        </w:rPr>
        <w:t>THIS</w:t>
      </w:r>
      <w:r>
        <w:rPr>
          <w:spacing w:val="30"/>
        </w:rPr>
        <w:t xml:space="preserve"> </w:t>
      </w:r>
      <w:r>
        <w:rPr>
          <w:spacing w:val="9"/>
        </w:rPr>
        <w:t>AGREEMENT</w:t>
      </w:r>
    </w:p>
    <w:p w14:paraId="47B14DEE" w14:textId="77777777" w:rsidR="00975541" w:rsidRDefault="00AC09D5">
      <w:pPr>
        <w:pStyle w:val="ListParagraph"/>
        <w:numPr>
          <w:ilvl w:val="3"/>
          <w:numId w:val="3"/>
        </w:numPr>
        <w:tabs>
          <w:tab w:val="left" w:pos="990"/>
          <w:tab w:val="left" w:pos="992"/>
        </w:tabs>
        <w:spacing w:before="182" w:line="259" w:lineRule="auto"/>
        <w:ind w:right="150" w:hanging="852"/>
        <w:jc w:val="both"/>
      </w:pPr>
      <w:r>
        <w:t>In</w:t>
      </w:r>
      <w:r>
        <w:rPr>
          <w:spacing w:val="12"/>
        </w:rPr>
        <w:t xml:space="preserve"> consideration </w:t>
      </w:r>
      <w:r>
        <w:t>of</w:t>
      </w:r>
      <w:r>
        <w:rPr>
          <w:spacing w:val="40"/>
        </w:rPr>
        <w:t xml:space="preserve"> </w:t>
      </w:r>
      <w:r>
        <w:rPr>
          <w:spacing w:val="9"/>
        </w:rPr>
        <w:t>the</w:t>
      </w:r>
      <w:r>
        <w:rPr>
          <w:spacing w:val="40"/>
        </w:rPr>
        <w:t xml:space="preserve"> </w:t>
      </w:r>
      <w:r>
        <w:rPr>
          <w:spacing w:val="11"/>
        </w:rPr>
        <w:t xml:space="preserve">mutual </w:t>
      </w:r>
      <w:r>
        <w:rPr>
          <w:spacing w:val="12"/>
        </w:rPr>
        <w:t xml:space="preserve">covenants </w:t>
      </w:r>
      <w:r>
        <w:rPr>
          <w:spacing w:val="11"/>
        </w:rPr>
        <w:t xml:space="preserve">herein </w:t>
      </w:r>
      <w:r>
        <w:rPr>
          <w:spacing w:val="13"/>
        </w:rPr>
        <w:t xml:space="preserve">contained, </w:t>
      </w:r>
      <w:r>
        <w:t>and</w:t>
      </w:r>
      <w:r>
        <w:rPr>
          <w:spacing w:val="40"/>
        </w:rPr>
        <w:t xml:space="preserve"> </w:t>
      </w:r>
      <w:r>
        <w:rPr>
          <w:spacing w:val="9"/>
        </w:rPr>
        <w:t>for</w:t>
      </w:r>
      <w:r>
        <w:rPr>
          <w:spacing w:val="40"/>
        </w:rPr>
        <w:t xml:space="preserve"> </w:t>
      </w:r>
      <w:r>
        <w:rPr>
          <w:spacing w:val="9"/>
        </w:rPr>
        <w:t xml:space="preserve">the </w:t>
      </w:r>
      <w:r>
        <w:rPr>
          <w:spacing w:val="10"/>
        </w:rPr>
        <w:t xml:space="preserve">good </w:t>
      </w:r>
      <w:r>
        <w:rPr>
          <w:spacing w:val="9"/>
        </w:rPr>
        <w:t xml:space="preserve">and </w:t>
      </w:r>
      <w:r>
        <w:rPr>
          <w:spacing w:val="12"/>
        </w:rPr>
        <w:t xml:space="preserve">valuable </w:t>
      </w:r>
      <w:r>
        <w:rPr>
          <w:spacing w:val="13"/>
        </w:rPr>
        <w:t xml:space="preserve">consideration </w:t>
      </w:r>
      <w:r>
        <w:rPr>
          <w:spacing w:val="12"/>
        </w:rPr>
        <w:t xml:space="preserve">received, </w:t>
      </w:r>
      <w:r>
        <w:t xml:space="preserve">the </w:t>
      </w:r>
      <w:r>
        <w:rPr>
          <w:spacing w:val="11"/>
        </w:rPr>
        <w:t xml:space="preserve">Parties agree </w:t>
      </w:r>
      <w:r>
        <w:rPr>
          <w:spacing w:val="10"/>
        </w:rPr>
        <w:t xml:space="preserve">that </w:t>
      </w:r>
      <w:r>
        <w:t xml:space="preserve">as </w:t>
      </w:r>
      <w:r>
        <w:rPr>
          <w:spacing w:val="10"/>
        </w:rPr>
        <w:t xml:space="preserve">from </w:t>
      </w:r>
      <w:r>
        <w:rPr>
          <w:spacing w:val="9"/>
        </w:rPr>
        <w:t xml:space="preserve">the </w:t>
      </w:r>
      <w:r>
        <w:rPr>
          <w:spacing w:val="12"/>
        </w:rPr>
        <w:t xml:space="preserve">Effective </w:t>
      </w:r>
      <w:r>
        <w:rPr>
          <w:spacing w:val="11"/>
        </w:rPr>
        <w:t xml:space="preserve">Date, </w:t>
      </w:r>
      <w:r>
        <w:rPr>
          <w:spacing w:val="9"/>
        </w:rPr>
        <w:t xml:space="preserve">the </w:t>
      </w:r>
      <w:r>
        <w:rPr>
          <w:spacing w:val="10"/>
        </w:rPr>
        <w:t xml:space="preserve">Data </w:t>
      </w:r>
      <w:r>
        <w:rPr>
          <w:spacing w:val="12"/>
        </w:rPr>
        <w:t xml:space="preserve">Protection Requirements </w:t>
      </w:r>
      <w:r>
        <w:rPr>
          <w:spacing w:val="9"/>
        </w:rPr>
        <w:t xml:space="preserve">set </w:t>
      </w:r>
      <w:r>
        <w:rPr>
          <w:spacing w:val="10"/>
        </w:rPr>
        <w:t xml:space="preserve">out </w:t>
      </w:r>
      <w:r>
        <w:t xml:space="preserve">in </w:t>
      </w:r>
      <w:r>
        <w:rPr>
          <w:spacing w:val="10"/>
        </w:rPr>
        <w:t xml:space="preserve">this </w:t>
      </w:r>
      <w:r>
        <w:rPr>
          <w:spacing w:val="12"/>
        </w:rPr>
        <w:t xml:space="preserve">Agreement </w:t>
      </w:r>
      <w:r>
        <w:rPr>
          <w:spacing w:val="11"/>
        </w:rPr>
        <w:t xml:space="preserve">shall apply </w:t>
      </w:r>
      <w:r>
        <w:t xml:space="preserve">to </w:t>
      </w:r>
      <w:r>
        <w:rPr>
          <w:spacing w:val="9"/>
        </w:rPr>
        <w:t xml:space="preserve">the </w:t>
      </w:r>
      <w:r>
        <w:rPr>
          <w:spacing w:val="12"/>
        </w:rPr>
        <w:t xml:space="preserve">Parties </w:t>
      </w:r>
      <w:r>
        <w:rPr>
          <w:spacing w:val="10"/>
        </w:rPr>
        <w:t xml:space="preserve">and the </w:t>
      </w:r>
      <w:r>
        <w:rPr>
          <w:spacing w:val="12"/>
        </w:rPr>
        <w:t xml:space="preserve">Parties </w:t>
      </w:r>
      <w:r>
        <w:rPr>
          <w:spacing w:val="11"/>
        </w:rPr>
        <w:t xml:space="preserve">shall comply </w:t>
      </w:r>
      <w:r>
        <w:rPr>
          <w:spacing w:val="9"/>
        </w:rPr>
        <w:t xml:space="preserve">with </w:t>
      </w:r>
      <w:r>
        <w:rPr>
          <w:spacing w:val="10"/>
        </w:rPr>
        <w:t xml:space="preserve">the Data </w:t>
      </w:r>
      <w:r>
        <w:rPr>
          <w:spacing w:val="12"/>
        </w:rPr>
        <w:t xml:space="preserve">Protection </w:t>
      </w:r>
      <w:r>
        <w:rPr>
          <w:spacing w:val="13"/>
        </w:rPr>
        <w:t xml:space="preserve">Requirements </w:t>
      </w:r>
      <w:r>
        <w:rPr>
          <w:spacing w:val="12"/>
        </w:rPr>
        <w:t>accordingly.</w:t>
      </w:r>
    </w:p>
    <w:p w14:paraId="78077AE6" w14:textId="77777777" w:rsidR="00975541" w:rsidRDefault="00AC09D5">
      <w:pPr>
        <w:pStyle w:val="ListParagraph"/>
        <w:numPr>
          <w:ilvl w:val="3"/>
          <w:numId w:val="3"/>
        </w:numPr>
        <w:tabs>
          <w:tab w:val="left" w:pos="990"/>
          <w:tab w:val="left" w:pos="992"/>
        </w:tabs>
        <w:spacing w:line="256" w:lineRule="auto"/>
        <w:ind w:right="152" w:hanging="852"/>
        <w:jc w:val="both"/>
      </w:pPr>
      <w:r>
        <w:rPr>
          <w:spacing w:val="10"/>
        </w:rPr>
        <w:t xml:space="preserve">With </w:t>
      </w:r>
      <w:r>
        <w:rPr>
          <w:spacing w:val="12"/>
        </w:rPr>
        <w:t xml:space="preserve">regard </w:t>
      </w:r>
      <w:r>
        <w:t>to</w:t>
      </w:r>
      <w:r>
        <w:rPr>
          <w:spacing w:val="9"/>
        </w:rPr>
        <w:t xml:space="preserve"> the </w:t>
      </w:r>
      <w:r>
        <w:rPr>
          <w:spacing w:val="12"/>
        </w:rPr>
        <w:t xml:space="preserve">processing </w:t>
      </w:r>
      <w:r>
        <w:t>of</w:t>
      </w:r>
      <w:r>
        <w:rPr>
          <w:spacing w:val="12"/>
        </w:rPr>
        <w:t xml:space="preserve"> personal </w:t>
      </w:r>
      <w:r>
        <w:rPr>
          <w:spacing w:val="11"/>
        </w:rPr>
        <w:t xml:space="preserve">data, </w:t>
      </w:r>
      <w:r>
        <w:t>in</w:t>
      </w:r>
      <w:r>
        <w:rPr>
          <w:spacing w:val="9"/>
        </w:rPr>
        <w:t xml:space="preserve"> the </w:t>
      </w:r>
      <w:r>
        <w:rPr>
          <w:spacing w:val="11"/>
        </w:rPr>
        <w:t xml:space="preserve">event </w:t>
      </w:r>
      <w:r>
        <w:t>of</w:t>
      </w:r>
      <w:r>
        <w:rPr>
          <w:spacing w:val="10"/>
        </w:rPr>
        <w:t xml:space="preserve"> any </w:t>
      </w:r>
      <w:r>
        <w:rPr>
          <w:spacing w:val="12"/>
        </w:rPr>
        <w:t>conflict</w:t>
      </w:r>
      <w:r>
        <w:rPr>
          <w:spacing w:val="40"/>
        </w:rPr>
        <w:t xml:space="preserve"> </w:t>
      </w:r>
      <w:r>
        <w:t xml:space="preserve">or </w:t>
      </w:r>
      <w:r>
        <w:rPr>
          <w:spacing w:val="12"/>
        </w:rPr>
        <w:t xml:space="preserve">inconsistency between </w:t>
      </w:r>
      <w:r>
        <w:rPr>
          <w:spacing w:val="9"/>
        </w:rPr>
        <w:t xml:space="preserve">the </w:t>
      </w:r>
      <w:r>
        <w:rPr>
          <w:spacing w:val="11"/>
        </w:rPr>
        <w:t xml:space="preserve">terms </w:t>
      </w:r>
      <w:r>
        <w:t xml:space="preserve">of </w:t>
      </w:r>
      <w:r>
        <w:rPr>
          <w:spacing w:val="9"/>
        </w:rPr>
        <w:t xml:space="preserve">this </w:t>
      </w:r>
      <w:r>
        <w:rPr>
          <w:spacing w:val="12"/>
        </w:rPr>
        <w:t xml:space="preserve">Agreement </w:t>
      </w:r>
      <w:r>
        <w:rPr>
          <w:spacing w:val="9"/>
        </w:rPr>
        <w:t xml:space="preserve">and the </w:t>
      </w:r>
      <w:r>
        <w:rPr>
          <w:spacing w:val="12"/>
        </w:rPr>
        <w:t xml:space="preserve">Existing Agreement, </w:t>
      </w:r>
      <w:r>
        <w:rPr>
          <w:spacing w:val="9"/>
        </w:rPr>
        <w:t xml:space="preserve">the </w:t>
      </w:r>
      <w:r>
        <w:rPr>
          <w:spacing w:val="11"/>
        </w:rPr>
        <w:t xml:space="preserve">terms </w:t>
      </w:r>
      <w:r>
        <w:t>of</w:t>
      </w:r>
      <w:r>
        <w:rPr>
          <w:spacing w:val="10"/>
        </w:rPr>
        <w:t xml:space="preserve"> this </w:t>
      </w:r>
      <w:r>
        <w:rPr>
          <w:spacing w:val="12"/>
        </w:rPr>
        <w:t xml:space="preserve">Agreement </w:t>
      </w:r>
      <w:r>
        <w:rPr>
          <w:spacing w:val="11"/>
        </w:rPr>
        <w:t xml:space="preserve">shall </w:t>
      </w:r>
      <w:r>
        <w:rPr>
          <w:spacing w:val="12"/>
        </w:rPr>
        <w:t>prevail.</w:t>
      </w:r>
    </w:p>
    <w:p w14:paraId="5202C8C8" w14:textId="77777777" w:rsidR="00975541" w:rsidRDefault="00AC09D5">
      <w:pPr>
        <w:pStyle w:val="ListParagraph"/>
        <w:numPr>
          <w:ilvl w:val="3"/>
          <w:numId w:val="3"/>
        </w:numPr>
        <w:tabs>
          <w:tab w:val="left" w:pos="990"/>
          <w:tab w:val="left" w:pos="992"/>
        </w:tabs>
        <w:spacing w:before="167" w:line="259" w:lineRule="auto"/>
        <w:ind w:hanging="852"/>
        <w:jc w:val="both"/>
      </w:pPr>
      <w:r>
        <w:t>The</w:t>
      </w:r>
      <w:r>
        <w:rPr>
          <w:spacing w:val="40"/>
        </w:rPr>
        <w:t xml:space="preserve"> </w:t>
      </w:r>
      <w:r>
        <w:rPr>
          <w:spacing w:val="12"/>
        </w:rPr>
        <w:t>Parties</w:t>
      </w:r>
      <w:r>
        <w:rPr>
          <w:spacing w:val="40"/>
        </w:rPr>
        <w:t xml:space="preserve"> </w:t>
      </w:r>
      <w:r>
        <w:rPr>
          <w:spacing w:val="12"/>
        </w:rPr>
        <w:t>confirm</w:t>
      </w:r>
      <w:r>
        <w:rPr>
          <w:spacing w:val="40"/>
        </w:rPr>
        <w:t xml:space="preserve"> </w:t>
      </w:r>
      <w:r>
        <w:rPr>
          <w:spacing w:val="10"/>
        </w:rPr>
        <w:t>that</w:t>
      </w:r>
      <w:r>
        <w:rPr>
          <w:spacing w:val="40"/>
        </w:rPr>
        <w:t xml:space="preserve"> </w:t>
      </w:r>
      <w:r>
        <w:rPr>
          <w:spacing w:val="10"/>
        </w:rPr>
        <w:t>this</w:t>
      </w:r>
      <w:r>
        <w:rPr>
          <w:spacing w:val="40"/>
        </w:rPr>
        <w:t xml:space="preserve"> </w:t>
      </w:r>
      <w:r>
        <w:rPr>
          <w:spacing w:val="12"/>
        </w:rPr>
        <w:t>Agreement</w:t>
      </w:r>
      <w:r>
        <w:rPr>
          <w:spacing w:val="40"/>
        </w:rPr>
        <w:t xml:space="preserve"> </w:t>
      </w:r>
      <w:r>
        <w:rPr>
          <w:spacing w:val="12"/>
        </w:rPr>
        <w:t>forms</w:t>
      </w:r>
      <w:r>
        <w:rPr>
          <w:spacing w:val="40"/>
        </w:rPr>
        <w:t xml:space="preserve"> </w:t>
      </w:r>
      <w:r>
        <w:rPr>
          <w:spacing w:val="10"/>
        </w:rPr>
        <w:t>part</w:t>
      </w:r>
      <w:r>
        <w:rPr>
          <w:spacing w:val="40"/>
        </w:rPr>
        <w:t xml:space="preserve"> </w:t>
      </w:r>
      <w:r>
        <w:t>of</w:t>
      </w:r>
      <w:r>
        <w:rPr>
          <w:spacing w:val="40"/>
        </w:rPr>
        <w:t xml:space="preserve"> </w:t>
      </w:r>
      <w:r>
        <w:rPr>
          <w:spacing w:val="9"/>
        </w:rPr>
        <w:t>and</w:t>
      </w:r>
      <w:r>
        <w:rPr>
          <w:spacing w:val="40"/>
        </w:rPr>
        <w:t xml:space="preserve"> </w:t>
      </w:r>
      <w:r>
        <w:t>is</w:t>
      </w:r>
      <w:r>
        <w:rPr>
          <w:spacing w:val="40"/>
        </w:rPr>
        <w:t xml:space="preserve"> </w:t>
      </w:r>
      <w:r>
        <w:rPr>
          <w:spacing w:val="12"/>
        </w:rPr>
        <w:t>attached</w:t>
      </w:r>
      <w:r>
        <w:rPr>
          <w:spacing w:val="40"/>
        </w:rPr>
        <w:t xml:space="preserve"> </w:t>
      </w:r>
      <w:r>
        <w:t xml:space="preserve">to </w:t>
      </w:r>
      <w:r>
        <w:rPr>
          <w:spacing w:val="9"/>
        </w:rPr>
        <w:t xml:space="preserve">the </w:t>
      </w:r>
      <w:r>
        <w:rPr>
          <w:spacing w:val="12"/>
        </w:rPr>
        <w:t xml:space="preserve">Existing Agreement </w:t>
      </w:r>
      <w:r>
        <w:rPr>
          <w:spacing w:val="11"/>
        </w:rPr>
        <w:t xml:space="preserve">between </w:t>
      </w:r>
      <w:r>
        <w:rPr>
          <w:spacing w:val="9"/>
        </w:rPr>
        <w:t xml:space="preserve">the </w:t>
      </w:r>
      <w:r>
        <w:rPr>
          <w:spacing w:val="12"/>
        </w:rPr>
        <w:t xml:space="preserve">Parties. </w:t>
      </w:r>
      <w:r>
        <w:rPr>
          <w:spacing w:val="11"/>
        </w:rPr>
        <w:t xml:space="preserve">Except </w:t>
      </w:r>
      <w:r>
        <w:t xml:space="preserve">as </w:t>
      </w:r>
      <w:r>
        <w:rPr>
          <w:spacing w:val="11"/>
        </w:rPr>
        <w:t xml:space="preserve">modified </w:t>
      </w:r>
      <w:r>
        <w:t xml:space="preserve">by </w:t>
      </w:r>
      <w:r>
        <w:rPr>
          <w:spacing w:val="10"/>
        </w:rPr>
        <w:t xml:space="preserve">this </w:t>
      </w:r>
      <w:r>
        <w:rPr>
          <w:spacing w:val="12"/>
        </w:rPr>
        <w:t xml:space="preserve">Agreement, </w:t>
      </w:r>
      <w:r>
        <w:rPr>
          <w:spacing w:val="9"/>
        </w:rPr>
        <w:t xml:space="preserve">the </w:t>
      </w:r>
      <w:r>
        <w:rPr>
          <w:spacing w:val="11"/>
        </w:rPr>
        <w:t xml:space="preserve">terms </w:t>
      </w:r>
      <w:r>
        <w:t xml:space="preserve">of </w:t>
      </w:r>
      <w:r>
        <w:rPr>
          <w:spacing w:val="9"/>
        </w:rPr>
        <w:t xml:space="preserve">the </w:t>
      </w:r>
      <w:r>
        <w:rPr>
          <w:spacing w:val="12"/>
        </w:rPr>
        <w:t xml:space="preserve">Existing </w:t>
      </w:r>
      <w:r>
        <w:rPr>
          <w:spacing w:val="13"/>
        </w:rPr>
        <w:t xml:space="preserve">Agreement </w:t>
      </w:r>
      <w:r>
        <w:rPr>
          <w:spacing w:val="11"/>
        </w:rPr>
        <w:t xml:space="preserve">shall </w:t>
      </w:r>
      <w:r>
        <w:rPr>
          <w:spacing w:val="12"/>
        </w:rPr>
        <w:t xml:space="preserve">remain </w:t>
      </w:r>
      <w:r>
        <w:t xml:space="preserve">in </w:t>
      </w:r>
      <w:r>
        <w:rPr>
          <w:spacing w:val="11"/>
        </w:rPr>
        <w:t xml:space="preserve">full force </w:t>
      </w:r>
      <w:r>
        <w:rPr>
          <w:spacing w:val="9"/>
        </w:rPr>
        <w:t xml:space="preserve">and </w:t>
      </w:r>
      <w:r>
        <w:rPr>
          <w:spacing w:val="12"/>
        </w:rPr>
        <w:t>effect.</w:t>
      </w:r>
    </w:p>
    <w:p w14:paraId="4FDD8AFB" w14:textId="77777777" w:rsidR="00975541" w:rsidRDefault="00AC09D5">
      <w:pPr>
        <w:pStyle w:val="Heading1"/>
        <w:numPr>
          <w:ilvl w:val="2"/>
          <w:numId w:val="3"/>
        </w:numPr>
        <w:tabs>
          <w:tab w:val="left" w:pos="992"/>
        </w:tabs>
        <w:spacing w:before="155"/>
        <w:ind w:left="992" w:hanging="852"/>
      </w:pPr>
      <w:r>
        <w:rPr>
          <w:spacing w:val="12"/>
        </w:rPr>
        <w:t>DETAILS</w:t>
      </w:r>
      <w:r>
        <w:rPr>
          <w:spacing w:val="34"/>
        </w:rPr>
        <w:t xml:space="preserve"> </w:t>
      </w:r>
      <w:r>
        <w:t>OF</w:t>
      </w:r>
      <w:r>
        <w:rPr>
          <w:spacing w:val="32"/>
        </w:rPr>
        <w:t xml:space="preserve"> </w:t>
      </w:r>
      <w:r>
        <w:rPr>
          <w:spacing w:val="9"/>
        </w:rPr>
        <w:t>THE</w:t>
      </w:r>
      <w:r>
        <w:rPr>
          <w:spacing w:val="35"/>
        </w:rPr>
        <w:t xml:space="preserve"> </w:t>
      </w:r>
      <w:r>
        <w:rPr>
          <w:spacing w:val="10"/>
        </w:rPr>
        <w:t>DATA</w:t>
      </w:r>
      <w:r>
        <w:rPr>
          <w:spacing w:val="33"/>
        </w:rPr>
        <w:t xml:space="preserve"> </w:t>
      </w:r>
      <w:r>
        <w:rPr>
          <w:spacing w:val="10"/>
        </w:rPr>
        <w:t>PROCESSING</w:t>
      </w:r>
    </w:p>
    <w:p w14:paraId="01298F5C" w14:textId="77777777" w:rsidR="00975541" w:rsidRDefault="00AC09D5">
      <w:pPr>
        <w:pStyle w:val="ListParagraph"/>
        <w:numPr>
          <w:ilvl w:val="3"/>
          <w:numId w:val="3"/>
        </w:numPr>
        <w:tabs>
          <w:tab w:val="left" w:pos="990"/>
          <w:tab w:val="left" w:pos="992"/>
        </w:tabs>
        <w:spacing w:before="184" w:line="256" w:lineRule="auto"/>
        <w:ind w:right="150" w:hanging="852"/>
        <w:jc w:val="both"/>
      </w:pPr>
      <w:r>
        <w:t xml:space="preserve">The </w:t>
      </w:r>
      <w:r>
        <w:rPr>
          <w:spacing w:val="12"/>
        </w:rPr>
        <w:t xml:space="preserve">Parties </w:t>
      </w:r>
      <w:r>
        <w:rPr>
          <w:spacing w:val="11"/>
        </w:rPr>
        <w:t xml:space="preserve">agree </w:t>
      </w:r>
      <w:r>
        <w:rPr>
          <w:spacing w:val="10"/>
        </w:rPr>
        <w:t xml:space="preserve">that </w:t>
      </w:r>
      <w:r>
        <w:rPr>
          <w:spacing w:val="9"/>
        </w:rPr>
        <w:t xml:space="preserve">any </w:t>
      </w:r>
      <w:r>
        <w:rPr>
          <w:spacing w:val="12"/>
        </w:rPr>
        <w:t xml:space="preserve">personal </w:t>
      </w:r>
      <w:r>
        <w:rPr>
          <w:spacing w:val="10"/>
        </w:rPr>
        <w:t xml:space="preserve">data </w:t>
      </w:r>
      <w:r>
        <w:rPr>
          <w:spacing w:val="12"/>
        </w:rPr>
        <w:t xml:space="preserve">processed </w:t>
      </w:r>
      <w:r>
        <w:t xml:space="preserve">by </w:t>
      </w:r>
      <w:r>
        <w:rPr>
          <w:spacing w:val="9"/>
        </w:rPr>
        <w:t xml:space="preserve">the </w:t>
      </w:r>
      <w:r>
        <w:rPr>
          <w:spacing w:val="12"/>
        </w:rPr>
        <w:t xml:space="preserve">Processor </w:t>
      </w:r>
      <w:r>
        <w:rPr>
          <w:spacing w:val="11"/>
        </w:rPr>
        <w:t xml:space="preserve">shall </w:t>
      </w:r>
      <w:r>
        <w:t>be</w:t>
      </w:r>
      <w:r>
        <w:rPr>
          <w:spacing w:val="40"/>
        </w:rPr>
        <w:t xml:space="preserve"> </w:t>
      </w:r>
      <w:r>
        <w:rPr>
          <w:spacing w:val="12"/>
        </w:rPr>
        <w:t>processed</w:t>
      </w:r>
      <w:r>
        <w:rPr>
          <w:spacing w:val="40"/>
        </w:rPr>
        <w:t xml:space="preserve"> </w:t>
      </w:r>
      <w:r>
        <w:rPr>
          <w:spacing w:val="9"/>
        </w:rPr>
        <w:t>for</w:t>
      </w:r>
      <w:r>
        <w:rPr>
          <w:spacing w:val="40"/>
        </w:rPr>
        <w:t xml:space="preserve"> </w:t>
      </w:r>
      <w:r>
        <w:t>the</w:t>
      </w:r>
      <w:r>
        <w:rPr>
          <w:spacing w:val="40"/>
        </w:rPr>
        <w:t xml:space="preserve"> </w:t>
      </w:r>
      <w:r>
        <w:rPr>
          <w:spacing w:val="12"/>
        </w:rPr>
        <w:t>purposes</w:t>
      </w:r>
      <w:r>
        <w:rPr>
          <w:spacing w:val="40"/>
        </w:rPr>
        <w:t xml:space="preserve"> </w:t>
      </w:r>
      <w:r>
        <w:rPr>
          <w:spacing w:val="11"/>
        </w:rPr>
        <w:t>stated</w:t>
      </w:r>
      <w:r>
        <w:rPr>
          <w:spacing w:val="40"/>
        </w:rPr>
        <w:t xml:space="preserve"> </w:t>
      </w:r>
      <w:r>
        <w:t>in</w:t>
      </w:r>
      <w:r>
        <w:rPr>
          <w:spacing w:val="40"/>
        </w:rPr>
        <w:t xml:space="preserve"> </w:t>
      </w:r>
      <w:r>
        <w:rPr>
          <w:spacing w:val="12"/>
        </w:rPr>
        <w:t>Appendix</w:t>
      </w:r>
      <w:r>
        <w:rPr>
          <w:spacing w:val="40"/>
        </w:rPr>
        <w:t xml:space="preserve"> </w:t>
      </w:r>
      <w:r>
        <w:t>A</w:t>
      </w:r>
      <w:r>
        <w:rPr>
          <w:spacing w:val="40"/>
        </w:rPr>
        <w:t xml:space="preserve"> </w:t>
      </w:r>
      <w:r>
        <w:t>to</w:t>
      </w:r>
      <w:r>
        <w:rPr>
          <w:spacing w:val="40"/>
        </w:rPr>
        <w:t xml:space="preserve"> </w:t>
      </w:r>
      <w:r>
        <w:rPr>
          <w:spacing w:val="10"/>
        </w:rPr>
        <w:t>this</w:t>
      </w:r>
      <w:r>
        <w:rPr>
          <w:spacing w:val="40"/>
        </w:rPr>
        <w:t xml:space="preserve"> </w:t>
      </w:r>
      <w:r>
        <w:rPr>
          <w:spacing w:val="12"/>
        </w:rPr>
        <w:t>Agreement.</w:t>
      </w:r>
    </w:p>
    <w:p w14:paraId="326D7D89" w14:textId="77777777" w:rsidR="00975541" w:rsidRDefault="00AC09D5">
      <w:pPr>
        <w:pStyle w:val="ListParagraph"/>
        <w:numPr>
          <w:ilvl w:val="3"/>
          <w:numId w:val="3"/>
        </w:numPr>
        <w:tabs>
          <w:tab w:val="left" w:pos="990"/>
          <w:tab w:val="left" w:pos="992"/>
        </w:tabs>
        <w:spacing w:before="164" w:line="256" w:lineRule="auto"/>
        <w:ind w:right="149" w:hanging="852"/>
        <w:jc w:val="both"/>
      </w:pPr>
      <w:r>
        <w:rPr>
          <w:spacing w:val="12"/>
        </w:rPr>
        <w:t xml:space="preserve">Further details </w:t>
      </w:r>
      <w:r>
        <w:t xml:space="preserve">on </w:t>
      </w:r>
      <w:r>
        <w:rPr>
          <w:spacing w:val="9"/>
        </w:rPr>
        <w:t xml:space="preserve">the </w:t>
      </w:r>
      <w:r>
        <w:rPr>
          <w:spacing w:val="10"/>
        </w:rPr>
        <w:t xml:space="preserve">data </w:t>
      </w:r>
      <w:r>
        <w:rPr>
          <w:spacing w:val="12"/>
        </w:rPr>
        <w:t xml:space="preserve">subjects </w:t>
      </w:r>
      <w:r>
        <w:rPr>
          <w:spacing w:val="10"/>
        </w:rPr>
        <w:t xml:space="preserve">and the </w:t>
      </w:r>
      <w:r>
        <w:rPr>
          <w:spacing w:val="11"/>
        </w:rPr>
        <w:t xml:space="preserve">types </w:t>
      </w:r>
      <w:r>
        <w:t xml:space="preserve">of </w:t>
      </w:r>
      <w:r>
        <w:rPr>
          <w:spacing w:val="12"/>
        </w:rPr>
        <w:t xml:space="preserve">personal </w:t>
      </w:r>
      <w:r>
        <w:rPr>
          <w:spacing w:val="10"/>
        </w:rPr>
        <w:t xml:space="preserve">data </w:t>
      </w:r>
      <w:r>
        <w:t xml:space="preserve">to be </w:t>
      </w:r>
      <w:r>
        <w:rPr>
          <w:spacing w:val="12"/>
        </w:rPr>
        <w:t xml:space="preserve">processed </w:t>
      </w:r>
      <w:r>
        <w:t>by</w:t>
      </w:r>
      <w:r>
        <w:rPr>
          <w:spacing w:val="9"/>
        </w:rPr>
        <w:t xml:space="preserve"> the </w:t>
      </w:r>
      <w:r>
        <w:rPr>
          <w:spacing w:val="12"/>
        </w:rPr>
        <w:t xml:space="preserve">Processor </w:t>
      </w:r>
      <w:r>
        <w:rPr>
          <w:spacing w:val="9"/>
        </w:rPr>
        <w:t xml:space="preserve">are </w:t>
      </w:r>
      <w:r>
        <w:rPr>
          <w:spacing w:val="12"/>
        </w:rPr>
        <w:t xml:space="preserve">provided </w:t>
      </w:r>
      <w:r>
        <w:t>at</w:t>
      </w:r>
      <w:r>
        <w:rPr>
          <w:spacing w:val="12"/>
        </w:rPr>
        <w:t xml:space="preserve"> Appendix </w:t>
      </w:r>
      <w:r>
        <w:t>A</w:t>
      </w:r>
      <w:r>
        <w:rPr>
          <w:spacing w:val="19"/>
        </w:rPr>
        <w:t xml:space="preserve"> </w:t>
      </w:r>
      <w:r>
        <w:t>to</w:t>
      </w:r>
      <w:r>
        <w:rPr>
          <w:spacing w:val="10"/>
        </w:rPr>
        <w:t xml:space="preserve"> this </w:t>
      </w:r>
      <w:r>
        <w:rPr>
          <w:spacing w:val="12"/>
        </w:rPr>
        <w:t>Agreement.</w:t>
      </w:r>
    </w:p>
    <w:p w14:paraId="2D75C4B1" w14:textId="77777777" w:rsidR="00975541" w:rsidRDefault="00AC09D5">
      <w:pPr>
        <w:pStyle w:val="Heading1"/>
        <w:numPr>
          <w:ilvl w:val="2"/>
          <w:numId w:val="3"/>
        </w:numPr>
        <w:tabs>
          <w:tab w:val="left" w:pos="992"/>
        </w:tabs>
        <w:spacing w:before="162"/>
        <w:ind w:left="992" w:hanging="852"/>
      </w:pPr>
      <w:r>
        <w:rPr>
          <w:spacing w:val="10"/>
        </w:rPr>
        <w:t>TERM</w:t>
      </w:r>
      <w:r>
        <w:rPr>
          <w:spacing w:val="31"/>
        </w:rPr>
        <w:t xml:space="preserve"> </w:t>
      </w:r>
      <w:r>
        <w:rPr>
          <w:spacing w:val="9"/>
        </w:rPr>
        <w:t>AND</w:t>
      </w:r>
      <w:r>
        <w:rPr>
          <w:spacing w:val="29"/>
        </w:rPr>
        <w:t xml:space="preserve"> </w:t>
      </w:r>
      <w:r>
        <w:rPr>
          <w:spacing w:val="10"/>
        </w:rPr>
        <w:t>TERMINATION</w:t>
      </w:r>
    </w:p>
    <w:p w14:paraId="1A078A11" w14:textId="77777777" w:rsidR="00975541" w:rsidRDefault="00AC09D5">
      <w:pPr>
        <w:pStyle w:val="ListParagraph"/>
        <w:numPr>
          <w:ilvl w:val="3"/>
          <w:numId w:val="3"/>
        </w:numPr>
        <w:tabs>
          <w:tab w:val="left" w:pos="990"/>
          <w:tab w:val="left" w:pos="992"/>
        </w:tabs>
        <w:spacing w:before="184" w:line="259" w:lineRule="auto"/>
        <w:ind w:right="150" w:hanging="852"/>
        <w:jc w:val="both"/>
      </w:pPr>
      <w:r>
        <w:rPr>
          <w:spacing w:val="9"/>
        </w:rPr>
        <w:t xml:space="preserve">This </w:t>
      </w:r>
      <w:r>
        <w:rPr>
          <w:spacing w:val="12"/>
        </w:rPr>
        <w:t xml:space="preserve">Agreement </w:t>
      </w:r>
      <w:r>
        <w:rPr>
          <w:spacing w:val="11"/>
        </w:rPr>
        <w:t xml:space="preserve">shall </w:t>
      </w:r>
      <w:r>
        <w:rPr>
          <w:spacing w:val="12"/>
        </w:rPr>
        <w:t xml:space="preserve">commence </w:t>
      </w:r>
      <w:r>
        <w:t xml:space="preserve">on the </w:t>
      </w:r>
      <w:r>
        <w:rPr>
          <w:spacing w:val="12"/>
        </w:rPr>
        <w:t xml:space="preserve">Effective </w:t>
      </w:r>
      <w:r>
        <w:rPr>
          <w:spacing w:val="11"/>
        </w:rPr>
        <w:t xml:space="preserve">Date </w:t>
      </w:r>
      <w:r>
        <w:rPr>
          <w:spacing w:val="9"/>
        </w:rPr>
        <w:t xml:space="preserve">and </w:t>
      </w:r>
      <w:r>
        <w:rPr>
          <w:spacing w:val="11"/>
        </w:rPr>
        <w:t xml:space="preserve">shall </w:t>
      </w:r>
      <w:r>
        <w:rPr>
          <w:spacing w:val="12"/>
        </w:rPr>
        <w:t xml:space="preserve">continue </w:t>
      </w:r>
      <w:r>
        <w:rPr>
          <w:spacing w:val="11"/>
        </w:rPr>
        <w:t xml:space="preserve">until </w:t>
      </w:r>
      <w:r>
        <w:rPr>
          <w:spacing w:val="9"/>
        </w:rPr>
        <w:t xml:space="preserve">the </w:t>
      </w:r>
      <w:r>
        <w:rPr>
          <w:spacing w:val="10"/>
        </w:rPr>
        <w:t xml:space="preserve">date </w:t>
      </w:r>
      <w:r>
        <w:t xml:space="preserve">on </w:t>
      </w:r>
      <w:r>
        <w:rPr>
          <w:spacing w:val="11"/>
        </w:rPr>
        <w:t xml:space="preserve">which </w:t>
      </w:r>
      <w:r>
        <w:rPr>
          <w:spacing w:val="9"/>
        </w:rPr>
        <w:t xml:space="preserve">the </w:t>
      </w:r>
      <w:r>
        <w:rPr>
          <w:spacing w:val="12"/>
        </w:rPr>
        <w:t xml:space="preserve">Processor ceases </w:t>
      </w:r>
      <w:r>
        <w:t xml:space="preserve">to </w:t>
      </w:r>
      <w:r>
        <w:rPr>
          <w:spacing w:val="12"/>
        </w:rPr>
        <w:t xml:space="preserve">process personal </w:t>
      </w:r>
      <w:r>
        <w:rPr>
          <w:spacing w:val="10"/>
        </w:rPr>
        <w:t xml:space="preserve">data </w:t>
      </w:r>
      <w:r>
        <w:t xml:space="preserve">on </w:t>
      </w:r>
      <w:r>
        <w:rPr>
          <w:spacing w:val="11"/>
        </w:rPr>
        <w:t xml:space="preserve">behalf </w:t>
      </w:r>
      <w:r>
        <w:t>of</w:t>
      </w:r>
      <w:r>
        <w:rPr>
          <w:spacing w:val="9"/>
        </w:rPr>
        <w:t xml:space="preserve"> the </w:t>
      </w:r>
      <w:r>
        <w:rPr>
          <w:spacing w:val="11"/>
        </w:rPr>
        <w:t xml:space="preserve">County Council </w:t>
      </w:r>
      <w:r>
        <w:t>or</w:t>
      </w:r>
      <w:r>
        <w:rPr>
          <w:spacing w:val="40"/>
        </w:rPr>
        <w:t xml:space="preserve"> </w:t>
      </w:r>
      <w:r>
        <w:t>by</w:t>
      </w:r>
      <w:r>
        <w:rPr>
          <w:spacing w:val="12"/>
        </w:rPr>
        <w:t xml:space="preserve"> agreement </w:t>
      </w:r>
      <w:r>
        <w:t>in</w:t>
      </w:r>
      <w:r>
        <w:rPr>
          <w:spacing w:val="11"/>
        </w:rPr>
        <w:t xml:space="preserve"> writing </w:t>
      </w:r>
      <w:r>
        <w:rPr>
          <w:spacing w:val="12"/>
        </w:rPr>
        <w:t xml:space="preserve">between </w:t>
      </w:r>
      <w:r>
        <w:rPr>
          <w:spacing w:val="9"/>
        </w:rPr>
        <w:t xml:space="preserve">the </w:t>
      </w:r>
      <w:r>
        <w:rPr>
          <w:spacing w:val="12"/>
        </w:rPr>
        <w:t xml:space="preserve">Parties. </w:t>
      </w:r>
      <w:r>
        <w:rPr>
          <w:spacing w:val="9"/>
        </w:rPr>
        <w:t xml:space="preserve">For the </w:t>
      </w:r>
      <w:r>
        <w:rPr>
          <w:spacing w:val="12"/>
        </w:rPr>
        <w:t xml:space="preserve">avoidance </w:t>
      </w:r>
      <w:r>
        <w:t xml:space="preserve">of </w:t>
      </w:r>
      <w:r>
        <w:rPr>
          <w:spacing w:val="12"/>
        </w:rPr>
        <w:t xml:space="preserve">doubt, termination </w:t>
      </w:r>
      <w:r>
        <w:t xml:space="preserve">of </w:t>
      </w:r>
      <w:r>
        <w:rPr>
          <w:spacing w:val="10"/>
        </w:rPr>
        <w:t xml:space="preserve">this </w:t>
      </w:r>
      <w:r>
        <w:rPr>
          <w:spacing w:val="12"/>
        </w:rPr>
        <w:t xml:space="preserve">Agreement </w:t>
      </w:r>
      <w:r>
        <w:rPr>
          <w:spacing w:val="9"/>
        </w:rPr>
        <w:t xml:space="preserve">for </w:t>
      </w:r>
      <w:r>
        <w:rPr>
          <w:spacing w:val="12"/>
        </w:rPr>
        <w:t xml:space="preserve">whatever </w:t>
      </w:r>
      <w:r>
        <w:rPr>
          <w:spacing w:val="11"/>
        </w:rPr>
        <w:t xml:space="preserve">reason shall </w:t>
      </w:r>
      <w:r>
        <w:rPr>
          <w:spacing w:val="9"/>
        </w:rPr>
        <w:t xml:space="preserve">not </w:t>
      </w:r>
      <w:r>
        <w:rPr>
          <w:spacing w:val="11"/>
        </w:rPr>
        <w:t xml:space="preserve">affect </w:t>
      </w:r>
      <w:r>
        <w:rPr>
          <w:spacing w:val="9"/>
        </w:rPr>
        <w:t xml:space="preserve">the </w:t>
      </w:r>
      <w:r>
        <w:rPr>
          <w:spacing w:val="11"/>
        </w:rPr>
        <w:t xml:space="preserve">accrued rights </w:t>
      </w:r>
      <w:r>
        <w:t xml:space="preserve">or </w:t>
      </w:r>
      <w:r>
        <w:rPr>
          <w:spacing w:val="12"/>
        </w:rPr>
        <w:t xml:space="preserve">obligations </w:t>
      </w:r>
      <w:r>
        <w:t xml:space="preserve">of </w:t>
      </w:r>
      <w:r>
        <w:rPr>
          <w:spacing w:val="11"/>
        </w:rPr>
        <w:t xml:space="preserve">either Party arising </w:t>
      </w:r>
      <w:r>
        <w:rPr>
          <w:spacing w:val="10"/>
        </w:rPr>
        <w:t xml:space="preserve">out </w:t>
      </w:r>
      <w:r>
        <w:t xml:space="preserve">of </w:t>
      </w:r>
      <w:r>
        <w:rPr>
          <w:spacing w:val="11"/>
        </w:rPr>
        <w:t xml:space="preserve">this </w:t>
      </w:r>
      <w:r>
        <w:rPr>
          <w:spacing w:val="12"/>
        </w:rPr>
        <w:t xml:space="preserve">Agreement </w:t>
      </w:r>
      <w:r>
        <w:rPr>
          <w:spacing w:val="10"/>
        </w:rPr>
        <w:t xml:space="preserve">and </w:t>
      </w:r>
      <w:r>
        <w:rPr>
          <w:spacing w:val="9"/>
        </w:rPr>
        <w:t xml:space="preserve">all </w:t>
      </w:r>
      <w:r>
        <w:rPr>
          <w:spacing w:val="12"/>
        </w:rPr>
        <w:t xml:space="preserve">provisions </w:t>
      </w:r>
      <w:r>
        <w:rPr>
          <w:spacing w:val="11"/>
        </w:rPr>
        <w:t xml:space="preserve">which </w:t>
      </w:r>
      <w:r>
        <w:rPr>
          <w:spacing w:val="9"/>
        </w:rPr>
        <w:t xml:space="preserve">are </w:t>
      </w:r>
      <w:r>
        <w:rPr>
          <w:spacing w:val="12"/>
        </w:rPr>
        <w:t xml:space="preserve">expressed </w:t>
      </w:r>
      <w:r>
        <w:t>to</w:t>
      </w:r>
      <w:r>
        <w:rPr>
          <w:spacing w:val="40"/>
        </w:rPr>
        <w:t xml:space="preserve"> </w:t>
      </w:r>
      <w:r>
        <w:rPr>
          <w:spacing w:val="11"/>
        </w:rPr>
        <w:t>survive</w:t>
      </w:r>
      <w:r>
        <w:rPr>
          <w:spacing w:val="40"/>
        </w:rPr>
        <w:t xml:space="preserve"> </w:t>
      </w:r>
      <w:r>
        <w:rPr>
          <w:spacing w:val="10"/>
        </w:rPr>
        <w:t>this</w:t>
      </w:r>
      <w:r>
        <w:rPr>
          <w:spacing w:val="40"/>
        </w:rPr>
        <w:t xml:space="preserve"> </w:t>
      </w:r>
      <w:r>
        <w:rPr>
          <w:spacing w:val="12"/>
        </w:rPr>
        <w:t>Agreement</w:t>
      </w:r>
      <w:r>
        <w:rPr>
          <w:spacing w:val="40"/>
        </w:rPr>
        <w:t xml:space="preserve"> </w:t>
      </w:r>
      <w:r>
        <w:rPr>
          <w:spacing w:val="9"/>
        </w:rPr>
        <w:t>(or</w:t>
      </w:r>
      <w:r>
        <w:rPr>
          <w:spacing w:val="40"/>
        </w:rPr>
        <w:t xml:space="preserve"> </w:t>
      </w:r>
      <w:r>
        <w:rPr>
          <w:spacing w:val="12"/>
        </w:rPr>
        <w:t>impliedly</w:t>
      </w:r>
      <w:r>
        <w:rPr>
          <w:spacing w:val="40"/>
        </w:rPr>
        <w:t xml:space="preserve"> </w:t>
      </w:r>
      <w:r>
        <w:t>do</w:t>
      </w:r>
      <w:r>
        <w:rPr>
          <w:spacing w:val="40"/>
        </w:rPr>
        <w:t xml:space="preserve"> </w:t>
      </w:r>
      <w:r>
        <w:rPr>
          <w:spacing w:val="9"/>
        </w:rPr>
        <w:t>so)</w:t>
      </w:r>
      <w:r>
        <w:rPr>
          <w:spacing w:val="40"/>
        </w:rPr>
        <w:t xml:space="preserve"> </w:t>
      </w:r>
      <w:r>
        <w:rPr>
          <w:spacing w:val="10"/>
        </w:rPr>
        <w:t>shall</w:t>
      </w:r>
      <w:r>
        <w:rPr>
          <w:spacing w:val="40"/>
        </w:rPr>
        <w:t xml:space="preserve"> </w:t>
      </w:r>
      <w:r>
        <w:rPr>
          <w:spacing w:val="11"/>
        </w:rPr>
        <w:t>remain</w:t>
      </w:r>
      <w:r>
        <w:rPr>
          <w:spacing w:val="40"/>
        </w:rPr>
        <w:t xml:space="preserve"> </w:t>
      </w:r>
      <w:r>
        <w:t>in</w:t>
      </w:r>
      <w:r>
        <w:rPr>
          <w:spacing w:val="40"/>
        </w:rPr>
        <w:t xml:space="preserve"> </w:t>
      </w:r>
      <w:r>
        <w:rPr>
          <w:spacing w:val="10"/>
        </w:rPr>
        <w:t>full</w:t>
      </w:r>
      <w:r>
        <w:rPr>
          <w:spacing w:val="40"/>
        </w:rPr>
        <w:t xml:space="preserve"> </w:t>
      </w:r>
      <w:r>
        <w:rPr>
          <w:spacing w:val="11"/>
        </w:rPr>
        <w:t xml:space="preserve">force </w:t>
      </w:r>
      <w:r>
        <w:rPr>
          <w:spacing w:val="9"/>
        </w:rPr>
        <w:t xml:space="preserve">and </w:t>
      </w:r>
      <w:r>
        <w:rPr>
          <w:spacing w:val="12"/>
        </w:rPr>
        <w:t>effect.</w:t>
      </w:r>
    </w:p>
    <w:p w14:paraId="2E485C25" w14:textId="77777777" w:rsidR="00975541" w:rsidRDefault="00AC09D5">
      <w:pPr>
        <w:pStyle w:val="Heading1"/>
        <w:numPr>
          <w:ilvl w:val="2"/>
          <w:numId w:val="3"/>
        </w:numPr>
        <w:tabs>
          <w:tab w:val="left" w:pos="992"/>
        </w:tabs>
        <w:spacing w:before="154"/>
        <w:ind w:left="992" w:hanging="852"/>
      </w:pPr>
      <w:r>
        <w:rPr>
          <w:spacing w:val="10"/>
        </w:rPr>
        <w:t>MISCELLANEOUS</w:t>
      </w:r>
    </w:p>
    <w:p w14:paraId="2903CED9" w14:textId="77777777" w:rsidR="00975541" w:rsidRDefault="00AC09D5">
      <w:pPr>
        <w:pStyle w:val="BodyText"/>
        <w:spacing w:before="182"/>
        <w:ind w:left="140"/>
      </w:pPr>
      <w:r>
        <w:rPr>
          <w:spacing w:val="12"/>
        </w:rPr>
        <w:t>Governing</w:t>
      </w:r>
      <w:r>
        <w:rPr>
          <w:spacing w:val="29"/>
        </w:rPr>
        <w:t xml:space="preserve"> </w:t>
      </w:r>
      <w:r>
        <w:rPr>
          <w:spacing w:val="10"/>
        </w:rPr>
        <w:t>Law</w:t>
      </w:r>
      <w:r>
        <w:rPr>
          <w:spacing w:val="30"/>
        </w:rPr>
        <w:t xml:space="preserve"> </w:t>
      </w:r>
      <w:r>
        <w:rPr>
          <w:spacing w:val="9"/>
        </w:rPr>
        <w:t>and</w:t>
      </w:r>
      <w:r>
        <w:rPr>
          <w:spacing w:val="32"/>
        </w:rPr>
        <w:t xml:space="preserve"> </w:t>
      </w:r>
      <w:r>
        <w:rPr>
          <w:spacing w:val="10"/>
        </w:rPr>
        <w:t>Jurisdiction</w:t>
      </w:r>
    </w:p>
    <w:p w14:paraId="12231D09" w14:textId="77777777" w:rsidR="00975541" w:rsidRDefault="00AC09D5">
      <w:pPr>
        <w:pStyle w:val="ListParagraph"/>
        <w:numPr>
          <w:ilvl w:val="3"/>
          <w:numId w:val="3"/>
        </w:numPr>
        <w:tabs>
          <w:tab w:val="left" w:pos="990"/>
          <w:tab w:val="left" w:pos="992"/>
        </w:tabs>
        <w:spacing w:before="181" w:line="259" w:lineRule="auto"/>
        <w:ind w:right="152" w:hanging="852"/>
        <w:jc w:val="both"/>
      </w:pPr>
      <w:r>
        <w:rPr>
          <w:spacing w:val="9"/>
        </w:rPr>
        <w:t xml:space="preserve">This </w:t>
      </w:r>
      <w:r>
        <w:rPr>
          <w:spacing w:val="12"/>
        </w:rPr>
        <w:t xml:space="preserve">Agreement </w:t>
      </w:r>
      <w:r>
        <w:rPr>
          <w:spacing w:val="9"/>
        </w:rPr>
        <w:t xml:space="preserve">and </w:t>
      </w:r>
      <w:r>
        <w:rPr>
          <w:spacing w:val="10"/>
        </w:rPr>
        <w:t xml:space="preserve">any </w:t>
      </w:r>
      <w:r>
        <w:rPr>
          <w:spacing w:val="11"/>
        </w:rPr>
        <w:t xml:space="preserve">issues </w:t>
      </w:r>
      <w:r>
        <w:t>or</w:t>
      </w:r>
      <w:r>
        <w:rPr>
          <w:spacing w:val="12"/>
        </w:rPr>
        <w:t xml:space="preserve"> disputes </w:t>
      </w:r>
      <w:r>
        <w:t>of</w:t>
      </w:r>
      <w:r>
        <w:rPr>
          <w:spacing w:val="12"/>
        </w:rPr>
        <w:t xml:space="preserve"> whatever </w:t>
      </w:r>
      <w:r>
        <w:rPr>
          <w:spacing w:val="11"/>
        </w:rPr>
        <w:t xml:space="preserve">nature </w:t>
      </w:r>
      <w:r>
        <w:rPr>
          <w:spacing w:val="12"/>
        </w:rPr>
        <w:t xml:space="preserve">arising </w:t>
      </w:r>
      <w:r>
        <w:rPr>
          <w:spacing w:val="9"/>
        </w:rPr>
        <w:t>out</w:t>
      </w:r>
      <w:r>
        <w:rPr>
          <w:spacing w:val="40"/>
        </w:rPr>
        <w:t xml:space="preserve"> </w:t>
      </w:r>
      <w:r>
        <w:t xml:space="preserve">of or in </w:t>
      </w:r>
      <w:r>
        <w:rPr>
          <w:spacing w:val="9"/>
        </w:rPr>
        <w:t xml:space="preserve">any </w:t>
      </w:r>
      <w:r>
        <w:t xml:space="preserve">way </w:t>
      </w:r>
      <w:r>
        <w:rPr>
          <w:spacing w:val="12"/>
        </w:rPr>
        <w:t xml:space="preserve">relating </w:t>
      </w:r>
      <w:r>
        <w:t xml:space="preserve">to it or its </w:t>
      </w:r>
      <w:r>
        <w:rPr>
          <w:spacing w:val="12"/>
        </w:rPr>
        <w:t xml:space="preserve">formation (whether </w:t>
      </w:r>
      <w:r>
        <w:rPr>
          <w:spacing w:val="10"/>
        </w:rPr>
        <w:t xml:space="preserve">such </w:t>
      </w:r>
      <w:r>
        <w:rPr>
          <w:spacing w:val="12"/>
        </w:rPr>
        <w:t xml:space="preserve">disputes </w:t>
      </w:r>
      <w:r>
        <w:rPr>
          <w:spacing w:val="9"/>
        </w:rPr>
        <w:t xml:space="preserve">are </w:t>
      </w:r>
      <w:r>
        <w:rPr>
          <w:spacing w:val="12"/>
        </w:rPr>
        <w:t xml:space="preserve">contractual </w:t>
      </w:r>
      <w:r>
        <w:t>or</w:t>
      </w:r>
      <w:r>
        <w:rPr>
          <w:spacing w:val="14"/>
        </w:rPr>
        <w:t xml:space="preserve"> non-</w:t>
      </w:r>
      <w:r>
        <w:rPr>
          <w:spacing w:val="13"/>
        </w:rPr>
        <w:t xml:space="preserve">contractual </w:t>
      </w:r>
      <w:r>
        <w:t>in</w:t>
      </w:r>
      <w:r>
        <w:rPr>
          <w:spacing w:val="12"/>
        </w:rPr>
        <w:t xml:space="preserve"> nature, </w:t>
      </w:r>
      <w:r>
        <w:rPr>
          <w:spacing w:val="11"/>
        </w:rPr>
        <w:t xml:space="preserve">such </w:t>
      </w:r>
      <w:r>
        <w:t>as</w:t>
      </w:r>
      <w:r>
        <w:rPr>
          <w:spacing w:val="11"/>
        </w:rPr>
        <w:t xml:space="preserve"> claims </w:t>
      </w:r>
      <w:r>
        <w:t>in</w:t>
      </w:r>
      <w:r>
        <w:rPr>
          <w:spacing w:val="11"/>
        </w:rPr>
        <w:t xml:space="preserve"> tort, </w:t>
      </w:r>
      <w:r>
        <w:t>for</w:t>
      </w:r>
      <w:r>
        <w:rPr>
          <w:spacing w:val="12"/>
        </w:rPr>
        <w:t xml:space="preserve"> breach</w:t>
      </w:r>
      <w:r>
        <w:rPr>
          <w:spacing w:val="80"/>
        </w:rPr>
        <w:t xml:space="preserve"> </w:t>
      </w:r>
      <w:r>
        <w:t>of</w:t>
      </w:r>
      <w:r>
        <w:rPr>
          <w:spacing w:val="12"/>
        </w:rPr>
        <w:t xml:space="preserve"> statute </w:t>
      </w:r>
      <w:r>
        <w:t>or</w:t>
      </w:r>
      <w:r>
        <w:rPr>
          <w:spacing w:val="13"/>
        </w:rPr>
        <w:t xml:space="preserve"> regulation, </w:t>
      </w:r>
      <w:r>
        <w:t>or</w:t>
      </w:r>
      <w:r>
        <w:rPr>
          <w:spacing w:val="34"/>
        </w:rPr>
        <w:t xml:space="preserve"> </w:t>
      </w:r>
      <w:r>
        <w:rPr>
          <w:spacing w:val="12"/>
        </w:rPr>
        <w:t xml:space="preserve">otherwise) </w:t>
      </w:r>
      <w:r>
        <w:rPr>
          <w:spacing w:val="11"/>
        </w:rPr>
        <w:t xml:space="preserve">shall </w:t>
      </w:r>
      <w:r>
        <w:t>be</w:t>
      </w:r>
      <w:r>
        <w:rPr>
          <w:spacing w:val="12"/>
        </w:rPr>
        <w:t xml:space="preserve"> governed </w:t>
      </w:r>
      <w:r>
        <w:t>by</w:t>
      </w:r>
      <w:r>
        <w:rPr>
          <w:spacing w:val="33"/>
        </w:rPr>
        <w:t xml:space="preserve"> </w:t>
      </w:r>
      <w:r>
        <w:rPr>
          <w:spacing w:val="9"/>
        </w:rPr>
        <w:t>and</w:t>
      </w:r>
      <w:r>
        <w:rPr>
          <w:spacing w:val="12"/>
        </w:rPr>
        <w:t xml:space="preserve"> construed</w:t>
      </w:r>
      <w:r>
        <w:rPr>
          <w:spacing w:val="40"/>
        </w:rPr>
        <w:t xml:space="preserve"> </w:t>
      </w:r>
      <w:r>
        <w:t>in</w:t>
      </w:r>
      <w:r>
        <w:rPr>
          <w:spacing w:val="12"/>
        </w:rPr>
        <w:t xml:space="preserve"> accordance </w:t>
      </w:r>
      <w:r>
        <w:rPr>
          <w:spacing w:val="11"/>
        </w:rPr>
        <w:t xml:space="preserve">with </w:t>
      </w:r>
      <w:r>
        <w:rPr>
          <w:spacing w:val="9"/>
        </w:rPr>
        <w:t xml:space="preserve">the laws </w:t>
      </w:r>
      <w:r>
        <w:t>of</w:t>
      </w:r>
      <w:r>
        <w:rPr>
          <w:spacing w:val="12"/>
        </w:rPr>
        <w:t xml:space="preserve"> Ireland.</w:t>
      </w:r>
    </w:p>
    <w:p w14:paraId="681D94F5" w14:textId="77777777" w:rsidR="00975541" w:rsidRDefault="00AC09D5">
      <w:pPr>
        <w:pStyle w:val="ListParagraph"/>
        <w:numPr>
          <w:ilvl w:val="3"/>
          <w:numId w:val="3"/>
        </w:numPr>
        <w:tabs>
          <w:tab w:val="left" w:pos="990"/>
          <w:tab w:val="left" w:pos="992"/>
        </w:tabs>
        <w:spacing w:line="256" w:lineRule="auto"/>
        <w:ind w:hanging="852"/>
        <w:jc w:val="both"/>
      </w:pPr>
      <w:r>
        <w:t xml:space="preserve">The </w:t>
      </w:r>
      <w:r>
        <w:rPr>
          <w:spacing w:val="11"/>
        </w:rPr>
        <w:t xml:space="preserve">Parties submit </w:t>
      </w:r>
      <w:r>
        <w:t xml:space="preserve">to the </w:t>
      </w:r>
      <w:r>
        <w:rPr>
          <w:spacing w:val="12"/>
        </w:rPr>
        <w:t xml:space="preserve">exclusive jurisdiction </w:t>
      </w:r>
      <w:r>
        <w:t xml:space="preserve">of </w:t>
      </w:r>
      <w:r>
        <w:rPr>
          <w:spacing w:val="9"/>
        </w:rPr>
        <w:t xml:space="preserve">the </w:t>
      </w:r>
      <w:r>
        <w:rPr>
          <w:spacing w:val="11"/>
        </w:rPr>
        <w:t xml:space="preserve">courts </w:t>
      </w:r>
      <w:r>
        <w:t xml:space="preserve">of </w:t>
      </w:r>
      <w:r>
        <w:rPr>
          <w:spacing w:val="11"/>
        </w:rPr>
        <w:t xml:space="preserve">Ireland </w:t>
      </w:r>
      <w:r>
        <w:t xml:space="preserve">to </w:t>
      </w:r>
      <w:r>
        <w:rPr>
          <w:spacing w:val="11"/>
        </w:rPr>
        <w:t xml:space="preserve">resolve </w:t>
      </w:r>
      <w:r>
        <w:rPr>
          <w:spacing w:val="9"/>
        </w:rPr>
        <w:t xml:space="preserve">any </w:t>
      </w:r>
      <w:r>
        <w:rPr>
          <w:spacing w:val="13"/>
        </w:rPr>
        <w:t xml:space="preserve">contractual </w:t>
      </w:r>
      <w:r>
        <w:t xml:space="preserve">or </w:t>
      </w:r>
      <w:r>
        <w:rPr>
          <w:spacing w:val="14"/>
        </w:rPr>
        <w:t>non-</w:t>
      </w:r>
      <w:r>
        <w:rPr>
          <w:spacing w:val="13"/>
        </w:rPr>
        <w:t xml:space="preserve">contractual </w:t>
      </w:r>
      <w:r>
        <w:rPr>
          <w:spacing w:val="12"/>
        </w:rPr>
        <w:t xml:space="preserve">dispute </w:t>
      </w:r>
      <w:r>
        <w:rPr>
          <w:spacing w:val="11"/>
        </w:rPr>
        <w:t xml:space="preserve">related </w:t>
      </w:r>
      <w:r>
        <w:t xml:space="preserve">to </w:t>
      </w:r>
      <w:r>
        <w:rPr>
          <w:spacing w:val="10"/>
        </w:rPr>
        <w:t>this Agreement.</w:t>
      </w:r>
    </w:p>
    <w:p w14:paraId="51E8636A" w14:textId="77777777" w:rsidR="00975541" w:rsidRDefault="00AC09D5">
      <w:pPr>
        <w:pStyle w:val="BodyText"/>
        <w:spacing w:before="165"/>
        <w:ind w:left="140"/>
      </w:pPr>
      <w:r>
        <w:rPr>
          <w:spacing w:val="10"/>
        </w:rPr>
        <w:t>Assignment</w:t>
      </w:r>
    </w:p>
    <w:p w14:paraId="5B3ACAF3" w14:textId="77777777" w:rsidR="00975541" w:rsidRDefault="00AC09D5">
      <w:pPr>
        <w:pStyle w:val="ListParagraph"/>
        <w:numPr>
          <w:ilvl w:val="3"/>
          <w:numId w:val="3"/>
        </w:numPr>
        <w:tabs>
          <w:tab w:val="left" w:pos="990"/>
          <w:tab w:val="left" w:pos="992"/>
        </w:tabs>
        <w:spacing w:before="182" w:line="256" w:lineRule="auto"/>
        <w:ind w:right="150" w:hanging="852"/>
        <w:jc w:val="both"/>
      </w:pPr>
      <w:r>
        <w:t xml:space="preserve">The </w:t>
      </w:r>
      <w:r>
        <w:rPr>
          <w:spacing w:val="12"/>
        </w:rPr>
        <w:t xml:space="preserve">Processor </w:t>
      </w:r>
      <w:r>
        <w:rPr>
          <w:spacing w:val="11"/>
        </w:rPr>
        <w:t xml:space="preserve">shall </w:t>
      </w:r>
      <w:r>
        <w:rPr>
          <w:spacing w:val="10"/>
        </w:rPr>
        <w:t xml:space="preserve">not, </w:t>
      </w:r>
      <w:r>
        <w:rPr>
          <w:spacing w:val="11"/>
        </w:rPr>
        <w:t xml:space="preserve">without </w:t>
      </w:r>
      <w:r>
        <w:rPr>
          <w:spacing w:val="9"/>
        </w:rPr>
        <w:t xml:space="preserve">the </w:t>
      </w:r>
      <w:r>
        <w:rPr>
          <w:spacing w:val="11"/>
        </w:rPr>
        <w:t xml:space="preserve">prior written </w:t>
      </w:r>
      <w:r>
        <w:rPr>
          <w:spacing w:val="12"/>
        </w:rPr>
        <w:t xml:space="preserve">consent </w:t>
      </w:r>
      <w:r>
        <w:t xml:space="preserve">of </w:t>
      </w:r>
      <w:r>
        <w:rPr>
          <w:spacing w:val="10"/>
        </w:rPr>
        <w:t xml:space="preserve">the </w:t>
      </w:r>
      <w:r>
        <w:rPr>
          <w:spacing w:val="11"/>
        </w:rPr>
        <w:t>County Council,</w:t>
      </w:r>
      <w:r>
        <w:rPr>
          <w:spacing w:val="40"/>
        </w:rPr>
        <w:t xml:space="preserve"> </w:t>
      </w:r>
      <w:r>
        <w:rPr>
          <w:spacing w:val="12"/>
        </w:rPr>
        <w:t>assign,</w:t>
      </w:r>
      <w:r>
        <w:rPr>
          <w:spacing w:val="40"/>
        </w:rPr>
        <w:t xml:space="preserve"> </w:t>
      </w:r>
      <w:r>
        <w:rPr>
          <w:spacing w:val="12"/>
        </w:rPr>
        <w:t>sublicense,</w:t>
      </w:r>
      <w:r>
        <w:rPr>
          <w:spacing w:val="40"/>
        </w:rPr>
        <w:t xml:space="preserve"> </w:t>
      </w:r>
      <w:r>
        <w:rPr>
          <w:spacing w:val="12"/>
        </w:rPr>
        <w:t>subcontract,</w:t>
      </w:r>
      <w:r>
        <w:rPr>
          <w:spacing w:val="40"/>
        </w:rPr>
        <w:t xml:space="preserve"> </w:t>
      </w:r>
      <w:r>
        <w:rPr>
          <w:spacing w:val="12"/>
        </w:rPr>
        <w:t xml:space="preserve">mortgage </w:t>
      </w:r>
      <w:r>
        <w:t>or</w:t>
      </w:r>
      <w:r>
        <w:rPr>
          <w:spacing w:val="40"/>
        </w:rPr>
        <w:t xml:space="preserve"> </w:t>
      </w:r>
      <w:r>
        <w:rPr>
          <w:spacing w:val="12"/>
        </w:rPr>
        <w:t xml:space="preserve">otherwise transfer </w:t>
      </w:r>
      <w:r>
        <w:t>or</w:t>
      </w:r>
      <w:r>
        <w:rPr>
          <w:spacing w:val="40"/>
        </w:rPr>
        <w:t xml:space="preserve"> </w:t>
      </w:r>
      <w:r>
        <w:rPr>
          <w:spacing w:val="11"/>
        </w:rPr>
        <w:t>dispose</w:t>
      </w:r>
      <w:r>
        <w:rPr>
          <w:spacing w:val="40"/>
        </w:rPr>
        <w:t xml:space="preserve"> </w:t>
      </w:r>
      <w:r>
        <w:t>of</w:t>
      </w:r>
      <w:r>
        <w:rPr>
          <w:spacing w:val="40"/>
        </w:rPr>
        <w:t xml:space="preserve"> </w:t>
      </w:r>
      <w:r>
        <w:rPr>
          <w:spacing w:val="9"/>
        </w:rPr>
        <w:t>the</w:t>
      </w:r>
      <w:r>
        <w:rPr>
          <w:spacing w:val="40"/>
        </w:rPr>
        <w:t xml:space="preserve"> </w:t>
      </w:r>
      <w:r>
        <w:rPr>
          <w:spacing w:val="11"/>
        </w:rPr>
        <w:t>whole</w:t>
      </w:r>
      <w:r>
        <w:rPr>
          <w:spacing w:val="40"/>
        </w:rPr>
        <w:t xml:space="preserve"> </w:t>
      </w:r>
      <w:r>
        <w:t>or</w:t>
      </w:r>
      <w:r>
        <w:rPr>
          <w:spacing w:val="40"/>
        </w:rPr>
        <w:t xml:space="preserve"> </w:t>
      </w:r>
      <w:r>
        <w:rPr>
          <w:spacing w:val="9"/>
        </w:rPr>
        <w:t>any</w:t>
      </w:r>
      <w:r>
        <w:rPr>
          <w:spacing w:val="40"/>
        </w:rPr>
        <w:t xml:space="preserve"> </w:t>
      </w:r>
      <w:r>
        <w:rPr>
          <w:spacing w:val="10"/>
        </w:rPr>
        <w:t>part</w:t>
      </w:r>
      <w:r>
        <w:rPr>
          <w:spacing w:val="40"/>
        </w:rPr>
        <w:t xml:space="preserve"> </w:t>
      </w:r>
      <w:r>
        <w:t>of</w:t>
      </w:r>
      <w:r>
        <w:rPr>
          <w:spacing w:val="40"/>
        </w:rPr>
        <w:t xml:space="preserve"> </w:t>
      </w:r>
      <w:r>
        <w:rPr>
          <w:spacing w:val="10"/>
        </w:rPr>
        <w:t>this</w:t>
      </w:r>
      <w:r>
        <w:rPr>
          <w:spacing w:val="40"/>
        </w:rPr>
        <w:t xml:space="preserve"> </w:t>
      </w:r>
      <w:r>
        <w:rPr>
          <w:spacing w:val="12"/>
        </w:rPr>
        <w:t>Agreement.</w:t>
      </w:r>
    </w:p>
    <w:p w14:paraId="7988A643" w14:textId="77777777" w:rsidR="00975541" w:rsidRDefault="00975541">
      <w:pPr>
        <w:spacing w:line="256" w:lineRule="auto"/>
        <w:jc w:val="both"/>
        <w:sectPr w:rsidR="00975541">
          <w:pgSz w:w="11910" w:h="16840"/>
          <w:pgMar w:top="1340" w:right="1300" w:bottom="900" w:left="1300" w:header="0" w:footer="709" w:gutter="0"/>
          <w:cols w:space="720"/>
        </w:sectPr>
      </w:pPr>
    </w:p>
    <w:p w14:paraId="0A5F5E51" w14:textId="77777777" w:rsidR="00975541" w:rsidRDefault="00AC09D5">
      <w:pPr>
        <w:pStyle w:val="BodyText"/>
        <w:spacing w:before="81"/>
        <w:ind w:left="140"/>
      </w:pPr>
      <w:r>
        <w:rPr>
          <w:spacing w:val="10"/>
        </w:rPr>
        <w:lastRenderedPageBreak/>
        <w:t>Amendments</w:t>
      </w:r>
    </w:p>
    <w:p w14:paraId="07B1F437" w14:textId="77777777" w:rsidR="00975541" w:rsidRDefault="00AC09D5">
      <w:pPr>
        <w:pStyle w:val="ListParagraph"/>
        <w:numPr>
          <w:ilvl w:val="3"/>
          <w:numId w:val="3"/>
        </w:numPr>
        <w:tabs>
          <w:tab w:val="left" w:pos="990"/>
          <w:tab w:val="left" w:pos="992"/>
        </w:tabs>
        <w:spacing w:before="182" w:line="259" w:lineRule="auto"/>
        <w:ind w:right="152" w:hanging="852"/>
        <w:jc w:val="both"/>
      </w:pPr>
      <w:r>
        <w:rPr>
          <w:spacing w:val="10"/>
        </w:rPr>
        <w:t xml:space="preserve">Save </w:t>
      </w:r>
      <w:r>
        <w:t xml:space="preserve">as </w:t>
      </w:r>
      <w:r>
        <w:rPr>
          <w:spacing w:val="12"/>
        </w:rPr>
        <w:t xml:space="preserve">expressly provided </w:t>
      </w:r>
      <w:r>
        <w:rPr>
          <w:spacing w:val="11"/>
        </w:rPr>
        <w:t xml:space="preserve">under </w:t>
      </w:r>
      <w:r>
        <w:rPr>
          <w:spacing w:val="10"/>
        </w:rPr>
        <w:t xml:space="preserve">this </w:t>
      </w:r>
      <w:r>
        <w:rPr>
          <w:spacing w:val="12"/>
        </w:rPr>
        <w:t xml:space="preserve">Agreement, </w:t>
      </w:r>
      <w:r>
        <w:t xml:space="preserve">no </w:t>
      </w:r>
      <w:r>
        <w:rPr>
          <w:spacing w:val="12"/>
        </w:rPr>
        <w:t xml:space="preserve">changes, modifications, additions </w:t>
      </w:r>
      <w:r>
        <w:t xml:space="preserve">to or </w:t>
      </w:r>
      <w:r>
        <w:rPr>
          <w:spacing w:val="12"/>
        </w:rPr>
        <w:t xml:space="preserve">amendments </w:t>
      </w:r>
      <w:r>
        <w:t xml:space="preserve">of </w:t>
      </w:r>
      <w:r>
        <w:rPr>
          <w:spacing w:val="10"/>
        </w:rPr>
        <w:t xml:space="preserve">this </w:t>
      </w:r>
      <w:r>
        <w:rPr>
          <w:spacing w:val="12"/>
        </w:rPr>
        <w:t xml:space="preserve">Agreement </w:t>
      </w:r>
      <w:r>
        <w:rPr>
          <w:spacing w:val="11"/>
        </w:rPr>
        <w:t xml:space="preserve">shall </w:t>
      </w:r>
      <w:r>
        <w:t xml:space="preserve">be </w:t>
      </w:r>
      <w:r>
        <w:rPr>
          <w:spacing w:val="12"/>
        </w:rPr>
        <w:t xml:space="preserve">effective </w:t>
      </w:r>
      <w:r>
        <w:rPr>
          <w:spacing w:val="11"/>
        </w:rPr>
        <w:t xml:space="preserve">unless made </w:t>
      </w:r>
      <w:r>
        <w:t xml:space="preserve">in </w:t>
      </w:r>
      <w:r>
        <w:rPr>
          <w:spacing w:val="11"/>
        </w:rPr>
        <w:t xml:space="preserve">writing </w:t>
      </w:r>
      <w:r>
        <w:rPr>
          <w:spacing w:val="10"/>
        </w:rPr>
        <w:t xml:space="preserve">and </w:t>
      </w:r>
      <w:r>
        <w:rPr>
          <w:spacing w:val="12"/>
        </w:rPr>
        <w:t xml:space="preserve">signed </w:t>
      </w:r>
      <w:r>
        <w:t xml:space="preserve">by a </w:t>
      </w:r>
      <w:r>
        <w:rPr>
          <w:spacing w:val="10"/>
        </w:rPr>
        <w:t xml:space="preserve">duly </w:t>
      </w:r>
      <w:r>
        <w:rPr>
          <w:spacing w:val="13"/>
        </w:rPr>
        <w:t xml:space="preserve">authorised </w:t>
      </w:r>
      <w:r>
        <w:rPr>
          <w:spacing w:val="12"/>
        </w:rPr>
        <w:t xml:space="preserve">representative </w:t>
      </w:r>
      <w:r>
        <w:t xml:space="preserve">of </w:t>
      </w:r>
      <w:r>
        <w:rPr>
          <w:spacing w:val="11"/>
        </w:rPr>
        <w:t>each Party.</w:t>
      </w:r>
    </w:p>
    <w:p w14:paraId="50F28A97" w14:textId="77777777" w:rsidR="00975541" w:rsidRDefault="00AC09D5">
      <w:pPr>
        <w:pStyle w:val="ListParagraph"/>
        <w:numPr>
          <w:ilvl w:val="3"/>
          <w:numId w:val="3"/>
        </w:numPr>
        <w:tabs>
          <w:tab w:val="left" w:pos="990"/>
          <w:tab w:val="left" w:pos="992"/>
        </w:tabs>
        <w:spacing w:line="259" w:lineRule="auto"/>
        <w:ind w:right="149" w:hanging="852"/>
        <w:jc w:val="both"/>
      </w:pPr>
      <w:r>
        <w:rPr>
          <w:spacing w:val="11"/>
        </w:rPr>
        <w:t>Subject</w:t>
      </w:r>
      <w:r>
        <w:rPr>
          <w:spacing w:val="33"/>
        </w:rPr>
        <w:t xml:space="preserve"> </w:t>
      </w:r>
      <w:r>
        <w:t>to</w:t>
      </w:r>
      <w:r>
        <w:rPr>
          <w:spacing w:val="31"/>
        </w:rPr>
        <w:t xml:space="preserve"> </w:t>
      </w:r>
      <w:r>
        <w:rPr>
          <w:spacing w:val="11"/>
        </w:rPr>
        <w:t>clause</w:t>
      </w:r>
      <w:r>
        <w:rPr>
          <w:spacing w:val="31"/>
        </w:rPr>
        <w:t xml:space="preserve"> </w:t>
      </w:r>
      <w:r>
        <w:rPr>
          <w:spacing w:val="10"/>
        </w:rPr>
        <w:t>5.4.</w:t>
      </w:r>
      <w:r>
        <w:rPr>
          <w:spacing w:val="35"/>
        </w:rPr>
        <w:t xml:space="preserve"> </w:t>
      </w:r>
      <w:r>
        <w:t>the</w:t>
      </w:r>
      <w:r>
        <w:rPr>
          <w:spacing w:val="31"/>
        </w:rPr>
        <w:t xml:space="preserve"> </w:t>
      </w:r>
      <w:r>
        <w:rPr>
          <w:spacing w:val="11"/>
        </w:rPr>
        <w:t xml:space="preserve">Parties </w:t>
      </w:r>
      <w:r>
        <w:rPr>
          <w:spacing w:val="9"/>
        </w:rPr>
        <w:t>may</w:t>
      </w:r>
      <w:r>
        <w:rPr>
          <w:spacing w:val="11"/>
        </w:rPr>
        <w:t xml:space="preserve"> amend</w:t>
      </w:r>
      <w:r>
        <w:rPr>
          <w:spacing w:val="31"/>
        </w:rPr>
        <w:t xml:space="preserve"> </w:t>
      </w:r>
      <w:r>
        <w:t>or</w:t>
      </w:r>
      <w:r>
        <w:rPr>
          <w:spacing w:val="12"/>
        </w:rPr>
        <w:t xml:space="preserve"> replace </w:t>
      </w:r>
      <w:r>
        <w:t>or</w:t>
      </w:r>
      <w:r>
        <w:rPr>
          <w:spacing w:val="30"/>
        </w:rPr>
        <w:t xml:space="preserve"> </w:t>
      </w:r>
      <w:r>
        <w:rPr>
          <w:spacing w:val="10"/>
        </w:rPr>
        <w:t>vary</w:t>
      </w:r>
      <w:r>
        <w:rPr>
          <w:spacing w:val="30"/>
        </w:rPr>
        <w:t xml:space="preserve"> </w:t>
      </w:r>
      <w:r>
        <w:rPr>
          <w:spacing w:val="9"/>
        </w:rPr>
        <w:t>the</w:t>
      </w:r>
      <w:r>
        <w:rPr>
          <w:spacing w:val="11"/>
        </w:rPr>
        <w:t xml:space="preserve"> terms </w:t>
      </w:r>
      <w:r>
        <w:t xml:space="preserve">of </w:t>
      </w:r>
      <w:r>
        <w:rPr>
          <w:spacing w:val="10"/>
        </w:rPr>
        <w:t xml:space="preserve">this </w:t>
      </w:r>
      <w:r>
        <w:rPr>
          <w:spacing w:val="12"/>
        </w:rPr>
        <w:t xml:space="preserve">Agreement and/or </w:t>
      </w:r>
      <w:r>
        <w:t xml:space="preserve">its </w:t>
      </w:r>
      <w:r>
        <w:rPr>
          <w:spacing w:val="12"/>
        </w:rPr>
        <w:t xml:space="preserve">Appendices </w:t>
      </w:r>
      <w:r>
        <w:t>(if</w:t>
      </w:r>
      <w:r>
        <w:rPr>
          <w:spacing w:val="12"/>
        </w:rPr>
        <w:t xml:space="preserve"> necessary) </w:t>
      </w:r>
      <w:r>
        <w:t xml:space="preserve">to </w:t>
      </w:r>
      <w:r>
        <w:rPr>
          <w:spacing w:val="12"/>
        </w:rPr>
        <w:t xml:space="preserve">reflect </w:t>
      </w:r>
      <w:r>
        <w:t>any</w:t>
      </w:r>
      <w:r>
        <w:rPr>
          <w:spacing w:val="11"/>
        </w:rPr>
        <w:t xml:space="preserve"> changes </w:t>
      </w:r>
      <w:r>
        <w:t>in</w:t>
      </w:r>
      <w:r>
        <w:rPr>
          <w:spacing w:val="40"/>
        </w:rPr>
        <w:t xml:space="preserve"> </w:t>
      </w:r>
      <w:r>
        <w:t>the</w:t>
      </w:r>
      <w:r>
        <w:rPr>
          <w:spacing w:val="10"/>
        </w:rPr>
        <w:t xml:space="preserve"> Data </w:t>
      </w:r>
      <w:r>
        <w:rPr>
          <w:spacing w:val="12"/>
        </w:rPr>
        <w:t xml:space="preserve">Protection Legislation </w:t>
      </w:r>
      <w:r>
        <w:t>or</w:t>
      </w:r>
      <w:r>
        <w:rPr>
          <w:spacing w:val="40"/>
        </w:rPr>
        <w:t xml:space="preserve"> </w:t>
      </w:r>
      <w:r>
        <w:t>a</w:t>
      </w:r>
      <w:r>
        <w:rPr>
          <w:spacing w:val="9"/>
        </w:rPr>
        <w:t xml:space="preserve"> new </w:t>
      </w:r>
      <w:r>
        <w:rPr>
          <w:spacing w:val="12"/>
        </w:rPr>
        <w:t xml:space="preserve">requirement </w:t>
      </w:r>
      <w:r>
        <w:rPr>
          <w:spacing w:val="11"/>
        </w:rPr>
        <w:t xml:space="preserve">under </w:t>
      </w:r>
      <w:r>
        <w:rPr>
          <w:spacing w:val="10"/>
        </w:rPr>
        <w:t xml:space="preserve">such </w:t>
      </w:r>
      <w:r>
        <w:t xml:space="preserve">law </w:t>
      </w:r>
      <w:r>
        <w:rPr>
          <w:spacing w:val="12"/>
        </w:rPr>
        <w:t xml:space="preserve">(including </w:t>
      </w:r>
      <w:r>
        <w:rPr>
          <w:spacing w:val="11"/>
        </w:rPr>
        <w:t xml:space="preserve">without </w:t>
      </w:r>
      <w:r>
        <w:rPr>
          <w:spacing w:val="12"/>
        </w:rPr>
        <w:t xml:space="preserve">limitation </w:t>
      </w:r>
      <w:r>
        <w:rPr>
          <w:spacing w:val="9"/>
        </w:rPr>
        <w:t xml:space="preserve">any </w:t>
      </w:r>
      <w:r>
        <w:rPr>
          <w:spacing w:val="11"/>
        </w:rPr>
        <w:t xml:space="preserve">change </w:t>
      </w:r>
      <w:r>
        <w:rPr>
          <w:spacing w:val="10"/>
        </w:rPr>
        <w:t xml:space="preserve">that </w:t>
      </w:r>
      <w:r>
        <w:rPr>
          <w:spacing w:val="9"/>
        </w:rPr>
        <w:t xml:space="preserve">may </w:t>
      </w:r>
      <w:r>
        <w:t xml:space="preserve">be </w:t>
      </w:r>
      <w:r>
        <w:rPr>
          <w:spacing w:val="12"/>
        </w:rPr>
        <w:t xml:space="preserve">required following </w:t>
      </w:r>
      <w:r>
        <w:rPr>
          <w:spacing w:val="11"/>
        </w:rPr>
        <w:t xml:space="preserve">Brexit </w:t>
      </w:r>
      <w:r>
        <w:t>to</w:t>
      </w:r>
      <w:r>
        <w:rPr>
          <w:spacing w:val="10"/>
        </w:rPr>
        <w:t xml:space="preserve"> allow </w:t>
      </w:r>
      <w:r>
        <w:t>the</w:t>
      </w:r>
      <w:r>
        <w:rPr>
          <w:spacing w:val="12"/>
        </w:rPr>
        <w:t xml:space="preserve"> transfer </w:t>
      </w:r>
      <w:r>
        <w:t>of</w:t>
      </w:r>
      <w:r>
        <w:rPr>
          <w:spacing w:val="11"/>
        </w:rPr>
        <w:t xml:space="preserve"> personal </w:t>
      </w:r>
      <w:r>
        <w:rPr>
          <w:spacing w:val="10"/>
        </w:rPr>
        <w:t xml:space="preserve">data </w:t>
      </w:r>
      <w:r>
        <w:t>to</w:t>
      </w:r>
      <w:r>
        <w:rPr>
          <w:spacing w:val="40"/>
        </w:rPr>
        <w:t xml:space="preserve"> </w:t>
      </w:r>
      <w:r>
        <w:t>be</w:t>
      </w:r>
      <w:r>
        <w:rPr>
          <w:spacing w:val="10"/>
        </w:rPr>
        <w:t xml:space="preserve"> made </w:t>
      </w:r>
      <w:r>
        <w:rPr>
          <w:spacing w:val="9"/>
        </w:rPr>
        <w:t xml:space="preserve">(or </w:t>
      </w:r>
      <w:r>
        <w:rPr>
          <w:spacing w:val="12"/>
        </w:rPr>
        <w:t xml:space="preserve">continue </w:t>
      </w:r>
      <w:r>
        <w:t xml:space="preserve">to be </w:t>
      </w:r>
      <w:r>
        <w:rPr>
          <w:spacing w:val="11"/>
        </w:rPr>
        <w:t xml:space="preserve">made) without </w:t>
      </w:r>
      <w:r>
        <w:rPr>
          <w:spacing w:val="12"/>
        </w:rPr>
        <w:t xml:space="preserve">breaching </w:t>
      </w:r>
      <w:r>
        <w:rPr>
          <w:spacing w:val="10"/>
        </w:rPr>
        <w:t xml:space="preserve">Data </w:t>
      </w:r>
      <w:r>
        <w:rPr>
          <w:spacing w:val="12"/>
        </w:rPr>
        <w:t xml:space="preserve">Protection </w:t>
      </w:r>
      <w:r>
        <w:rPr>
          <w:spacing w:val="13"/>
        </w:rPr>
        <w:t xml:space="preserve">Legislation). </w:t>
      </w:r>
      <w:r>
        <w:rPr>
          <w:spacing w:val="12"/>
        </w:rPr>
        <w:t xml:space="preserve">“Brexit” </w:t>
      </w:r>
      <w:r>
        <w:rPr>
          <w:spacing w:val="11"/>
        </w:rPr>
        <w:t xml:space="preserve">means </w:t>
      </w:r>
      <w:r>
        <w:t>the</w:t>
      </w:r>
      <w:r>
        <w:rPr>
          <w:spacing w:val="40"/>
        </w:rPr>
        <w:t xml:space="preserve"> </w:t>
      </w:r>
      <w:r>
        <w:t>UK</w:t>
      </w:r>
      <w:r>
        <w:rPr>
          <w:spacing w:val="12"/>
        </w:rPr>
        <w:t xml:space="preserve"> ceasing </w:t>
      </w:r>
      <w:r>
        <w:t>to</w:t>
      </w:r>
      <w:r>
        <w:rPr>
          <w:spacing w:val="40"/>
        </w:rPr>
        <w:t xml:space="preserve"> </w:t>
      </w:r>
      <w:r>
        <w:t>be</w:t>
      </w:r>
      <w:r>
        <w:rPr>
          <w:spacing w:val="40"/>
        </w:rPr>
        <w:t xml:space="preserve"> </w:t>
      </w:r>
      <w:r>
        <w:t>a</w:t>
      </w:r>
      <w:r>
        <w:rPr>
          <w:spacing w:val="12"/>
        </w:rPr>
        <w:t xml:space="preserve"> member </w:t>
      </w:r>
      <w:r>
        <w:rPr>
          <w:spacing w:val="11"/>
        </w:rPr>
        <w:t xml:space="preserve">state </w:t>
      </w:r>
      <w:r>
        <w:t>of</w:t>
      </w:r>
      <w:r>
        <w:rPr>
          <w:spacing w:val="40"/>
        </w:rPr>
        <w:t xml:space="preserve"> </w:t>
      </w:r>
      <w:r>
        <w:rPr>
          <w:spacing w:val="9"/>
        </w:rPr>
        <w:t>the</w:t>
      </w:r>
      <w:r>
        <w:rPr>
          <w:spacing w:val="12"/>
        </w:rPr>
        <w:t xml:space="preserve"> European </w:t>
      </w:r>
      <w:r>
        <w:rPr>
          <w:spacing w:val="11"/>
        </w:rPr>
        <w:t>Union,</w:t>
      </w:r>
      <w:r>
        <w:rPr>
          <w:spacing w:val="40"/>
        </w:rPr>
        <w:t xml:space="preserve"> </w:t>
      </w:r>
      <w:r>
        <w:rPr>
          <w:spacing w:val="12"/>
        </w:rPr>
        <w:t>regardless</w:t>
      </w:r>
      <w:r>
        <w:rPr>
          <w:spacing w:val="40"/>
        </w:rPr>
        <w:t xml:space="preserve"> </w:t>
      </w:r>
      <w:r>
        <w:t>of</w:t>
      </w:r>
      <w:r>
        <w:rPr>
          <w:spacing w:val="40"/>
        </w:rPr>
        <w:t xml:space="preserve"> </w:t>
      </w:r>
      <w:r>
        <w:rPr>
          <w:spacing w:val="11"/>
        </w:rPr>
        <w:t>which</w:t>
      </w:r>
      <w:r>
        <w:rPr>
          <w:spacing w:val="40"/>
        </w:rPr>
        <w:t xml:space="preserve"> </w:t>
      </w:r>
      <w:r>
        <w:rPr>
          <w:spacing w:val="12"/>
        </w:rPr>
        <w:t>countries</w:t>
      </w:r>
      <w:r>
        <w:rPr>
          <w:spacing w:val="40"/>
        </w:rPr>
        <w:t xml:space="preserve"> </w:t>
      </w:r>
      <w:r>
        <w:rPr>
          <w:spacing w:val="12"/>
        </w:rPr>
        <w:t>comprise</w:t>
      </w:r>
      <w:r>
        <w:rPr>
          <w:spacing w:val="40"/>
        </w:rPr>
        <w:t xml:space="preserve"> </w:t>
      </w:r>
      <w:r>
        <w:rPr>
          <w:spacing w:val="9"/>
        </w:rPr>
        <w:t>the</w:t>
      </w:r>
      <w:r>
        <w:rPr>
          <w:spacing w:val="40"/>
        </w:rPr>
        <w:t xml:space="preserve"> </w:t>
      </w:r>
      <w:r>
        <w:t>UK</w:t>
      </w:r>
      <w:r>
        <w:rPr>
          <w:spacing w:val="40"/>
        </w:rPr>
        <w:t xml:space="preserve"> </w:t>
      </w:r>
      <w:r>
        <w:t>at</w:t>
      </w:r>
      <w:r>
        <w:rPr>
          <w:spacing w:val="40"/>
        </w:rPr>
        <w:t xml:space="preserve"> </w:t>
      </w:r>
      <w:r>
        <w:rPr>
          <w:spacing w:val="10"/>
        </w:rPr>
        <w:t>such</w:t>
      </w:r>
      <w:r>
        <w:rPr>
          <w:spacing w:val="40"/>
        </w:rPr>
        <w:t xml:space="preserve"> </w:t>
      </w:r>
      <w:r>
        <w:rPr>
          <w:spacing w:val="11"/>
        </w:rPr>
        <w:t>date.</w:t>
      </w:r>
    </w:p>
    <w:p w14:paraId="03BBADEF" w14:textId="77777777" w:rsidR="00975541" w:rsidRDefault="00AC09D5">
      <w:pPr>
        <w:pStyle w:val="BodyText"/>
        <w:spacing w:before="156"/>
        <w:ind w:left="140"/>
      </w:pPr>
      <w:r>
        <w:rPr>
          <w:spacing w:val="11"/>
        </w:rPr>
        <w:t>Rights</w:t>
      </w:r>
      <w:r>
        <w:rPr>
          <w:spacing w:val="32"/>
        </w:rPr>
        <w:t xml:space="preserve"> </w:t>
      </w:r>
      <w:r>
        <w:rPr>
          <w:spacing w:val="10"/>
        </w:rPr>
        <w:t>etc.</w:t>
      </w:r>
      <w:r>
        <w:rPr>
          <w:spacing w:val="32"/>
        </w:rPr>
        <w:t xml:space="preserve"> </w:t>
      </w:r>
      <w:r>
        <w:rPr>
          <w:spacing w:val="12"/>
        </w:rPr>
        <w:t>cumulative</w:t>
      </w:r>
      <w:r>
        <w:rPr>
          <w:spacing w:val="33"/>
        </w:rPr>
        <w:t xml:space="preserve"> </w:t>
      </w:r>
      <w:r>
        <w:rPr>
          <w:spacing w:val="9"/>
        </w:rPr>
        <w:t>and</w:t>
      </w:r>
      <w:r>
        <w:rPr>
          <w:spacing w:val="32"/>
        </w:rPr>
        <w:t xml:space="preserve"> </w:t>
      </w:r>
      <w:r>
        <w:rPr>
          <w:spacing w:val="9"/>
        </w:rPr>
        <w:t>waiver</w:t>
      </w:r>
    </w:p>
    <w:p w14:paraId="520C4C97" w14:textId="77777777" w:rsidR="00975541" w:rsidRDefault="00AC09D5">
      <w:pPr>
        <w:pStyle w:val="ListParagraph"/>
        <w:numPr>
          <w:ilvl w:val="3"/>
          <w:numId w:val="3"/>
        </w:numPr>
        <w:tabs>
          <w:tab w:val="left" w:pos="990"/>
          <w:tab w:val="left" w:pos="992"/>
        </w:tabs>
        <w:spacing w:before="182" w:line="259" w:lineRule="auto"/>
        <w:ind w:right="152" w:hanging="852"/>
        <w:jc w:val="both"/>
      </w:pPr>
      <w:r>
        <w:t>The</w:t>
      </w:r>
      <w:r>
        <w:rPr>
          <w:spacing w:val="40"/>
        </w:rPr>
        <w:t xml:space="preserve"> </w:t>
      </w:r>
      <w:r>
        <w:rPr>
          <w:spacing w:val="11"/>
        </w:rPr>
        <w:t>rights,</w:t>
      </w:r>
      <w:r>
        <w:rPr>
          <w:spacing w:val="40"/>
        </w:rPr>
        <w:t xml:space="preserve"> </w:t>
      </w:r>
      <w:r>
        <w:rPr>
          <w:spacing w:val="11"/>
        </w:rPr>
        <w:t>powers,</w:t>
      </w:r>
      <w:r>
        <w:rPr>
          <w:spacing w:val="40"/>
        </w:rPr>
        <w:t xml:space="preserve"> </w:t>
      </w:r>
      <w:r>
        <w:rPr>
          <w:spacing w:val="12"/>
        </w:rPr>
        <w:t>privileges</w:t>
      </w:r>
      <w:r>
        <w:rPr>
          <w:spacing w:val="40"/>
        </w:rPr>
        <w:t xml:space="preserve"> </w:t>
      </w:r>
      <w:r>
        <w:rPr>
          <w:spacing w:val="9"/>
        </w:rPr>
        <w:t>and</w:t>
      </w:r>
      <w:r>
        <w:rPr>
          <w:spacing w:val="40"/>
        </w:rPr>
        <w:t xml:space="preserve"> </w:t>
      </w:r>
      <w:r>
        <w:rPr>
          <w:spacing w:val="12"/>
        </w:rPr>
        <w:t>remedies</w:t>
      </w:r>
      <w:r>
        <w:rPr>
          <w:spacing w:val="40"/>
        </w:rPr>
        <w:t xml:space="preserve"> </w:t>
      </w:r>
      <w:r>
        <w:rPr>
          <w:spacing w:val="12"/>
        </w:rPr>
        <w:t>provided</w:t>
      </w:r>
      <w:r>
        <w:rPr>
          <w:spacing w:val="40"/>
        </w:rPr>
        <w:t xml:space="preserve"> </w:t>
      </w:r>
      <w:r>
        <w:t>in</w:t>
      </w:r>
      <w:r>
        <w:rPr>
          <w:spacing w:val="40"/>
        </w:rPr>
        <w:t xml:space="preserve"> </w:t>
      </w:r>
      <w:r>
        <w:rPr>
          <w:spacing w:val="10"/>
        </w:rPr>
        <w:t>this</w:t>
      </w:r>
      <w:r>
        <w:rPr>
          <w:spacing w:val="40"/>
        </w:rPr>
        <w:t xml:space="preserve"> </w:t>
      </w:r>
      <w:r>
        <w:rPr>
          <w:spacing w:val="12"/>
        </w:rPr>
        <w:t xml:space="preserve">Agreement </w:t>
      </w:r>
      <w:r>
        <w:rPr>
          <w:spacing w:val="9"/>
        </w:rPr>
        <w:t xml:space="preserve">are </w:t>
      </w:r>
      <w:r>
        <w:rPr>
          <w:spacing w:val="12"/>
        </w:rPr>
        <w:t xml:space="preserve">cumulative </w:t>
      </w:r>
      <w:r>
        <w:rPr>
          <w:spacing w:val="9"/>
        </w:rPr>
        <w:t xml:space="preserve">and </w:t>
      </w:r>
      <w:r>
        <w:rPr>
          <w:spacing w:val="10"/>
        </w:rPr>
        <w:t xml:space="preserve">are </w:t>
      </w:r>
      <w:r>
        <w:rPr>
          <w:spacing w:val="9"/>
        </w:rPr>
        <w:t xml:space="preserve">not </w:t>
      </w:r>
      <w:r>
        <w:rPr>
          <w:spacing w:val="12"/>
        </w:rPr>
        <w:t xml:space="preserve">exclusive </w:t>
      </w:r>
      <w:r>
        <w:t xml:space="preserve">of </w:t>
      </w:r>
      <w:r>
        <w:rPr>
          <w:spacing w:val="10"/>
        </w:rPr>
        <w:t xml:space="preserve">any </w:t>
      </w:r>
      <w:r>
        <w:rPr>
          <w:spacing w:val="12"/>
        </w:rPr>
        <w:t xml:space="preserve">rights, </w:t>
      </w:r>
      <w:r>
        <w:rPr>
          <w:spacing w:val="11"/>
        </w:rPr>
        <w:t xml:space="preserve">powers, </w:t>
      </w:r>
      <w:r>
        <w:rPr>
          <w:spacing w:val="12"/>
        </w:rPr>
        <w:t xml:space="preserve">privileges </w:t>
      </w:r>
      <w:r>
        <w:t xml:space="preserve">or </w:t>
      </w:r>
      <w:r>
        <w:rPr>
          <w:spacing w:val="12"/>
        </w:rPr>
        <w:t xml:space="preserve">remedies provided </w:t>
      </w:r>
      <w:r>
        <w:t>by</w:t>
      </w:r>
      <w:r>
        <w:rPr>
          <w:spacing w:val="40"/>
        </w:rPr>
        <w:t xml:space="preserve"> </w:t>
      </w:r>
      <w:r>
        <w:t>law</w:t>
      </w:r>
      <w:r>
        <w:rPr>
          <w:spacing w:val="40"/>
        </w:rPr>
        <w:t xml:space="preserve"> </w:t>
      </w:r>
      <w:r>
        <w:t>or</w:t>
      </w:r>
      <w:r>
        <w:rPr>
          <w:spacing w:val="12"/>
        </w:rPr>
        <w:t xml:space="preserve"> otherwise.</w:t>
      </w:r>
    </w:p>
    <w:p w14:paraId="3CE3217C" w14:textId="77777777" w:rsidR="00975541" w:rsidRDefault="00AC09D5">
      <w:pPr>
        <w:pStyle w:val="ListParagraph"/>
        <w:numPr>
          <w:ilvl w:val="3"/>
          <w:numId w:val="3"/>
        </w:numPr>
        <w:tabs>
          <w:tab w:val="left" w:pos="990"/>
          <w:tab w:val="left" w:pos="992"/>
        </w:tabs>
        <w:spacing w:before="159" w:line="259" w:lineRule="auto"/>
        <w:ind w:right="153" w:hanging="852"/>
        <w:jc w:val="both"/>
      </w:pPr>
      <w:r>
        <w:t xml:space="preserve">The </w:t>
      </w:r>
      <w:r>
        <w:rPr>
          <w:spacing w:val="12"/>
        </w:rPr>
        <w:t xml:space="preserve">exercise </w:t>
      </w:r>
      <w:r>
        <w:t xml:space="preserve">or </w:t>
      </w:r>
      <w:r>
        <w:rPr>
          <w:spacing w:val="11"/>
        </w:rPr>
        <w:t xml:space="preserve">waiver, </w:t>
      </w:r>
      <w:r>
        <w:t xml:space="preserve">in </w:t>
      </w:r>
      <w:r>
        <w:rPr>
          <w:spacing w:val="11"/>
        </w:rPr>
        <w:t xml:space="preserve">whole </w:t>
      </w:r>
      <w:r>
        <w:t xml:space="preserve">or in </w:t>
      </w:r>
      <w:r>
        <w:rPr>
          <w:spacing w:val="11"/>
        </w:rPr>
        <w:t xml:space="preserve">part, </w:t>
      </w:r>
      <w:r>
        <w:t xml:space="preserve">of </w:t>
      </w:r>
      <w:r>
        <w:rPr>
          <w:spacing w:val="9"/>
        </w:rPr>
        <w:t xml:space="preserve">any </w:t>
      </w:r>
      <w:r>
        <w:rPr>
          <w:spacing w:val="11"/>
        </w:rPr>
        <w:t xml:space="preserve">right, remedy, </w:t>
      </w:r>
      <w:r>
        <w:t xml:space="preserve">or </w:t>
      </w:r>
      <w:r>
        <w:rPr>
          <w:spacing w:val="10"/>
        </w:rPr>
        <w:t xml:space="preserve">duty </w:t>
      </w:r>
      <w:r>
        <w:rPr>
          <w:spacing w:val="12"/>
        </w:rPr>
        <w:t xml:space="preserve">provided </w:t>
      </w:r>
      <w:r>
        <w:rPr>
          <w:spacing w:val="9"/>
        </w:rPr>
        <w:t xml:space="preserve">for </w:t>
      </w:r>
      <w:r>
        <w:t xml:space="preserve">in </w:t>
      </w:r>
      <w:r>
        <w:rPr>
          <w:spacing w:val="10"/>
        </w:rPr>
        <w:t xml:space="preserve">this </w:t>
      </w:r>
      <w:r>
        <w:rPr>
          <w:spacing w:val="12"/>
        </w:rPr>
        <w:t xml:space="preserve">Agreement </w:t>
      </w:r>
      <w:r>
        <w:rPr>
          <w:spacing w:val="10"/>
        </w:rPr>
        <w:t xml:space="preserve">will </w:t>
      </w:r>
      <w:r>
        <w:rPr>
          <w:spacing w:val="9"/>
        </w:rPr>
        <w:t xml:space="preserve">not </w:t>
      </w:r>
      <w:r>
        <w:rPr>
          <w:spacing w:val="12"/>
        </w:rPr>
        <w:t xml:space="preserve">constitute </w:t>
      </w:r>
      <w:r>
        <w:rPr>
          <w:spacing w:val="9"/>
        </w:rPr>
        <w:t xml:space="preserve">the </w:t>
      </w:r>
      <w:r>
        <w:rPr>
          <w:spacing w:val="11"/>
        </w:rPr>
        <w:t xml:space="preserve">waiver </w:t>
      </w:r>
      <w:r>
        <w:t xml:space="preserve">of </w:t>
      </w:r>
      <w:r>
        <w:rPr>
          <w:spacing w:val="10"/>
        </w:rPr>
        <w:t xml:space="preserve">any </w:t>
      </w:r>
      <w:r>
        <w:rPr>
          <w:spacing w:val="11"/>
        </w:rPr>
        <w:t xml:space="preserve">prior, </w:t>
      </w:r>
      <w:r>
        <w:rPr>
          <w:spacing w:val="12"/>
        </w:rPr>
        <w:t>concurrent</w:t>
      </w:r>
      <w:r>
        <w:rPr>
          <w:spacing w:val="40"/>
        </w:rPr>
        <w:t xml:space="preserve"> </w:t>
      </w:r>
      <w:r>
        <w:t>or</w:t>
      </w:r>
      <w:r>
        <w:rPr>
          <w:spacing w:val="40"/>
        </w:rPr>
        <w:t xml:space="preserve"> </w:t>
      </w:r>
      <w:r>
        <w:rPr>
          <w:spacing w:val="12"/>
        </w:rPr>
        <w:t>subsequent</w:t>
      </w:r>
      <w:r>
        <w:rPr>
          <w:spacing w:val="40"/>
        </w:rPr>
        <w:t xml:space="preserve"> </w:t>
      </w:r>
      <w:r>
        <w:rPr>
          <w:spacing w:val="11"/>
        </w:rPr>
        <w:t>right,</w:t>
      </w:r>
      <w:r>
        <w:rPr>
          <w:spacing w:val="40"/>
        </w:rPr>
        <w:t xml:space="preserve"> </w:t>
      </w:r>
      <w:r>
        <w:rPr>
          <w:spacing w:val="12"/>
        </w:rPr>
        <w:t>remedy,</w:t>
      </w:r>
      <w:r>
        <w:rPr>
          <w:spacing w:val="40"/>
        </w:rPr>
        <w:t xml:space="preserve"> </w:t>
      </w:r>
      <w:r>
        <w:t>or</w:t>
      </w:r>
      <w:r>
        <w:rPr>
          <w:spacing w:val="40"/>
        </w:rPr>
        <w:t xml:space="preserve"> </w:t>
      </w:r>
      <w:r>
        <w:rPr>
          <w:spacing w:val="10"/>
        </w:rPr>
        <w:t>duty</w:t>
      </w:r>
      <w:r>
        <w:rPr>
          <w:spacing w:val="40"/>
        </w:rPr>
        <w:t xml:space="preserve"> </w:t>
      </w:r>
      <w:r>
        <w:rPr>
          <w:spacing w:val="11"/>
        </w:rPr>
        <w:t>within</w:t>
      </w:r>
      <w:r>
        <w:rPr>
          <w:spacing w:val="40"/>
        </w:rPr>
        <w:t xml:space="preserve"> </w:t>
      </w:r>
      <w:r>
        <w:rPr>
          <w:spacing w:val="9"/>
        </w:rPr>
        <w:t>this</w:t>
      </w:r>
      <w:r>
        <w:rPr>
          <w:spacing w:val="40"/>
        </w:rPr>
        <w:t xml:space="preserve"> </w:t>
      </w:r>
      <w:r>
        <w:rPr>
          <w:spacing w:val="12"/>
        </w:rPr>
        <w:t>Agreement.</w:t>
      </w:r>
    </w:p>
    <w:p w14:paraId="708869B6" w14:textId="77777777" w:rsidR="00975541" w:rsidRDefault="00AC09D5">
      <w:pPr>
        <w:pStyle w:val="ListParagraph"/>
        <w:numPr>
          <w:ilvl w:val="3"/>
          <w:numId w:val="3"/>
        </w:numPr>
        <w:tabs>
          <w:tab w:val="left" w:pos="990"/>
          <w:tab w:val="left" w:pos="992"/>
        </w:tabs>
        <w:spacing w:line="259" w:lineRule="auto"/>
        <w:ind w:right="149" w:hanging="852"/>
        <w:jc w:val="both"/>
      </w:pPr>
      <w:r>
        <w:rPr>
          <w:spacing w:val="12"/>
        </w:rPr>
        <w:t>Failure</w:t>
      </w:r>
      <w:r>
        <w:rPr>
          <w:spacing w:val="40"/>
        </w:rPr>
        <w:t xml:space="preserve"> </w:t>
      </w:r>
      <w:r>
        <w:t>or</w:t>
      </w:r>
      <w:r>
        <w:rPr>
          <w:spacing w:val="40"/>
        </w:rPr>
        <w:t xml:space="preserve"> </w:t>
      </w:r>
      <w:r>
        <w:rPr>
          <w:spacing w:val="11"/>
        </w:rPr>
        <w:t>delay</w:t>
      </w:r>
      <w:r>
        <w:rPr>
          <w:spacing w:val="40"/>
        </w:rPr>
        <w:t xml:space="preserve"> </w:t>
      </w:r>
      <w:r>
        <w:t>by</w:t>
      </w:r>
      <w:r>
        <w:rPr>
          <w:spacing w:val="40"/>
        </w:rPr>
        <w:t xml:space="preserve"> </w:t>
      </w:r>
      <w:r>
        <w:rPr>
          <w:spacing w:val="11"/>
        </w:rPr>
        <w:t>either</w:t>
      </w:r>
      <w:r>
        <w:rPr>
          <w:spacing w:val="40"/>
        </w:rPr>
        <w:t xml:space="preserve"> </w:t>
      </w:r>
      <w:r>
        <w:rPr>
          <w:spacing w:val="11"/>
        </w:rPr>
        <w:t>Party</w:t>
      </w:r>
      <w:r>
        <w:rPr>
          <w:spacing w:val="40"/>
        </w:rPr>
        <w:t xml:space="preserve"> </w:t>
      </w:r>
      <w:r>
        <w:t>at</w:t>
      </w:r>
      <w:r>
        <w:rPr>
          <w:spacing w:val="40"/>
        </w:rPr>
        <w:t xml:space="preserve"> </w:t>
      </w:r>
      <w:r>
        <w:rPr>
          <w:spacing w:val="9"/>
        </w:rPr>
        <w:t>any</w:t>
      </w:r>
      <w:r>
        <w:rPr>
          <w:spacing w:val="40"/>
        </w:rPr>
        <w:t xml:space="preserve"> </w:t>
      </w:r>
      <w:r>
        <w:rPr>
          <w:spacing w:val="10"/>
        </w:rPr>
        <w:t>time</w:t>
      </w:r>
      <w:r>
        <w:rPr>
          <w:spacing w:val="40"/>
        </w:rPr>
        <w:t xml:space="preserve"> </w:t>
      </w:r>
      <w:r>
        <w:t>to</w:t>
      </w:r>
      <w:r>
        <w:rPr>
          <w:spacing w:val="40"/>
        </w:rPr>
        <w:t xml:space="preserve"> </w:t>
      </w:r>
      <w:r>
        <w:rPr>
          <w:spacing w:val="11"/>
        </w:rPr>
        <w:t>enforce</w:t>
      </w:r>
      <w:r>
        <w:rPr>
          <w:spacing w:val="40"/>
        </w:rPr>
        <w:t xml:space="preserve"> </w:t>
      </w:r>
      <w:r>
        <w:rPr>
          <w:spacing w:val="10"/>
        </w:rPr>
        <w:t>any</w:t>
      </w:r>
      <w:r>
        <w:rPr>
          <w:spacing w:val="40"/>
        </w:rPr>
        <w:t xml:space="preserve"> </w:t>
      </w:r>
      <w:r>
        <w:rPr>
          <w:spacing w:val="11"/>
        </w:rPr>
        <w:t>term</w:t>
      </w:r>
      <w:r>
        <w:rPr>
          <w:spacing w:val="40"/>
        </w:rPr>
        <w:t xml:space="preserve"> </w:t>
      </w:r>
      <w:r>
        <w:t xml:space="preserve">or </w:t>
      </w:r>
      <w:r>
        <w:rPr>
          <w:spacing w:val="12"/>
        </w:rPr>
        <w:t xml:space="preserve">condition </w:t>
      </w:r>
      <w:r>
        <w:t>of</w:t>
      </w:r>
      <w:r>
        <w:rPr>
          <w:spacing w:val="10"/>
        </w:rPr>
        <w:t xml:space="preserve"> this </w:t>
      </w:r>
      <w:r>
        <w:rPr>
          <w:spacing w:val="12"/>
        </w:rPr>
        <w:t xml:space="preserve">Agreement </w:t>
      </w:r>
      <w:r>
        <w:rPr>
          <w:spacing w:val="11"/>
        </w:rPr>
        <w:t xml:space="preserve">shall </w:t>
      </w:r>
      <w:r>
        <w:t>not</w:t>
      </w:r>
      <w:r>
        <w:rPr>
          <w:spacing w:val="40"/>
        </w:rPr>
        <w:t xml:space="preserve"> </w:t>
      </w:r>
      <w:r>
        <w:t>be</w:t>
      </w:r>
      <w:r>
        <w:rPr>
          <w:spacing w:val="12"/>
        </w:rPr>
        <w:t xml:space="preserve"> construed </w:t>
      </w:r>
      <w:r>
        <w:t>as</w:t>
      </w:r>
      <w:r>
        <w:rPr>
          <w:spacing w:val="40"/>
        </w:rPr>
        <w:t xml:space="preserve"> </w:t>
      </w:r>
      <w:r>
        <w:t>a</w:t>
      </w:r>
      <w:r>
        <w:rPr>
          <w:spacing w:val="11"/>
        </w:rPr>
        <w:t xml:space="preserve"> waiver </w:t>
      </w:r>
      <w:r>
        <w:t>by</w:t>
      </w:r>
      <w:r>
        <w:rPr>
          <w:spacing w:val="10"/>
        </w:rPr>
        <w:t xml:space="preserve"> such </w:t>
      </w:r>
      <w:r>
        <w:rPr>
          <w:spacing w:val="11"/>
        </w:rPr>
        <w:t>Party</w:t>
      </w:r>
      <w:r>
        <w:rPr>
          <w:spacing w:val="40"/>
        </w:rPr>
        <w:t xml:space="preserve"> </w:t>
      </w:r>
      <w:r>
        <w:rPr>
          <w:spacing w:val="9"/>
        </w:rPr>
        <w:t>nor</w:t>
      </w:r>
      <w:r>
        <w:rPr>
          <w:spacing w:val="40"/>
        </w:rPr>
        <w:t xml:space="preserve"> </w:t>
      </w:r>
      <w:r>
        <w:rPr>
          <w:spacing w:val="11"/>
        </w:rPr>
        <w:t>affect</w:t>
      </w:r>
      <w:r>
        <w:rPr>
          <w:spacing w:val="40"/>
        </w:rPr>
        <w:t xml:space="preserve"> </w:t>
      </w:r>
      <w:r>
        <w:rPr>
          <w:spacing w:val="10"/>
        </w:rPr>
        <w:t>such</w:t>
      </w:r>
      <w:r>
        <w:rPr>
          <w:spacing w:val="40"/>
        </w:rPr>
        <w:t xml:space="preserve"> </w:t>
      </w:r>
      <w:r>
        <w:rPr>
          <w:spacing w:val="11"/>
        </w:rPr>
        <w:t>Party’s</w:t>
      </w:r>
      <w:r>
        <w:rPr>
          <w:spacing w:val="40"/>
        </w:rPr>
        <w:t xml:space="preserve"> </w:t>
      </w:r>
      <w:r>
        <w:rPr>
          <w:spacing w:val="11"/>
        </w:rPr>
        <w:t>right</w:t>
      </w:r>
      <w:r>
        <w:rPr>
          <w:spacing w:val="40"/>
        </w:rPr>
        <w:t xml:space="preserve"> </w:t>
      </w:r>
      <w:r>
        <w:t>to</w:t>
      </w:r>
      <w:r>
        <w:rPr>
          <w:spacing w:val="40"/>
        </w:rPr>
        <w:t xml:space="preserve"> </w:t>
      </w:r>
      <w:r>
        <w:rPr>
          <w:spacing w:val="10"/>
        </w:rPr>
        <w:t>take</w:t>
      </w:r>
      <w:r>
        <w:rPr>
          <w:spacing w:val="40"/>
        </w:rPr>
        <w:t xml:space="preserve"> </w:t>
      </w:r>
      <w:r>
        <w:rPr>
          <w:spacing w:val="9"/>
        </w:rPr>
        <w:t>any</w:t>
      </w:r>
      <w:r>
        <w:rPr>
          <w:spacing w:val="40"/>
        </w:rPr>
        <w:t xml:space="preserve"> </w:t>
      </w:r>
      <w:r>
        <w:rPr>
          <w:spacing w:val="12"/>
        </w:rPr>
        <w:t>subsequent</w:t>
      </w:r>
      <w:r>
        <w:rPr>
          <w:spacing w:val="40"/>
        </w:rPr>
        <w:t xml:space="preserve"> </w:t>
      </w:r>
      <w:r>
        <w:rPr>
          <w:spacing w:val="12"/>
        </w:rPr>
        <w:t>action.</w:t>
      </w:r>
    </w:p>
    <w:p w14:paraId="3C4C58E3" w14:textId="77777777" w:rsidR="00975541" w:rsidRDefault="00AC09D5">
      <w:pPr>
        <w:pStyle w:val="ListParagraph"/>
        <w:numPr>
          <w:ilvl w:val="3"/>
          <w:numId w:val="3"/>
        </w:numPr>
        <w:tabs>
          <w:tab w:val="left" w:pos="990"/>
          <w:tab w:val="left" w:pos="992"/>
        </w:tabs>
        <w:spacing w:before="159" w:line="256" w:lineRule="auto"/>
        <w:ind w:right="149" w:hanging="852"/>
        <w:jc w:val="both"/>
      </w:pPr>
      <w:r>
        <w:t xml:space="preserve">No </w:t>
      </w:r>
      <w:r>
        <w:rPr>
          <w:spacing w:val="12"/>
        </w:rPr>
        <w:t xml:space="preserve">single </w:t>
      </w:r>
      <w:r>
        <w:t xml:space="preserve">or </w:t>
      </w:r>
      <w:r>
        <w:rPr>
          <w:spacing w:val="12"/>
        </w:rPr>
        <w:t xml:space="preserve">partial exercise </w:t>
      </w:r>
      <w:r>
        <w:t xml:space="preserve">of </w:t>
      </w:r>
      <w:r>
        <w:rPr>
          <w:spacing w:val="9"/>
        </w:rPr>
        <w:t xml:space="preserve">any </w:t>
      </w:r>
      <w:r>
        <w:rPr>
          <w:spacing w:val="12"/>
        </w:rPr>
        <w:t xml:space="preserve">right, power, privilege </w:t>
      </w:r>
      <w:r>
        <w:t xml:space="preserve">or </w:t>
      </w:r>
      <w:r>
        <w:rPr>
          <w:spacing w:val="12"/>
        </w:rPr>
        <w:t xml:space="preserve">remedy </w:t>
      </w:r>
      <w:r>
        <w:rPr>
          <w:spacing w:val="11"/>
        </w:rPr>
        <w:t xml:space="preserve">under </w:t>
      </w:r>
      <w:r>
        <w:rPr>
          <w:spacing w:val="10"/>
        </w:rPr>
        <w:t xml:space="preserve">this </w:t>
      </w:r>
      <w:r>
        <w:rPr>
          <w:spacing w:val="12"/>
        </w:rPr>
        <w:t xml:space="preserve">Agreement </w:t>
      </w:r>
      <w:r>
        <w:rPr>
          <w:spacing w:val="11"/>
        </w:rPr>
        <w:t xml:space="preserve">shall prevent </w:t>
      </w:r>
      <w:r>
        <w:rPr>
          <w:spacing w:val="9"/>
        </w:rPr>
        <w:t xml:space="preserve">any </w:t>
      </w:r>
      <w:r>
        <w:rPr>
          <w:spacing w:val="12"/>
        </w:rPr>
        <w:t xml:space="preserve">further </w:t>
      </w:r>
      <w:r>
        <w:t xml:space="preserve">or </w:t>
      </w:r>
      <w:r>
        <w:rPr>
          <w:spacing w:val="11"/>
        </w:rPr>
        <w:t xml:space="preserve">other </w:t>
      </w:r>
      <w:r>
        <w:rPr>
          <w:spacing w:val="12"/>
        </w:rPr>
        <w:t xml:space="preserve">exercise thereof </w:t>
      </w:r>
      <w:r>
        <w:t xml:space="preserve">or </w:t>
      </w:r>
      <w:r>
        <w:rPr>
          <w:spacing w:val="9"/>
        </w:rPr>
        <w:t xml:space="preserve">the </w:t>
      </w:r>
      <w:r>
        <w:rPr>
          <w:spacing w:val="12"/>
        </w:rPr>
        <w:t>exercise</w:t>
      </w:r>
      <w:r>
        <w:rPr>
          <w:spacing w:val="40"/>
        </w:rPr>
        <w:t xml:space="preserve"> </w:t>
      </w:r>
      <w:r>
        <w:t>of</w:t>
      </w:r>
      <w:r>
        <w:rPr>
          <w:spacing w:val="40"/>
        </w:rPr>
        <w:t xml:space="preserve"> </w:t>
      </w:r>
      <w:r>
        <w:rPr>
          <w:spacing w:val="9"/>
        </w:rPr>
        <w:t>any</w:t>
      </w:r>
      <w:r>
        <w:rPr>
          <w:spacing w:val="40"/>
        </w:rPr>
        <w:t xml:space="preserve"> </w:t>
      </w:r>
      <w:r>
        <w:rPr>
          <w:spacing w:val="11"/>
        </w:rPr>
        <w:t>other</w:t>
      </w:r>
      <w:r>
        <w:rPr>
          <w:spacing w:val="40"/>
        </w:rPr>
        <w:t xml:space="preserve"> </w:t>
      </w:r>
      <w:r>
        <w:rPr>
          <w:spacing w:val="11"/>
        </w:rPr>
        <w:t>right,</w:t>
      </w:r>
      <w:r>
        <w:rPr>
          <w:spacing w:val="40"/>
        </w:rPr>
        <w:t xml:space="preserve"> </w:t>
      </w:r>
      <w:r>
        <w:rPr>
          <w:spacing w:val="11"/>
        </w:rPr>
        <w:t>power,</w:t>
      </w:r>
      <w:r>
        <w:rPr>
          <w:spacing w:val="40"/>
        </w:rPr>
        <w:t xml:space="preserve"> </w:t>
      </w:r>
      <w:r>
        <w:rPr>
          <w:spacing w:val="12"/>
        </w:rPr>
        <w:t>privilege</w:t>
      </w:r>
      <w:r>
        <w:rPr>
          <w:spacing w:val="40"/>
        </w:rPr>
        <w:t xml:space="preserve"> </w:t>
      </w:r>
      <w:r>
        <w:t>or</w:t>
      </w:r>
      <w:r>
        <w:rPr>
          <w:spacing w:val="40"/>
        </w:rPr>
        <w:t xml:space="preserve"> </w:t>
      </w:r>
      <w:r>
        <w:rPr>
          <w:spacing w:val="12"/>
        </w:rPr>
        <w:t>remedy.</w:t>
      </w:r>
    </w:p>
    <w:p w14:paraId="57FADA59" w14:textId="77777777" w:rsidR="00975541" w:rsidRDefault="00AC09D5">
      <w:pPr>
        <w:pStyle w:val="BodyText"/>
        <w:spacing w:before="165"/>
        <w:ind w:left="140"/>
      </w:pPr>
      <w:r>
        <w:rPr>
          <w:spacing w:val="10"/>
        </w:rPr>
        <w:t>Severability</w:t>
      </w:r>
    </w:p>
    <w:p w14:paraId="4D977906" w14:textId="77777777" w:rsidR="00975541" w:rsidRDefault="00AC09D5">
      <w:pPr>
        <w:pStyle w:val="ListParagraph"/>
        <w:numPr>
          <w:ilvl w:val="3"/>
          <w:numId w:val="3"/>
        </w:numPr>
        <w:tabs>
          <w:tab w:val="left" w:pos="990"/>
          <w:tab w:val="left" w:pos="992"/>
        </w:tabs>
        <w:spacing w:before="182" w:line="259" w:lineRule="auto"/>
        <w:ind w:right="149" w:hanging="852"/>
        <w:jc w:val="both"/>
      </w:pPr>
      <w:r>
        <w:t xml:space="preserve">In </w:t>
      </w:r>
      <w:r>
        <w:rPr>
          <w:spacing w:val="9"/>
        </w:rPr>
        <w:t xml:space="preserve">the </w:t>
      </w:r>
      <w:r>
        <w:rPr>
          <w:spacing w:val="11"/>
        </w:rPr>
        <w:t xml:space="preserve">event </w:t>
      </w:r>
      <w:r>
        <w:rPr>
          <w:spacing w:val="9"/>
        </w:rPr>
        <w:t xml:space="preserve">any </w:t>
      </w:r>
      <w:r>
        <w:rPr>
          <w:spacing w:val="12"/>
        </w:rPr>
        <w:t xml:space="preserve">provision </w:t>
      </w:r>
      <w:r>
        <w:t xml:space="preserve">of </w:t>
      </w:r>
      <w:r>
        <w:rPr>
          <w:spacing w:val="10"/>
        </w:rPr>
        <w:t xml:space="preserve">this </w:t>
      </w:r>
      <w:r>
        <w:rPr>
          <w:spacing w:val="12"/>
        </w:rPr>
        <w:t xml:space="preserve">Agreement </w:t>
      </w:r>
      <w:r>
        <w:t xml:space="preserve">is </w:t>
      </w:r>
      <w:r>
        <w:rPr>
          <w:spacing w:val="12"/>
        </w:rPr>
        <w:t xml:space="preserve">determined </w:t>
      </w:r>
      <w:r>
        <w:t xml:space="preserve">to be </w:t>
      </w:r>
      <w:r>
        <w:rPr>
          <w:spacing w:val="12"/>
        </w:rPr>
        <w:t xml:space="preserve">illegal, unenforceable </w:t>
      </w:r>
      <w:r>
        <w:t xml:space="preserve">or </w:t>
      </w:r>
      <w:r>
        <w:rPr>
          <w:spacing w:val="11"/>
        </w:rPr>
        <w:t xml:space="preserve">void </w:t>
      </w:r>
      <w:r>
        <w:rPr>
          <w:spacing w:val="10"/>
        </w:rPr>
        <w:t xml:space="preserve">such </w:t>
      </w:r>
      <w:r>
        <w:rPr>
          <w:spacing w:val="12"/>
        </w:rPr>
        <w:t xml:space="preserve">provision </w:t>
      </w:r>
      <w:r>
        <w:rPr>
          <w:spacing w:val="11"/>
        </w:rPr>
        <w:t xml:space="preserve">shall </w:t>
      </w:r>
      <w:r>
        <w:t xml:space="preserve">be </w:t>
      </w:r>
      <w:r>
        <w:rPr>
          <w:spacing w:val="12"/>
        </w:rPr>
        <w:t xml:space="preserve">severed </w:t>
      </w:r>
      <w:r>
        <w:rPr>
          <w:spacing w:val="9"/>
        </w:rPr>
        <w:t xml:space="preserve">and all </w:t>
      </w:r>
      <w:r>
        <w:rPr>
          <w:spacing w:val="11"/>
        </w:rPr>
        <w:t xml:space="preserve">other </w:t>
      </w:r>
      <w:r>
        <w:rPr>
          <w:spacing w:val="12"/>
        </w:rPr>
        <w:t xml:space="preserve">provisions </w:t>
      </w:r>
      <w:r>
        <w:t xml:space="preserve">of </w:t>
      </w:r>
      <w:r>
        <w:rPr>
          <w:spacing w:val="10"/>
        </w:rPr>
        <w:t xml:space="preserve">this </w:t>
      </w:r>
      <w:r>
        <w:rPr>
          <w:spacing w:val="12"/>
        </w:rPr>
        <w:t xml:space="preserve">Agreement </w:t>
      </w:r>
      <w:r>
        <w:rPr>
          <w:spacing w:val="11"/>
        </w:rPr>
        <w:t xml:space="preserve">shall </w:t>
      </w:r>
      <w:r>
        <w:rPr>
          <w:spacing w:val="12"/>
        </w:rPr>
        <w:t xml:space="preserve">continue </w:t>
      </w:r>
      <w:r>
        <w:t xml:space="preserve">in </w:t>
      </w:r>
      <w:r>
        <w:rPr>
          <w:spacing w:val="10"/>
        </w:rPr>
        <w:t xml:space="preserve">full </w:t>
      </w:r>
      <w:r>
        <w:rPr>
          <w:spacing w:val="11"/>
        </w:rPr>
        <w:t xml:space="preserve">force </w:t>
      </w:r>
      <w:r>
        <w:rPr>
          <w:spacing w:val="9"/>
        </w:rPr>
        <w:t xml:space="preserve">and </w:t>
      </w:r>
      <w:r>
        <w:rPr>
          <w:spacing w:val="12"/>
        </w:rPr>
        <w:t>effect.</w:t>
      </w:r>
      <w:r>
        <w:rPr>
          <w:spacing w:val="40"/>
        </w:rPr>
        <w:t xml:space="preserve"> </w:t>
      </w:r>
      <w:r>
        <w:t xml:space="preserve">The </w:t>
      </w:r>
      <w:r>
        <w:rPr>
          <w:spacing w:val="11"/>
        </w:rPr>
        <w:t>Parties</w:t>
      </w:r>
      <w:r>
        <w:rPr>
          <w:spacing w:val="40"/>
        </w:rPr>
        <w:t xml:space="preserve"> </w:t>
      </w:r>
      <w:r>
        <w:rPr>
          <w:spacing w:val="12"/>
        </w:rPr>
        <w:t>hereby</w:t>
      </w:r>
      <w:r>
        <w:rPr>
          <w:spacing w:val="40"/>
        </w:rPr>
        <w:t xml:space="preserve"> </w:t>
      </w:r>
      <w:r>
        <w:rPr>
          <w:spacing w:val="12"/>
        </w:rPr>
        <w:t>undertake</w:t>
      </w:r>
      <w:r>
        <w:rPr>
          <w:spacing w:val="40"/>
        </w:rPr>
        <w:t xml:space="preserve"> </w:t>
      </w:r>
      <w:r>
        <w:t>to</w:t>
      </w:r>
      <w:r>
        <w:rPr>
          <w:spacing w:val="40"/>
        </w:rPr>
        <w:t xml:space="preserve"> </w:t>
      </w:r>
      <w:r>
        <w:rPr>
          <w:spacing w:val="13"/>
        </w:rPr>
        <w:t>cooperate</w:t>
      </w:r>
      <w:r>
        <w:rPr>
          <w:spacing w:val="40"/>
        </w:rPr>
        <w:t xml:space="preserve"> </w:t>
      </w:r>
      <w:r>
        <w:t>to</w:t>
      </w:r>
      <w:r>
        <w:rPr>
          <w:spacing w:val="40"/>
        </w:rPr>
        <w:t xml:space="preserve"> </w:t>
      </w:r>
      <w:r>
        <w:rPr>
          <w:spacing w:val="11"/>
        </w:rPr>
        <w:t>replace</w:t>
      </w:r>
      <w:r>
        <w:rPr>
          <w:spacing w:val="40"/>
        </w:rPr>
        <w:t xml:space="preserve"> </w:t>
      </w:r>
      <w:r>
        <w:rPr>
          <w:spacing w:val="9"/>
        </w:rPr>
        <w:t>the</w:t>
      </w:r>
      <w:r>
        <w:rPr>
          <w:spacing w:val="40"/>
        </w:rPr>
        <w:t xml:space="preserve"> </w:t>
      </w:r>
      <w:r>
        <w:rPr>
          <w:spacing w:val="12"/>
        </w:rPr>
        <w:t xml:space="preserve">illegal, unenforceable </w:t>
      </w:r>
      <w:r>
        <w:t xml:space="preserve">or </w:t>
      </w:r>
      <w:r>
        <w:rPr>
          <w:spacing w:val="10"/>
        </w:rPr>
        <w:t xml:space="preserve">void </w:t>
      </w:r>
      <w:r>
        <w:rPr>
          <w:spacing w:val="12"/>
        </w:rPr>
        <w:t xml:space="preserve">provision </w:t>
      </w:r>
      <w:r>
        <w:t xml:space="preserve">as </w:t>
      </w:r>
      <w:r>
        <w:rPr>
          <w:spacing w:val="10"/>
        </w:rPr>
        <w:t xml:space="preserve">soon </w:t>
      </w:r>
      <w:r>
        <w:t xml:space="preserve">as </w:t>
      </w:r>
      <w:r>
        <w:rPr>
          <w:spacing w:val="12"/>
        </w:rPr>
        <w:t xml:space="preserve">possible </w:t>
      </w:r>
      <w:r>
        <w:rPr>
          <w:spacing w:val="11"/>
        </w:rPr>
        <w:t xml:space="preserve">with </w:t>
      </w:r>
      <w:r>
        <w:t xml:space="preserve">a </w:t>
      </w:r>
      <w:r>
        <w:rPr>
          <w:spacing w:val="10"/>
        </w:rPr>
        <w:t xml:space="preserve">new </w:t>
      </w:r>
      <w:r>
        <w:rPr>
          <w:spacing w:val="12"/>
        </w:rPr>
        <w:t xml:space="preserve">provision </w:t>
      </w:r>
      <w:r>
        <w:rPr>
          <w:spacing w:val="10"/>
        </w:rPr>
        <w:t>that</w:t>
      </w:r>
      <w:r>
        <w:rPr>
          <w:spacing w:val="40"/>
        </w:rPr>
        <w:t xml:space="preserve"> </w:t>
      </w:r>
      <w:r>
        <w:rPr>
          <w:spacing w:val="12"/>
        </w:rPr>
        <w:t>accomplishes</w:t>
      </w:r>
      <w:r>
        <w:rPr>
          <w:spacing w:val="40"/>
        </w:rPr>
        <w:t xml:space="preserve"> </w:t>
      </w:r>
      <w:r>
        <w:t>a</w:t>
      </w:r>
      <w:r>
        <w:rPr>
          <w:spacing w:val="40"/>
        </w:rPr>
        <w:t xml:space="preserve"> </w:t>
      </w:r>
      <w:r>
        <w:rPr>
          <w:spacing w:val="12"/>
        </w:rPr>
        <w:t>permissible</w:t>
      </w:r>
      <w:r>
        <w:rPr>
          <w:spacing w:val="40"/>
        </w:rPr>
        <w:t xml:space="preserve"> </w:t>
      </w:r>
      <w:r>
        <w:rPr>
          <w:spacing w:val="11"/>
        </w:rPr>
        <w:t>result</w:t>
      </w:r>
      <w:r>
        <w:rPr>
          <w:spacing w:val="40"/>
        </w:rPr>
        <w:t xml:space="preserve"> </w:t>
      </w:r>
      <w:r>
        <w:rPr>
          <w:spacing w:val="9"/>
        </w:rPr>
        <w:t>and</w:t>
      </w:r>
      <w:r>
        <w:rPr>
          <w:spacing w:val="40"/>
        </w:rPr>
        <w:t xml:space="preserve"> </w:t>
      </w:r>
      <w:r>
        <w:rPr>
          <w:spacing w:val="12"/>
        </w:rPr>
        <w:t>achieves</w:t>
      </w:r>
      <w:r>
        <w:rPr>
          <w:spacing w:val="40"/>
        </w:rPr>
        <w:t xml:space="preserve"> </w:t>
      </w:r>
      <w:r>
        <w:t>an</w:t>
      </w:r>
      <w:r>
        <w:rPr>
          <w:spacing w:val="40"/>
        </w:rPr>
        <w:t xml:space="preserve"> </w:t>
      </w:r>
      <w:r>
        <w:rPr>
          <w:spacing w:val="12"/>
        </w:rPr>
        <w:t>economic</w:t>
      </w:r>
      <w:r>
        <w:rPr>
          <w:spacing w:val="40"/>
        </w:rPr>
        <w:t xml:space="preserve"> </w:t>
      </w:r>
      <w:r>
        <w:rPr>
          <w:spacing w:val="11"/>
        </w:rPr>
        <w:t xml:space="preserve">effect </w:t>
      </w:r>
      <w:r>
        <w:t xml:space="preserve">as </w:t>
      </w:r>
      <w:r>
        <w:rPr>
          <w:spacing w:val="11"/>
        </w:rPr>
        <w:t xml:space="preserve">similar </w:t>
      </w:r>
      <w:r>
        <w:t xml:space="preserve">as </w:t>
      </w:r>
      <w:r>
        <w:rPr>
          <w:spacing w:val="12"/>
        </w:rPr>
        <w:t xml:space="preserve">possible </w:t>
      </w:r>
      <w:r>
        <w:t xml:space="preserve">to </w:t>
      </w:r>
      <w:r>
        <w:rPr>
          <w:spacing w:val="9"/>
        </w:rPr>
        <w:t xml:space="preserve">the </w:t>
      </w:r>
      <w:r>
        <w:rPr>
          <w:spacing w:val="11"/>
        </w:rPr>
        <w:t xml:space="preserve">result </w:t>
      </w:r>
      <w:r>
        <w:rPr>
          <w:spacing w:val="12"/>
        </w:rPr>
        <w:t xml:space="preserve">attempted </w:t>
      </w:r>
      <w:r>
        <w:t xml:space="preserve">to be </w:t>
      </w:r>
      <w:r>
        <w:rPr>
          <w:spacing w:val="13"/>
        </w:rPr>
        <w:t xml:space="preserve">accomplished </w:t>
      </w:r>
      <w:r>
        <w:t xml:space="preserve">by </w:t>
      </w:r>
      <w:r>
        <w:rPr>
          <w:spacing w:val="9"/>
        </w:rPr>
        <w:t xml:space="preserve">the </w:t>
      </w:r>
      <w:r>
        <w:rPr>
          <w:spacing w:val="12"/>
        </w:rPr>
        <w:t xml:space="preserve">illegal, </w:t>
      </w:r>
      <w:r>
        <w:rPr>
          <w:spacing w:val="13"/>
        </w:rPr>
        <w:t xml:space="preserve">unenforceable </w:t>
      </w:r>
      <w:r>
        <w:t xml:space="preserve">or </w:t>
      </w:r>
      <w:r>
        <w:rPr>
          <w:spacing w:val="10"/>
        </w:rPr>
        <w:t xml:space="preserve">void </w:t>
      </w:r>
      <w:r>
        <w:rPr>
          <w:spacing w:val="12"/>
        </w:rPr>
        <w:t>provision.</w:t>
      </w:r>
    </w:p>
    <w:p w14:paraId="470ABC36" w14:textId="77777777" w:rsidR="00975541" w:rsidRDefault="00AC09D5">
      <w:pPr>
        <w:pStyle w:val="BodyText"/>
        <w:spacing w:before="156"/>
        <w:ind w:left="140"/>
      </w:pPr>
      <w:r>
        <w:rPr>
          <w:spacing w:val="10"/>
        </w:rPr>
        <w:t>Originals</w:t>
      </w:r>
    </w:p>
    <w:p w14:paraId="01E34614" w14:textId="77777777" w:rsidR="00975541" w:rsidRDefault="00975541">
      <w:pPr>
        <w:pStyle w:val="BodyText"/>
        <w:rPr>
          <w:sz w:val="24"/>
        </w:rPr>
      </w:pPr>
    </w:p>
    <w:p w14:paraId="0704144F" w14:textId="77777777" w:rsidR="00975541" w:rsidRDefault="00975541">
      <w:pPr>
        <w:pStyle w:val="BodyText"/>
        <w:spacing w:before="6"/>
        <w:rPr>
          <w:sz w:val="29"/>
        </w:rPr>
      </w:pPr>
    </w:p>
    <w:p w14:paraId="428BC02A" w14:textId="77777777" w:rsidR="00975541" w:rsidRDefault="00AC09D5">
      <w:pPr>
        <w:pStyle w:val="ListParagraph"/>
        <w:numPr>
          <w:ilvl w:val="3"/>
          <w:numId w:val="3"/>
        </w:numPr>
        <w:tabs>
          <w:tab w:val="left" w:pos="990"/>
          <w:tab w:val="left" w:pos="992"/>
        </w:tabs>
        <w:spacing w:before="1" w:line="256" w:lineRule="auto"/>
        <w:ind w:hanging="852"/>
        <w:jc w:val="both"/>
      </w:pPr>
      <w:r>
        <w:rPr>
          <w:spacing w:val="9"/>
        </w:rPr>
        <w:t xml:space="preserve">This </w:t>
      </w:r>
      <w:r>
        <w:rPr>
          <w:spacing w:val="12"/>
        </w:rPr>
        <w:t xml:space="preserve">Agreement </w:t>
      </w:r>
      <w:r>
        <w:rPr>
          <w:spacing w:val="9"/>
        </w:rPr>
        <w:t xml:space="preserve">may </w:t>
      </w:r>
      <w:r>
        <w:t xml:space="preserve">be </w:t>
      </w:r>
      <w:r>
        <w:rPr>
          <w:spacing w:val="11"/>
        </w:rPr>
        <w:t xml:space="preserve">signed </w:t>
      </w:r>
      <w:r>
        <w:t xml:space="preserve">in two or </w:t>
      </w:r>
      <w:r>
        <w:rPr>
          <w:spacing w:val="10"/>
        </w:rPr>
        <w:t xml:space="preserve">more </w:t>
      </w:r>
      <w:r>
        <w:rPr>
          <w:spacing w:val="12"/>
        </w:rPr>
        <w:t xml:space="preserve">original </w:t>
      </w:r>
      <w:r>
        <w:rPr>
          <w:spacing w:val="13"/>
        </w:rPr>
        <w:t xml:space="preserve">counterparts </w:t>
      </w:r>
      <w:r>
        <w:t xml:space="preserve">in </w:t>
      </w:r>
      <w:r>
        <w:rPr>
          <w:spacing w:val="11"/>
        </w:rPr>
        <w:t xml:space="preserve">English </w:t>
      </w:r>
      <w:r>
        <w:rPr>
          <w:spacing w:val="12"/>
        </w:rPr>
        <w:t xml:space="preserve">(subject </w:t>
      </w:r>
      <w:r>
        <w:t xml:space="preserve">to </w:t>
      </w:r>
      <w:r>
        <w:rPr>
          <w:spacing w:val="9"/>
        </w:rPr>
        <w:t xml:space="preserve">any </w:t>
      </w:r>
      <w:r>
        <w:rPr>
          <w:spacing w:val="12"/>
        </w:rPr>
        <w:t xml:space="preserve">mandatory </w:t>
      </w:r>
      <w:r>
        <w:rPr>
          <w:spacing w:val="11"/>
        </w:rPr>
        <w:t xml:space="preserve">legal </w:t>
      </w:r>
      <w:r>
        <w:rPr>
          <w:spacing w:val="12"/>
        </w:rPr>
        <w:t xml:space="preserve">requirement </w:t>
      </w:r>
      <w:r>
        <w:rPr>
          <w:spacing w:val="11"/>
        </w:rPr>
        <w:t xml:space="preserve">which </w:t>
      </w:r>
      <w:r>
        <w:rPr>
          <w:spacing w:val="12"/>
        </w:rPr>
        <w:t xml:space="preserve">requires otherwise), </w:t>
      </w:r>
      <w:r>
        <w:rPr>
          <w:spacing w:val="10"/>
        </w:rPr>
        <w:t xml:space="preserve">which </w:t>
      </w:r>
      <w:r>
        <w:rPr>
          <w:spacing w:val="11"/>
        </w:rPr>
        <w:t xml:space="preserve">shall </w:t>
      </w:r>
      <w:r>
        <w:rPr>
          <w:spacing w:val="12"/>
        </w:rPr>
        <w:t xml:space="preserve">together constitute </w:t>
      </w:r>
      <w:r>
        <w:rPr>
          <w:spacing w:val="9"/>
        </w:rPr>
        <w:t xml:space="preserve">the </w:t>
      </w:r>
      <w:r>
        <w:rPr>
          <w:spacing w:val="10"/>
        </w:rPr>
        <w:t xml:space="preserve">same </w:t>
      </w:r>
      <w:r>
        <w:rPr>
          <w:spacing w:val="12"/>
        </w:rPr>
        <w:t>instrument.</w:t>
      </w:r>
    </w:p>
    <w:p w14:paraId="0657F533" w14:textId="77777777" w:rsidR="00975541" w:rsidRDefault="00AC09D5">
      <w:pPr>
        <w:pStyle w:val="BodyText"/>
        <w:spacing w:before="164"/>
        <w:ind w:left="140"/>
      </w:pPr>
      <w:r>
        <w:rPr>
          <w:spacing w:val="12"/>
        </w:rPr>
        <w:t>Further</w:t>
      </w:r>
      <w:r>
        <w:rPr>
          <w:spacing w:val="31"/>
        </w:rPr>
        <w:t xml:space="preserve"> </w:t>
      </w:r>
      <w:r>
        <w:rPr>
          <w:spacing w:val="10"/>
        </w:rPr>
        <w:t>assurance</w:t>
      </w:r>
    </w:p>
    <w:p w14:paraId="776669EF" w14:textId="77777777" w:rsidR="00975541" w:rsidRDefault="00975541">
      <w:pPr>
        <w:sectPr w:rsidR="00975541">
          <w:pgSz w:w="11910" w:h="16840"/>
          <w:pgMar w:top="1340" w:right="1300" w:bottom="900" w:left="1300" w:header="0" w:footer="709" w:gutter="0"/>
          <w:cols w:space="720"/>
        </w:sectPr>
      </w:pPr>
    </w:p>
    <w:p w14:paraId="2EFAEFCF" w14:textId="77777777" w:rsidR="00975541" w:rsidRDefault="00AC09D5">
      <w:pPr>
        <w:pStyle w:val="ListParagraph"/>
        <w:numPr>
          <w:ilvl w:val="3"/>
          <w:numId w:val="3"/>
        </w:numPr>
        <w:tabs>
          <w:tab w:val="left" w:pos="990"/>
          <w:tab w:val="left" w:pos="992"/>
        </w:tabs>
        <w:spacing w:before="64" w:line="259" w:lineRule="auto"/>
        <w:ind w:hanging="852"/>
        <w:jc w:val="both"/>
      </w:pPr>
      <w:r>
        <w:rPr>
          <w:spacing w:val="10"/>
        </w:rPr>
        <w:lastRenderedPageBreak/>
        <w:t xml:space="preserve">Each </w:t>
      </w:r>
      <w:r>
        <w:rPr>
          <w:spacing w:val="11"/>
        </w:rPr>
        <w:t xml:space="preserve">Party </w:t>
      </w:r>
      <w:r>
        <w:rPr>
          <w:spacing w:val="13"/>
        </w:rPr>
        <w:t xml:space="preserve">undertakes, </w:t>
      </w:r>
      <w:r>
        <w:t xml:space="preserve">at </w:t>
      </w:r>
      <w:r>
        <w:rPr>
          <w:spacing w:val="9"/>
        </w:rPr>
        <w:t xml:space="preserve">the </w:t>
      </w:r>
      <w:r>
        <w:rPr>
          <w:spacing w:val="11"/>
        </w:rPr>
        <w:t xml:space="preserve">request </w:t>
      </w:r>
      <w:r>
        <w:rPr>
          <w:spacing w:val="9"/>
        </w:rPr>
        <w:t xml:space="preserve">and </w:t>
      </w:r>
      <w:r>
        <w:rPr>
          <w:spacing w:val="10"/>
        </w:rPr>
        <w:t xml:space="preserve">cost </w:t>
      </w:r>
      <w:r>
        <w:t xml:space="preserve">of </w:t>
      </w:r>
      <w:r>
        <w:rPr>
          <w:spacing w:val="9"/>
        </w:rPr>
        <w:t xml:space="preserve">the </w:t>
      </w:r>
      <w:r>
        <w:rPr>
          <w:spacing w:val="12"/>
        </w:rPr>
        <w:t xml:space="preserve">requesting </w:t>
      </w:r>
      <w:r>
        <w:rPr>
          <w:spacing w:val="10"/>
        </w:rPr>
        <w:t xml:space="preserve">Party </w:t>
      </w:r>
      <w:r>
        <w:rPr>
          <w:spacing w:val="11"/>
        </w:rPr>
        <w:t xml:space="preserve">(unless </w:t>
      </w:r>
      <w:r>
        <w:rPr>
          <w:spacing w:val="12"/>
        </w:rPr>
        <w:t xml:space="preserve">otherwise agreed </w:t>
      </w:r>
      <w:r>
        <w:t xml:space="preserve">or </w:t>
      </w:r>
      <w:r>
        <w:rPr>
          <w:spacing w:val="12"/>
        </w:rPr>
        <w:t xml:space="preserve">specified </w:t>
      </w:r>
      <w:r>
        <w:t xml:space="preserve">in </w:t>
      </w:r>
      <w:r>
        <w:rPr>
          <w:spacing w:val="11"/>
        </w:rPr>
        <w:t xml:space="preserve">this </w:t>
      </w:r>
      <w:r>
        <w:rPr>
          <w:spacing w:val="12"/>
        </w:rPr>
        <w:t xml:space="preserve">Agreement) </w:t>
      </w:r>
      <w:r>
        <w:t xml:space="preserve">to do </w:t>
      </w:r>
      <w:r>
        <w:rPr>
          <w:spacing w:val="10"/>
        </w:rPr>
        <w:t xml:space="preserve">all acts </w:t>
      </w:r>
      <w:r>
        <w:rPr>
          <w:spacing w:val="9"/>
        </w:rPr>
        <w:t xml:space="preserve">and </w:t>
      </w:r>
      <w:r>
        <w:rPr>
          <w:spacing w:val="12"/>
        </w:rPr>
        <w:t xml:space="preserve">execute </w:t>
      </w:r>
      <w:r>
        <w:rPr>
          <w:spacing w:val="9"/>
        </w:rPr>
        <w:t xml:space="preserve">all </w:t>
      </w:r>
      <w:r>
        <w:rPr>
          <w:spacing w:val="12"/>
        </w:rPr>
        <w:t xml:space="preserve">documents </w:t>
      </w:r>
      <w:r>
        <w:rPr>
          <w:spacing w:val="10"/>
        </w:rPr>
        <w:t xml:space="preserve">which </w:t>
      </w:r>
      <w:r>
        <w:rPr>
          <w:spacing w:val="9"/>
        </w:rPr>
        <w:t xml:space="preserve">may </w:t>
      </w:r>
      <w:r>
        <w:t xml:space="preserve">be </w:t>
      </w:r>
      <w:r>
        <w:rPr>
          <w:spacing w:val="12"/>
        </w:rPr>
        <w:t xml:space="preserve">necessary </w:t>
      </w:r>
      <w:r>
        <w:t xml:space="preserve">to </w:t>
      </w:r>
      <w:r>
        <w:rPr>
          <w:spacing w:val="10"/>
        </w:rPr>
        <w:t xml:space="preserve">give full </w:t>
      </w:r>
      <w:r>
        <w:rPr>
          <w:spacing w:val="11"/>
        </w:rPr>
        <w:t xml:space="preserve">effect </w:t>
      </w:r>
      <w:r>
        <w:t xml:space="preserve">to </w:t>
      </w:r>
      <w:r>
        <w:rPr>
          <w:spacing w:val="10"/>
        </w:rPr>
        <w:t>this Agreement.</w:t>
      </w:r>
    </w:p>
    <w:p w14:paraId="6BCEA6F2" w14:textId="77777777" w:rsidR="00975541" w:rsidRDefault="00975541">
      <w:pPr>
        <w:pStyle w:val="BodyText"/>
        <w:rPr>
          <w:sz w:val="24"/>
        </w:rPr>
      </w:pPr>
    </w:p>
    <w:p w14:paraId="71E78E71" w14:textId="77777777" w:rsidR="00975541" w:rsidRDefault="00975541">
      <w:pPr>
        <w:pStyle w:val="BodyText"/>
        <w:rPr>
          <w:sz w:val="24"/>
        </w:rPr>
      </w:pPr>
    </w:p>
    <w:p w14:paraId="5B50810E" w14:textId="77777777" w:rsidR="00975541" w:rsidRDefault="00975541">
      <w:pPr>
        <w:pStyle w:val="BodyText"/>
        <w:rPr>
          <w:sz w:val="24"/>
        </w:rPr>
      </w:pPr>
    </w:p>
    <w:p w14:paraId="3A73E79A" w14:textId="77777777" w:rsidR="00975541" w:rsidRDefault="00AC09D5">
      <w:pPr>
        <w:pStyle w:val="BodyText"/>
        <w:spacing w:before="198" w:line="254" w:lineRule="auto"/>
        <w:ind w:left="140" w:right="130"/>
      </w:pPr>
      <w:r>
        <w:rPr>
          <w:b/>
        </w:rPr>
        <w:t>IN</w:t>
      </w:r>
      <w:r>
        <w:rPr>
          <w:b/>
          <w:spacing w:val="80"/>
        </w:rPr>
        <w:t xml:space="preserve"> </w:t>
      </w:r>
      <w:r>
        <w:rPr>
          <w:b/>
          <w:spacing w:val="11"/>
        </w:rPr>
        <w:t>WITNESS</w:t>
      </w:r>
      <w:r>
        <w:rPr>
          <w:b/>
          <w:spacing w:val="80"/>
        </w:rPr>
        <w:t xml:space="preserve"> </w:t>
      </w:r>
      <w:r>
        <w:rPr>
          <w:b/>
          <w:spacing w:val="11"/>
        </w:rPr>
        <w:t>WHEREOF</w:t>
      </w:r>
      <w:r>
        <w:rPr>
          <w:b/>
          <w:spacing w:val="80"/>
        </w:rPr>
        <w:t xml:space="preserve"> </w:t>
      </w:r>
      <w:r>
        <w:rPr>
          <w:spacing w:val="9"/>
        </w:rPr>
        <w:t>the</w:t>
      </w:r>
      <w:r>
        <w:rPr>
          <w:spacing w:val="80"/>
          <w:w w:val="150"/>
        </w:rPr>
        <w:t xml:space="preserve"> </w:t>
      </w:r>
      <w:r>
        <w:rPr>
          <w:spacing w:val="11"/>
        </w:rPr>
        <w:t>parties</w:t>
      </w:r>
      <w:r>
        <w:rPr>
          <w:spacing w:val="80"/>
        </w:rPr>
        <w:t xml:space="preserve"> </w:t>
      </w:r>
      <w:r>
        <w:rPr>
          <w:spacing w:val="12"/>
        </w:rPr>
        <w:t>hereto</w:t>
      </w:r>
      <w:r>
        <w:rPr>
          <w:spacing w:val="80"/>
        </w:rPr>
        <w:t xml:space="preserve"> </w:t>
      </w:r>
      <w:r>
        <w:rPr>
          <w:spacing w:val="10"/>
        </w:rPr>
        <w:t>have</w:t>
      </w:r>
      <w:r>
        <w:rPr>
          <w:spacing w:val="80"/>
        </w:rPr>
        <w:t xml:space="preserve"> </w:t>
      </w:r>
      <w:r>
        <w:rPr>
          <w:spacing w:val="11"/>
        </w:rPr>
        <w:t>signed</w:t>
      </w:r>
      <w:r>
        <w:rPr>
          <w:spacing w:val="80"/>
        </w:rPr>
        <w:t xml:space="preserve"> </w:t>
      </w:r>
      <w:r>
        <w:rPr>
          <w:spacing w:val="10"/>
        </w:rPr>
        <w:t>and</w:t>
      </w:r>
      <w:r>
        <w:rPr>
          <w:spacing w:val="80"/>
          <w:w w:val="150"/>
        </w:rPr>
        <w:t xml:space="preserve"> </w:t>
      </w:r>
      <w:r>
        <w:rPr>
          <w:spacing w:val="12"/>
        </w:rPr>
        <w:t>executed</w:t>
      </w:r>
      <w:r>
        <w:rPr>
          <w:spacing w:val="80"/>
          <w:w w:val="150"/>
        </w:rPr>
        <w:t xml:space="preserve"> </w:t>
      </w:r>
      <w:r>
        <w:rPr>
          <w:spacing w:val="11"/>
        </w:rPr>
        <w:t xml:space="preserve">this </w:t>
      </w:r>
      <w:r>
        <w:rPr>
          <w:spacing w:val="12"/>
        </w:rPr>
        <w:t xml:space="preserve">Agreement </w:t>
      </w:r>
      <w:r>
        <w:t xml:space="preserve">on </w:t>
      </w:r>
      <w:r>
        <w:rPr>
          <w:spacing w:val="9"/>
        </w:rPr>
        <w:t xml:space="preserve">the </w:t>
      </w:r>
      <w:r>
        <w:rPr>
          <w:spacing w:val="11"/>
        </w:rPr>
        <w:t xml:space="preserve">date first </w:t>
      </w:r>
      <w:r>
        <w:rPr>
          <w:spacing w:val="13"/>
        </w:rPr>
        <w:t>abovementioned.</w:t>
      </w:r>
    </w:p>
    <w:p w14:paraId="0B88DFE8" w14:textId="77777777" w:rsidR="00975541" w:rsidRDefault="00975541">
      <w:pPr>
        <w:pStyle w:val="BodyText"/>
        <w:rPr>
          <w:sz w:val="24"/>
        </w:rPr>
      </w:pPr>
    </w:p>
    <w:p w14:paraId="1D027C68" w14:textId="77777777" w:rsidR="00975541" w:rsidRDefault="00975541">
      <w:pPr>
        <w:pStyle w:val="BodyText"/>
        <w:spacing w:before="1"/>
        <w:rPr>
          <w:sz w:val="28"/>
        </w:rPr>
      </w:pPr>
    </w:p>
    <w:p w14:paraId="036B734F" w14:textId="6105AEDE" w:rsidR="00975541" w:rsidRDefault="00AC09D5">
      <w:pPr>
        <w:ind w:left="140"/>
        <w:rPr>
          <w:b/>
        </w:rPr>
      </w:pPr>
      <w:r>
        <w:rPr>
          <w:b/>
          <w:spacing w:val="11"/>
        </w:rPr>
        <w:t>SIGNED</w:t>
      </w:r>
      <w:r>
        <w:rPr>
          <w:b/>
          <w:spacing w:val="37"/>
        </w:rPr>
        <w:t xml:space="preserve"> </w:t>
      </w:r>
      <w:r>
        <w:rPr>
          <w:spacing w:val="9"/>
        </w:rPr>
        <w:t>for</w:t>
      </w:r>
      <w:r>
        <w:rPr>
          <w:spacing w:val="38"/>
        </w:rPr>
        <w:t xml:space="preserve"> </w:t>
      </w:r>
      <w:r>
        <w:t>and</w:t>
      </w:r>
      <w:r>
        <w:rPr>
          <w:spacing w:val="37"/>
        </w:rPr>
        <w:t xml:space="preserve"> </w:t>
      </w:r>
      <w:r>
        <w:t>on</w:t>
      </w:r>
      <w:r>
        <w:rPr>
          <w:spacing w:val="38"/>
        </w:rPr>
        <w:t xml:space="preserve"> </w:t>
      </w:r>
      <w:r>
        <w:rPr>
          <w:spacing w:val="11"/>
        </w:rPr>
        <w:t>behalf</w:t>
      </w:r>
      <w:r>
        <w:rPr>
          <w:spacing w:val="38"/>
        </w:rPr>
        <w:t xml:space="preserve"> </w:t>
      </w:r>
      <w:r>
        <w:t>of</w:t>
      </w:r>
      <w:r>
        <w:rPr>
          <w:spacing w:val="38"/>
        </w:rPr>
        <w:t xml:space="preserve"> </w:t>
      </w:r>
      <w:r w:rsidR="003A24BA">
        <w:rPr>
          <w:b/>
          <w:spacing w:val="12"/>
        </w:rPr>
        <w:t>Carlow</w:t>
      </w:r>
      <w:r>
        <w:rPr>
          <w:b/>
          <w:spacing w:val="36"/>
        </w:rPr>
        <w:t xml:space="preserve"> </w:t>
      </w:r>
      <w:r>
        <w:rPr>
          <w:b/>
          <w:spacing w:val="12"/>
        </w:rPr>
        <w:t>County</w:t>
      </w:r>
      <w:r>
        <w:rPr>
          <w:b/>
          <w:spacing w:val="38"/>
        </w:rPr>
        <w:t xml:space="preserve"> </w:t>
      </w:r>
      <w:r>
        <w:rPr>
          <w:b/>
          <w:spacing w:val="9"/>
        </w:rPr>
        <w:t>Council</w:t>
      </w:r>
    </w:p>
    <w:p w14:paraId="4C3342CA" w14:textId="77777777" w:rsidR="00975541" w:rsidRDefault="00975541">
      <w:pPr>
        <w:pStyle w:val="BodyText"/>
        <w:rPr>
          <w:b/>
          <w:sz w:val="24"/>
        </w:rPr>
      </w:pPr>
    </w:p>
    <w:p w14:paraId="659615D9" w14:textId="77777777" w:rsidR="00975541" w:rsidRDefault="00975541">
      <w:pPr>
        <w:pStyle w:val="BodyText"/>
        <w:spacing w:before="4"/>
        <w:rPr>
          <w:b/>
          <w:sz w:val="29"/>
        </w:rPr>
      </w:pPr>
    </w:p>
    <w:p w14:paraId="49D11733" w14:textId="77777777" w:rsidR="00975541" w:rsidRDefault="00AC09D5">
      <w:pPr>
        <w:pStyle w:val="BodyText"/>
        <w:ind w:left="140"/>
      </w:pPr>
      <w:r>
        <w:t>By:</w:t>
      </w:r>
      <w:r>
        <w:rPr>
          <w:spacing w:val="57"/>
        </w:rPr>
        <w:t xml:space="preserve"> </w:t>
      </w:r>
      <w:r>
        <w:rPr>
          <w:spacing w:val="11"/>
        </w:rPr>
        <w:t>……………………………………………………</w:t>
      </w:r>
    </w:p>
    <w:p w14:paraId="7573D28C" w14:textId="77777777" w:rsidR="00975541" w:rsidRDefault="00975541">
      <w:pPr>
        <w:pStyle w:val="BodyText"/>
        <w:rPr>
          <w:sz w:val="24"/>
        </w:rPr>
      </w:pPr>
    </w:p>
    <w:p w14:paraId="77612896" w14:textId="77777777" w:rsidR="00975541" w:rsidRDefault="00975541">
      <w:pPr>
        <w:pStyle w:val="BodyText"/>
        <w:spacing w:before="4"/>
        <w:rPr>
          <w:sz w:val="29"/>
        </w:rPr>
      </w:pPr>
    </w:p>
    <w:p w14:paraId="655EF9B3" w14:textId="77777777" w:rsidR="00975541" w:rsidRDefault="00AC09D5">
      <w:pPr>
        <w:pStyle w:val="BodyText"/>
        <w:ind w:left="140"/>
      </w:pPr>
      <w:r>
        <w:rPr>
          <w:spacing w:val="10"/>
        </w:rPr>
        <w:t>Name:</w:t>
      </w:r>
      <w:r>
        <w:rPr>
          <w:spacing w:val="35"/>
        </w:rPr>
        <w:t xml:space="preserve"> </w:t>
      </w:r>
      <w:r>
        <w:rPr>
          <w:spacing w:val="11"/>
        </w:rPr>
        <w:t>………………………………………………</w:t>
      </w:r>
    </w:p>
    <w:p w14:paraId="079E47EF" w14:textId="77777777" w:rsidR="00975541" w:rsidRDefault="00975541">
      <w:pPr>
        <w:pStyle w:val="BodyText"/>
        <w:rPr>
          <w:sz w:val="24"/>
        </w:rPr>
      </w:pPr>
    </w:p>
    <w:p w14:paraId="5E3A519F" w14:textId="77777777" w:rsidR="00975541" w:rsidRDefault="00975541">
      <w:pPr>
        <w:pStyle w:val="BodyText"/>
        <w:spacing w:before="4"/>
        <w:rPr>
          <w:sz w:val="29"/>
        </w:rPr>
      </w:pPr>
    </w:p>
    <w:p w14:paraId="7E5A2AA2" w14:textId="77777777" w:rsidR="00975541" w:rsidRDefault="00AC09D5">
      <w:pPr>
        <w:pStyle w:val="BodyText"/>
        <w:ind w:left="140"/>
      </w:pPr>
      <w:r>
        <w:rPr>
          <w:spacing w:val="11"/>
        </w:rPr>
        <w:t>Date:</w:t>
      </w:r>
      <w:r>
        <w:rPr>
          <w:spacing w:val="31"/>
        </w:rPr>
        <w:t xml:space="preserve"> </w:t>
      </w:r>
      <w:r>
        <w:rPr>
          <w:spacing w:val="11"/>
        </w:rPr>
        <w:t>……………………………………………….</w:t>
      </w:r>
    </w:p>
    <w:p w14:paraId="64227BF1" w14:textId="77777777" w:rsidR="00975541" w:rsidRDefault="00975541">
      <w:pPr>
        <w:pStyle w:val="BodyText"/>
        <w:rPr>
          <w:sz w:val="24"/>
        </w:rPr>
      </w:pPr>
    </w:p>
    <w:p w14:paraId="19F9A664" w14:textId="77777777" w:rsidR="00975541" w:rsidRDefault="00975541">
      <w:pPr>
        <w:pStyle w:val="BodyText"/>
        <w:rPr>
          <w:sz w:val="24"/>
        </w:rPr>
      </w:pPr>
    </w:p>
    <w:p w14:paraId="19711C01" w14:textId="77777777" w:rsidR="00975541" w:rsidRDefault="00975541">
      <w:pPr>
        <w:pStyle w:val="BodyText"/>
        <w:rPr>
          <w:sz w:val="24"/>
        </w:rPr>
      </w:pPr>
    </w:p>
    <w:p w14:paraId="234C0564" w14:textId="77777777" w:rsidR="00975541" w:rsidRDefault="00975541">
      <w:pPr>
        <w:pStyle w:val="BodyText"/>
        <w:spacing w:before="10"/>
        <w:rPr>
          <w:sz w:val="18"/>
        </w:rPr>
      </w:pPr>
    </w:p>
    <w:p w14:paraId="36779B8E" w14:textId="77777777" w:rsidR="00975541" w:rsidRDefault="00AC09D5">
      <w:pPr>
        <w:spacing w:before="1"/>
        <w:ind w:left="140"/>
        <w:rPr>
          <w:b/>
        </w:rPr>
      </w:pPr>
      <w:r>
        <w:rPr>
          <w:b/>
          <w:spacing w:val="11"/>
        </w:rPr>
        <w:t>SIGNED</w:t>
      </w:r>
      <w:r>
        <w:rPr>
          <w:b/>
          <w:spacing w:val="36"/>
        </w:rPr>
        <w:t xml:space="preserve"> </w:t>
      </w:r>
      <w:r>
        <w:rPr>
          <w:spacing w:val="9"/>
        </w:rPr>
        <w:t>for</w:t>
      </w:r>
      <w:r>
        <w:rPr>
          <w:spacing w:val="39"/>
        </w:rPr>
        <w:t xml:space="preserve"> </w:t>
      </w:r>
      <w:r>
        <w:t>and</w:t>
      </w:r>
      <w:r>
        <w:rPr>
          <w:spacing w:val="39"/>
        </w:rPr>
        <w:t xml:space="preserve"> </w:t>
      </w:r>
      <w:r>
        <w:t>on</w:t>
      </w:r>
      <w:r>
        <w:rPr>
          <w:spacing w:val="38"/>
        </w:rPr>
        <w:t xml:space="preserve"> </w:t>
      </w:r>
      <w:r>
        <w:rPr>
          <w:spacing w:val="11"/>
        </w:rPr>
        <w:t>behalf</w:t>
      </w:r>
      <w:r>
        <w:rPr>
          <w:spacing w:val="40"/>
        </w:rPr>
        <w:t xml:space="preserve"> </w:t>
      </w:r>
      <w:r>
        <w:t>of</w:t>
      </w:r>
      <w:r>
        <w:rPr>
          <w:spacing w:val="38"/>
        </w:rPr>
        <w:t xml:space="preserve"> </w:t>
      </w:r>
      <w:r>
        <w:rPr>
          <w:spacing w:val="9"/>
        </w:rPr>
        <w:t>the</w:t>
      </w:r>
      <w:r>
        <w:rPr>
          <w:spacing w:val="38"/>
        </w:rPr>
        <w:t xml:space="preserve"> </w:t>
      </w:r>
      <w:r>
        <w:rPr>
          <w:b/>
          <w:spacing w:val="10"/>
        </w:rPr>
        <w:t>Processor</w:t>
      </w:r>
    </w:p>
    <w:p w14:paraId="25976257" w14:textId="77777777" w:rsidR="00975541" w:rsidRDefault="00975541">
      <w:pPr>
        <w:pStyle w:val="BodyText"/>
        <w:rPr>
          <w:b/>
          <w:sz w:val="24"/>
        </w:rPr>
      </w:pPr>
    </w:p>
    <w:p w14:paraId="3BA46F95" w14:textId="77777777" w:rsidR="00975541" w:rsidRDefault="00975541">
      <w:pPr>
        <w:pStyle w:val="BodyText"/>
        <w:spacing w:before="3"/>
        <w:rPr>
          <w:b/>
          <w:sz w:val="29"/>
        </w:rPr>
      </w:pPr>
    </w:p>
    <w:p w14:paraId="2E598803" w14:textId="77777777" w:rsidR="00975541" w:rsidRDefault="00AC09D5">
      <w:pPr>
        <w:pStyle w:val="BodyText"/>
        <w:ind w:left="140"/>
      </w:pPr>
      <w:r>
        <w:t>By:</w:t>
      </w:r>
      <w:r>
        <w:rPr>
          <w:spacing w:val="57"/>
        </w:rPr>
        <w:t xml:space="preserve"> </w:t>
      </w:r>
      <w:r>
        <w:rPr>
          <w:spacing w:val="11"/>
        </w:rPr>
        <w:t>…………………………………………………..</w:t>
      </w:r>
    </w:p>
    <w:p w14:paraId="3BC3AF9C" w14:textId="77777777" w:rsidR="00975541" w:rsidRDefault="00975541">
      <w:pPr>
        <w:pStyle w:val="BodyText"/>
        <w:rPr>
          <w:sz w:val="24"/>
        </w:rPr>
      </w:pPr>
    </w:p>
    <w:p w14:paraId="5D34C950" w14:textId="77777777" w:rsidR="00975541" w:rsidRDefault="00975541">
      <w:pPr>
        <w:pStyle w:val="BodyText"/>
        <w:spacing w:before="4"/>
        <w:rPr>
          <w:sz w:val="29"/>
        </w:rPr>
      </w:pPr>
    </w:p>
    <w:p w14:paraId="4D1BF381" w14:textId="77777777" w:rsidR="00975541" w:rsidRDefault="00AC09D5">
      <w:pPr>
        <w:pStyle w:val="BodyText"/>
        <w:ind w:left="140"/>
      </w:pPr>
      <w:r>
        <w:rPr>
          <w:spacing w:val="10"/>
        </w:rPr>
        <w:t>Name:</w:t>
      </w:r>
      <w:r>
        <w:rPr>
          <w:spacing w:val="35"/>
        </w:rPr>
        <w:t xml:space="preserve"> </w:t>
      </w:r>
      <w:r>
        <w:rPr>
          <w:spacing w:val="11"/>
        </w:rPr>
        <w:t>………………………………………………</w:t>
      </w:r>
    </w:p>
    <w:p w14:paraId="445975DA" w14:textId="77777777" w:rsidR="00975541" w:rsidRDefault="00975541">
      <w:pPr>
        <w:pStyle w:val="BodyText"/>
        <w:rPr>
          <w:sz w:val="24"/>
        </w:rPr>
      </w:pPr>
    </w:p>
    <w:p w14:paraId="370B0BCE" w14:textId="77777777" w:rsidR="00975541" w:rsidRDefault="00975541">
      <w:pPr>
        <w:pStyle w:val="BodyText"/>
        <w:spacing w:before="2"/>
        <w:rPr>
          <w:sz w:val="29"/>
        </w:rPr>
      </w:pPr>
    </w:p>
    <w:p w14:paraId="3DD0AEFC" w14:textId="77777777" w:rsidR="00975541" w:rsidRDefault="00AC09D5">
      <w:pPr>
        <w:pStyle w:val="BodyText"/>
        <w:ind w:left="140"/>
      </w:pPr>
      <w:r>
        <w:rPr>
          <w:spacing w:val="11"/>
        </w:rPr>
        <w:t>Date:</w:t>
      </w:r>
      <w:r>
        <w:rPr>
          <w:spacing w:val="31"/>
        </w:rPr>
        <w:t xml:space="preserve"> </w:t>
      </w:r>
      <w:r>
        <w:rPr>
          <w:spacing w:val="11"/>
        </w:rPr>
        <w:t>………………………………………………..</w:t>
      </w:r>
    </w:p>
    <w:p w14:paraId="09D5C886" w14:textId="77777777" w:rsidR="00975541" w:rsidRDefault="00975541">
      <w:pPr>
        <w:sectPr w:rsidR="00975541">
          <w:pgSz w:w="11910" w:h="16840"/>
          <w:pgMar w:top="1360" w:right="1300" w:bottom="900" w:left="1300" w:header="0" w:footer="709" w:gutter="0"/>
          <w:cols w:space="720"/>
        </w:sectPr>
      </w:pPr>
    </w:p>
    <w:p w14:paraId="697A8163" w14:textId="77777777" w:rsidR="00975541" w:rsidRDefault="00AC09D5">
      <w:pPr>
        <w:spacing w:before="81"/>
        <w:ind w:left="140"/>
        <w:rPr>
          <w:b/>
        </w:rPr>
      </w:pPr>
      <w:r>
        <w:rPr>
          <w:b/>
          <w:spacing w:val="11"/>
        </w:rPr>
        <w:lastRenderedPageBreak/>
        <w:t>APPENDIX</w:t>
      </w:r>
      <w:r>
        <w:rPr>
          <w:b/>
          <w:spacing w:val="33"/>
        </w:rPr>
        <w:t xml:space="preserve"> </w:t>
      </w:r>
      <w:r>
        <w:rPr>
          <w:b/>
        </w:rPr>
        <w:t>A:</w:t>
      </w:r>
      <w:r>
        <w:rPr>
          <w:b/>
          <w:spacing w:val="36"/>
        </w:rPr>
        <w:t xml:space="preserve"> </w:t>
      </w:r>
      <w:r>
        <w:rPr>
          <w:b/>
          <w:spacing w:val="11"/>
        </w:rPr>
        <w:t>FURTHER</w:t>
      </w:r>
      <w:r>
        <w:rPr>
          <w:b/>
          <w:spacing w:val="33"/>
        </w:rPr>
        <w:t xml:space="preserve"> </w:t>
      </w:r>
      <w:r>
        <w:rPr>
          <w:b/>
          <w:spacing w:val="12"/>
        </w:rPr>
        <w:t>DETAILS</w:t>
      </w:r>
      <w:r>
        <w:rPr>
          <w:b/>
          <w:spacing w:val="33"/>
        </w:rPr>
        <w:t xml:space="preserve"> </w:t>
      </w:r>
      <w:r>
        <w:rPr>
          <w:b/>
          <w:spacing w:val="9"/>
        </w:rPr>
        <w:t>AND</w:t>
      </w:r>
      <w:r>
        <w:rPr>
          <w:b/>
          <w:spacing w:val="34"/>
        </w:rPr>
        <w:t xml:space="preserve"> </w:t>
      </w:r>
      <w:r>
        <w:rPr>
          <w:b/>
          <w:spacing w:val="12"/>
        </w:rPr>
        <w:t>DETAILS</w:t>
      </w:r>
      <w:r>
        <w:rPr>
          <w:b/>
          <w:spacing w:val="35"/>
        </w:rPr>
        <w:t xml:space="preserve"> </w:t>
      </w:r>
      <w:r>
        <w:rPr>
          <w:b/>
        </w:rPr>
        <w:t>OF</w:t>
      </w:r>
      <w:r>
        <w:rPr>
          <w:b/>
          <w:spacing w:val="35"/>
        </w:rPr>
        <w:t xml:space="preserve"> </w:t>
      </w:r>
      <w:r>
        <w:rPr>
          <w:b/>
          <w:spacing w:val="10"/>
        </w:rPr>
        <w:t>DATA</w:t>
      </w:r>
      <w:r>
        <w:rPr>
          <w:b/>
          <w:spacing w:val="34"/>
        </w:rPr>
        <w:t xml:space="preserve"> </w:t>
      </w:r>
      <w:r>
        <w:rPr>
          <w:b/>
          <w:spacing w:val="9"/>
        </w:rPr>
        <w:t>PROCESSING</w:t>
      </w:r>
    </w:p>
    <w:p w14:paraId="1BC2A276" w14:textId="77777777" w:rsidR="00975541" w:rsidRDefault="00AC09D5">
      <w:pPr>
        <w:pStyle w:val="ListParagraph"/>
        <w:numPr>
          <w:ilvl w:val="0"/>
          <w:numId w:val="2"/>
        </w:numPr>
        <w:tabs>
          <w:tab w:val="left" w:pos="859"/>
          <w:tab w:val="left" w:pos="3739"/>
        </w:tabs>
        <w:spacing w:before="179"/>
        <w:ind w:right="0" w:hanging="719"/>
        <w:rPr>
          <w:b/>
        </w:rPr>
      </w:pPr>
      <w:r>
        <w:rPr>
          <w:b/>
          <w:spacing w:val="12"/>
        </w:rPr>
        <w:t>EFFECTIVE</w:t>
      </w:r>
      <w:r>
        <w:rPr>
          <w:b/>
          <w:spacing w:val="32"/>
        </w:rPr>
        <w:t xml:space="preserve"> </w:t>
      </w:r>
      <w:r>
        <w:rPr>
          <w:b/>
          <w:spacing w:val="6"/>
        </w:rPr>
        <w:t>DATE:</w:t>
      </w:r>
      <w:r>
        <w:rPr>
          <w:b/>
        </w:rPr>
        <w:tab/>
      </w:r>
      <w:r>
        <w:rPr>
          <w:b/>
          <w:spacing w:val="11"/>
        </w:rPr>
        <w:t>[INSERT</w:t>
      </w:r>
      <w:r>
        <w:rPr>
          <w:b/>
          <w:spacing w:val="34"/>
        </w:rPr>
        <w:t xml:space="preserve"> </w:t>
      </w:r>
      <w:r>
        <w:rPr>
          <w:b/>
          <w:spacing w:val="9"/>
        </w:rPr>
        <w:t>DATE]</w:t>
      </w:r>
    </w:p>
    <w:p w14:paraId="14DF4723" w14:textId="77777777" w:rsidR="00975541" w:rsidRDefault="00AC09D5">
      <w:pPr>
        <w:pStyle w:val="ListParagraph"/>
        <w:numPr>
          <w:ilvl w:val="0"/>
          <w:numId w:val="2"/>
        </w:numPr>
        <w:tabs>
          <w:tab w:val="left" w:pos="859"/>
        </w:tabs>
        <w:spacing w:before="182"/>
        <w:ind w:right="0" w:hanging="719"/>
        <w:rPr>
          <w:b/>
        </w:rPr>
      </w:pPr>
      <w:r>
        <w:rPr>
          <w:b/>
          <w:spacing w:val="12"/>
        </w:rPr>
        <w:t>PROCESSOR</w:t>
      </w:r>
      <w:r>
        <w:rPr>
          <w:b/>
          <w:spacing w:val="29"/>
        </w:rPr>
        <w:t xml:space="preserve"> </w:t>
      </w:r>
      <w:r>
        <w:rPr>
          <w:b/>
          <w:spacing w:val="10"/>
        </w:rPr>
        <w:t>DETAILS:</w:t>
      </w:r>
    </w:p>
    <w:p w14:paraId="54B8BB04" w14:textId="77777777" w:rsidR="00975541" w:rsidRDefault="00975541">
      <w:pPr>
        <w:pStyle w:val="BodyText"/>
        <w:spacing w:before="6"/>
        <w:rPr>
          <w:b/>
          <w:sz w:val="15"/>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7"/>
        <w:gridCol w:w="4509"/>
      </w:tblGrid>
      <w:tr w:rsidR="00975541" w14:paraId="2D551FAE" w14:textId="77777777">
        <w:trPr>
          <w:trHeight w:val="534"/>
        </w:trPr>
        <w:tc>
          <w:tcPr>
            <w:tcW w:w="4507" w:type="dxa"/>
          </w:tcPr>
          <w:p w14:paraId="4DEB7639" w14:textId="77777777" w:rsidR="00975541" w:rsidRDefault="00AC09D5">
            <w:pPr>
              <w:pStyle w:val="TableParagraph"/>
              <w:spacing w:before="141"/>
              <w:ind w:left="107"/>
              <w:rPr>
                <w:b/>
              </w:rPr>
            </w:pPr>
            <w:r>
              <w:rPr>
                <w:b/>
                <w:spacing w:val="10"/>
              </w:rPr>
              <w:t>Name</w:t>
            </w:r>
            <w:r>
              <w:rPr>
                <w:b/>
                <w:spacing w:val="35"/>
              </w:rPr>
              <w:t xml:space="preserve"> </w:t>
            </w:r>
            <w:r>
              <w:rPr>
                <w:b/>
              </w:rPr>
              <w:t>of</w:t>
            </w:r>
            <w:r>
              <w:rPr>
                <w:b/>
                <w:spacing w:val="37"/>
              </w:rPr>
              <w:t xml:space="preserve"> </w:t>
            </w:r>
            <w:r>
              <w:rPr>
                <w:b/>
                <w:spacing w:val="10"/>
              </w:rPr>
              <w:t>Processor</w:t>
            </w:r>
          </w:p>
        </w:tc>
        <w:tc>
          <w:tcPr>
            <w:tcW w:w="4509" w:type="dxa"/>
          </w:tcPr>
          <w:p w14:paraId="5D234684" w14:textId="77777777" w:rsidR="00975541" w:rsidRDefault="00975541">
            <w:pPr>
              <w:pStyle w:val="TableParagraph"/>
              <w:rPr>
                <w:rFonts w:ascii="Times New Roman"/>
              </w:rPr>
            </w:pPr>
          </w:p>
        </w:tc>
      </w:tr>
      <w:tr w:rsidR="00975541" w14:paraId="70B08D8C" w14:textId="77777777">
        <w:trPr>
          <w:trHeight w:val="566"/>
        </w:trPr>
        <w:tc>
          <w:tcPr>
            <w:tcW w:w="4507" w:type="dxa"/>
          </w:tcPr>
          <w:p w14:paraId="35AD1500" w14:textId="77777777" w:rsidR="00975541" w:rsidRDefault="00AC09D5">
            <w:pPr>
              <w:pStyle w:val="TableParagraph"/>
              <w:spacing w:before="156"/>
              <w:ind w:left="107"/>
              <w:rPr>
                <w:b/>
              </w:rPr>
            </w:pPr>
            <w:r>
              <w:rPr>
                <w:b/>
                <w:spacing w:val="12"/>
              </w:rPr>
              <w:t>Registered</w:t>
            </w:r>
            <w:r>
              <w:rPr>
                <w:b/>
                <w:spacing w:val="35"/>
              </w:rPr>
              <w:t xml:space="preserve"> </w:t>
            </w:r>
            <w:r>
              <w:rPr>
                <w:b/>
                <w:spacing w:val="10"/>
              </w:rPr>
              <w:t>Office</w:t>
            </w:r>
          </w:p>
        </w:tc>
        <w:tc>
          <w:tcPr>
            <w:tcW w:w="4509" w:type="dxa"/>
          </w:tcPr>
          <w:p w14:paraId="4C0B8315" w14:textId="77777777" w:rsidR="00975541" w:rsidRDefault="00975541">
            <w:pPr>
              <w:pStyle w:val="TableParagraph"/>
              <w:rPr>
                <w:rFonts w:ascii="Times New Roman"/>
              </w:rPr>
            </w:pPr>
          </w:p>
        </w:tc>
      </w:tr>
      <w:tr w:rsidR="00975541" w14:paraId="518BBBA5" w14:textId="77777777">
        <w:trPr>
          <w:trHeight w:val="690"/>
        </w:trPr>
        <w:tc>
          <w:tcPr>
            <w:tcW w:w="4507" w:type="dxa"/>
          </w:tcPr>
          <w:p w14:paraId="40333AA8" w14:textId="77777777" w:rsidR="00975541" w:rsidRDefault="00975541">
            <w:pPr>
              <w:pStyle w:val="TableParagraph"/>
              <w:spacing w:before="2"/>
              <w:rPr>
                <w:b/>
                <w:sz w:val="19"/>
              </w:rPr>
            </w:pPr>
          </w:p>
          <w:p w14:paraId="085E102F" w14:textId="77777777" w:rsidR="00975541" w:rsidRDefault="00AC09D5">
            <w:pPr>
              <w:pStyle w:val="TableParagraph"/>
              <w:ind w:left="107"/>
              <w:rPr>
                <w:b/>
              </w:rPr>
            </w:pPr>
            <w:r>
              <w:rPr>
                <w:b/>
                <w:spacing w:val="11"/>
              </w:rPr>
              <w:t>Company</w:t>
            </w:r>
            <w:r>
              <w:rPr>
                <w:b/>
                <w:spacing w:val="37"/>
              </w:rPr>
              <w:t xml:space="preserve"> </w:t>
            </w:r>
            <w:r>
              <w:rPr>
                <w:b/>
                <w:spacing w:val="12"/>
              </w:rPr>
              <w:t>Registration</w:t>
            </w:r>
            <w:r>
              <w:rPr>
                <w:b/>
                <w:spacing w:val="38"/>
              </w:rPr>
              <w:t xml:space="preserve"> </w:t>
            </w:r>
            <w:r>
              <w:rPr>
                <w:b/>
                <w:spacing w:val="9"/>
              </w:rPr>
              <w:t>Number</w:t>
            </w:r>
          </w:p>
        </w:tc>
        <w:tc>
          <w:tcPr>
            <w:tcW w:w="4509" w:type="dxa"/>
          </w:tcPr>
          <w:p w14:paraId="1B9F83B0" w14:textId="77777777" w:rsidR="00975541" w:rsidRDefault="00975541">
            <w:pPr>
              <w:pStyle w:val="TableParagraph"/>
              <w:rPr>
                <w:rFonts w:ascii="Times New Roman"/>
              </w:rPr>
            </w:pPr>
          </w:p>
        </w:tc>
      </w:tr>
    </w:tbl>
    <w:p w14:paraId="78AA986E" w14:textId="77777777" w:rsidR="00975541" w:rsidRDefault="00975541">
      <w:pPr>
        <w:pStyle w:val="BodyText"/>
        <w:rPr>
          <w:b/>
          <w:sz w:val="24"/>
        </w:rPr>
      </w:pPr>
    </w:p>
    <w:p w14:paraId="43A6BEF4" w14:textId="77777777" w:rsidR="00975541" w:rsidRDefault="00975541">
      <w:pPr>
        <w:pStyle w:val="BodyText"/>
        <w:rPr>
          <w:b/>
          <w:sz w:val="24"/>
        </w:rPr>
      </w:pPr>
    </w:p>
    <w:p w14:paraId="6EF86E61" w14:textId="77777777" w:rsidR="00975541" w:rsidRDefault="00975541">
      <w:pPr>
        <w:pStyle w:val="BodyText"/>
        <w:spacing w:before="5"/>
        <w:rPr>
          <w:b/>
          <w:sz w:val="27"/>
        </w:rPr>
      </w:pPr>
    </w:p>
    <w:p w14:paraId="4BAF73FA" w14:textId="77777777" w:rsidR="00975541" w:rsidRDefault="00AC09D5">
      <w:pPr>
        <w:pStyle w:val="ListParagraph"/>
        <w:numPr>
          <w:ilvl w:val="0"/>
          <w:numId w:val="2"/>
        </w:numPr>
        <w:tabs>
          <w:tab w:val="left" w:pos="859"/>
        </w:tabs>
        <w:spacing w:before="0"/>
        <w:ind w:right="0" w:hanging="719"/>
        <w:rPr>
          <w:b/>
        </w:rPr>
      </w:pPr>
      <w:r>
        <w:rPr>
          <w:b/>
          <w:spacing w:val="12"/>
        </w:rPr>
        <w:t>DETAILS</w:t>
      </w:r>
      <w:r>
        <w:rPr>
          <w:b/>
          <w:spacing w:val="33"/>
        </w:rPr>
        <w:t xml:space="preserve"> </w:t>
      </w:r>
      <w:r>
        <w:rPr>
          <w:b/>
        </w:rPr>
        <w:t>OF</w:t>
      </w:r>
      <w:r>
        <w:rPr>
          <w:b/>
          <w:spacing w:val="34"/>
        </w:rPr>
        <w:t xml:space="preserve"> </w:t>
      </w:r>
      <w:r>
        <w:rPr>
          <w:b/>
          <w:spacing w:val="10"/>
        </w:rPr>
        <w:t>DATA</w:t>
      </w:r>
      <w:r>
        <w:rPr>
          <w:b/>
          <w:spacing w:val="34"/>
        </w:rPr>
        <w:t xml:space="preserve"> </w:t>
      </w:r>
      <w:r>
        <w:rPr>
          <w:b/>
          <w:spacing w:val="9"/>
        </w:rPr>
        <w:t>PROCESSING</w:t>
      </w:r>
    </w:p>
    <w:p w14:paraId="250117A9" w14:textId="77777777" w:rsidR="00975541" w:rsidRDefault="00975541">
      <w:pPr>
        <w:pStyle w:val="BodyText"/>
        <w:spacing w:before="6"/>
        <w:rPr>
          <w:b/>
          <w:sz w:val="15"/>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7"/>
        <w:gridCol w:w="4509"/>
      </w:tblGrid>
      <w:tr w:rsidR="00975541" w14:paraId="55F9B9E6" w14:textId="77777777">
        <w:trPr>
          <w:trHeight w:val="805"/>
        </w:trPr>
        <w:tc>
          <w:tcPr>
            <w:tcW w:w="4507" w:type="dxa"/>
          </w:tcPr>
          <w:p w14:paraId="35F58011" w14:textId="77777777" w:rsidR="00975541" w:rsidRDefault="00AC09D5">
            <w:pPr>
              <w:pStyle w:val="TableParagraph"/>
              <w:spacing w:before="151"/>
              <w:ind w:left="107"/>
              <w:rPr>
                <w:b/>
              </w:rPr>
            </w:pPr>
            <w:r>
              <w:rPr>
                <w:b/>
                <w:spacing w:val="12"/>
              </w:rPr>
              <w:t xml:space="preserve">Description </w:t>
            </w:r>
            <w:r>
              <w:rPr>
                <w:b/>
              </w:rPr>
              <w:t xml:space="preserve">of </w:t>
            </w:r>
            <w:r>
              <w:rPr>
                <w:b/>
                <w:spacing w:val="12"/>
              </w:rPr>
              <w:t xml:space="preserve">personal </w:t>
            </w:r>
            <w:r>
              <w:rPr>
                <w:b/>
                <w:spacing w:val="10"/>
              </w:rPr>
              <w:t xml:space="preserve">data </w:t>
            </w:r>
            <w:r>
              <w:rPr>
                <w:b/>
                <w:spacing w:val="11"/>
              </w:rPr>
              <w:t xml:space="preserve">being </w:t>
            </w:r>
            <w:r>
              <w:rPr>
                <w:b/>
                <w:spacing w:val="10"/>
              </w:rPr>
              <w:t>processed</w:t>
            </w:r>
          </w:p>
        </w:tc>
        <w:tc>
          <w:tcPr>
            <w:tcW w:w="4509" w:type="dxa"/>
          </w:tcPr>
          <w:p w14:paraId="263EE591" w14:textId="77777777" w:rsidR="00975541" w:rsidRDefault="00975541">
            <w:pPr>
              <w:pStyle w:val="TableParagraph"/>
              <w:rPr>
                <w:rFonts w:ascii="Times New Roman"/>
              </w:rPr>
            </w:pPr>
          </w:p>
        </w:tc>
      </w:tr>
      <w:tr w:rsidR="00975541" w14:paraId="1ED44545" w14:textId="77777777">
        <w:trPr>
          <w:trHeight w:val="697"/>
        </w:trPr>
        <w:tc>
          <w:tcPr>
            <w:tcW w:w="4507" w:type="dxa"/>
          </w:tcPr>
          <w:p w14:paraId="685D9EAB" w14:textId="77777777" w:rsidR="00975541" w:rsidRDefault="00975541">
            <w:pPr>
              <w:pStyle w:val="TableParagraph"/>
              <w:spacing w:before="4"/>
              <w:rPr>
                <w:b/>
                <w:sz w:val="19"/>
              </w:rPr>
            </w:pPr>
          </w:p>
          <w:p w14:paraId="6A9CF876" w14:textId="77777777" w:rsidR="00975541" w:rsidRDefault="00AC09D5">
            <w:pPr>
              <w:pStyle w:val="TableParagraph"/>
              <w:ind w:left="107"/>
              <w:rPr>
                <w:b/>
              </w:rPr>
            </w:pPr>
            <w:r>
              <w:rPr>
                <w:b/>
                <w:spacing w:val="12"/>
              </w:rPr>
              <w:t>Processing</w:t>
            </w:r>
            <w:r>
              <w:rPr>
                <w:b/>
                <w:spacing w:val="34"/>
              </w:rPr>
              <w:t xml:space="preserve"> </w:t>
            </w:r>
            <w:r>
              <w:rPr>
                <w:b/>
                <w:spacing w:val="10"/>
              </w:rPr>
              <w:t>Operations</w:t>
            </w:r>
          </w:p>
        </w:tc>
        <w:tc>
          <w:tcPr>
            <w:tcW w:w="4509" w:type="dxa"/>
          </w:tcPr>
          <w:p w14:paraId="22F4A7C0" w14:textId="77777777" w:rsidR="00975541" w:rsidRDefault="00975541">
            <w:pPr>
              <w:pStyle w:val="TableParagraph"/>
              <w:rPr>
                <w:rFonts w:ascii="Times New Roman"/>
              </w:rPr>
            </w:pPr>
          </w:p>
        </w:tc>
      </w:tr>
      <w:tr w:rsidR="00975541" w14:paraId="6EE36A27" w14:textId="77777777">
        <w:trPr>
          <w:trHeight w:val="693"/>
        </w:trPr>
        <w:tc>
          <w:tcPr>
            <w:tcW w:w="4507" w:type="dxa"/>
          </w:tcPr>
          <w:p w14:paraId="50723DB5" w14:textId="77777777" w:rsidR="00975541" w:rsidRDefault="00AC09D5">
            <w:pPr>
              <w:pStyle w:val="TableParagraph"/>
              <w:spacing w:before="96"/>
              <w:ind w:left="107" w:right="135"/>
              <w:rPr>
                <w:b/>
              </w:rPr>
            </w:pPr>
            <w:r>
              <w:rPr>
                <w:b/>
                <w:spacing w:val="12"/>
              </w:rPr>
              <w:t xml:space="preserve">Description </w:t>
            </w:r>
            <w:r>
              <w:rPr>
                <w:b/>
              </w:rPr>
              <w:t xml:space="preserve">of </w:t>
            </w:r>
            <w:r>
              <w:rPr>
                <w:b/>
                <w:spacing w:val="12"/>
              </w:rPr>
              <w:t xml:space="preserve">individuals </w:t>
            </w:r>
            <w:r>
              <w:rPr>
                <w:b/>
                <w:spacing w:val="11"/>
              </w:rPr>
              <w:t xml:space="preserve">whose data </w:t>
            </w:r>
            <w:r>
              <w:rPr>
                <w:b/>
              </w:rPr>
              <w:t xml:space="preserve">is </w:t>
            </w:r>
            <w:r>
              <w:rPr>
                <w:b/>
                <w:spacing w:val="11"/>
              </w:rPr>
              <w:t xml:space="preserve">being </w:t>
            </w:r>
            <w:r>
              <w:rPr>
                <w:b/>
                <w:spacing w:val="12"/>
              </w:rPr>
              <w:t>processed</w:t>
            </w:r>
          </w:p>
        </w:tc>
        <w:tc>
          <w:tcPr>
            <w:tcW w:w="4509" w:type="dxa"/>
          </w:tcPr>
          <w:p w14:paraId="49B63A32" w14:textId="77777777" w:rsidR="00975541" w:rsidRDefault="00975541">
            <w:pPr>
              <w:pStyle w:val="TableParagraph"/>
              <w:rPr>
                <w:rFonts w:ascii="Times New Roman"/>
              </w:rPr>
            </w:pPr>
          </w:p>
        </w:tc>
      </w:tr>
      <w:tr w:rsidR="00975541" w14:paraId="0D85EF41" w14:textId="77777777">
        <w:trPr>
          <w:trHeight w:val="837"/>
        </w:trPr>
        <w:tc>
          <w:tcPr>
            <w:tcW w:w="4507" w:type="dxa"/>
          </w:tcPr>
          <w:p w14:paraId="256C39C7" w14:textId="77777777" w:rsidR="00975541" w:rsidRDefault="00975541">
            <w:pPr>
              <w:pStyle w:val="TableParagraph"/>
              <w:spacing w:before="5"/>
              <w:rPr>
                <w:b/>
                <w:sz w:val="25"/>
              </w:rPr>
            </w:pPr>
          </w:p>
          <w:p w14:paraId="43F15871" w14:textId="77777777" w:rsidR="00975541" w:rsidRDefault="00AC09D5">
            <w:pPr>
              <w:pStyle w:val="TableParagraph"/>
              <w:ind w:left="107"/>
              <w:rPr>
                <w:b/>
              </w:rPr>
            </w:pPr>
            <w:r>
              <w:rPr>
                <w:b/>
                <w:spacing w:val="12"/>
              </w:rPr>
              <w:t>Purpose</w:t>
            </w:r>
            <w:r>
              <w:rPr>
                <w:b/>
                <w:spacing w:val="39"/>
              </w:rPr>
              <w:t xml:space="preserve"> </w:t>
            </w:r>
            <w:r>
              <w:rPr>
                <w:b/>
              </w:rPr>
              <w:t>of</w:t>
            </w:r>
            <w:r>
              <w:rPr>
                <w:b/>
                <w:spacing w:val="42"/>
              </w:rPr>
              <w:t xml:space="preserve"> </w:t>
            </w:r>
            <w:r>
              <w:rPr>
                <w:b/>
              </w:rPr>
              <w:t>the</w:t>
            </w:r>
            <w:r>
              <w:rPr>
                <w:b/>
                <w:spacing w:val="41"/>
              </w:rPr>
              <w:t xml:space="preserve"> </w:t>
            </w:r>
            <w:r>
              <w:rPr>
                <w:b/>
                <w:spacing w:val="10"/>
              </w:rPr>
              <w:t>data</w:t>
            </w:r>
            <w:r>
              <w:rPr>
                <w:b/>
                <w:spacing w:val="40"/>
              </w:rPr>
              <w:t xml:space="preserve"> </w:t>
            </w:r>
            <w:r>
              <w:rPr>
                <w:b/>
                <w:spacing w:val="10"/>
              </w:rPr>
              <w:t>processing</w:t>
            </w:r>
          </w:p>
        </w:tc>
        <w:tc>
          <w:tcPr>
            <w:tcW w:w="4509" w:type="dxa"/>
          </w:tcPr>
          <w:p w14:paraId="1CDAB607" w14:textId="77777777" w:rsidR="00975541" w:rsidRDefault="00975541">
            <w:pPr>
              <w:pStyle w:val="TableParagraph"/>
              <w:rPr>
                <w:rFonts w:ascii="Times New Roman"/>
              </w:rPr>
            </w:pPr>
          </w:p>
        </w:tc>
      </w:tr>
    </w:tbl>
    <w:p w14:paraId="663859BE" w14:textId="77777777" w:rsidR="00975541" w:rsidRDefault="00975541">
      <w:pPr>
        <w:pStyle w:val="BodyText"/>
        <w:rPr>
          <w:b/>
          <w:sz w:val="24"/>
        </w:rPr>
      </w:pPr>
    </w:p>
    <w:p w14:paraId="1AD7B2A8" w14:textId="77777777" w:rsidR="00975541" w:rsidRDefault="00975541">
      <w:pPr>
        <w:pStyle w:val="BodyText"/>
        <w:rPr>
          <w:b/>
          <w:sz w:val="24"/>
        </w:rPr>
      </w:pPr>
    </w:p>
    <w:p w14:paraId="5FED8855" w14:textId="77777777" w:rsidR="00975541" w:rsidRDefault="00975541">
      <w:pPr>
        <w:pStyle w:val="BodyText"/>
        <w:spacing w:before="6"/>
        <w:rPr>
          <w:b/>
          <w:sz w:val="27"/>
        </w:rPr>
      </w:pPr>
    </w:p>
    <w:p w14:paraId="369412A6" w14:textId="77777777" w:rsidR="00975541" w:rsidRDefault="00AC09D5">
      <w:pPr>
        <w:pStyle w:val="ListParagraph"/>
        <w:numPr>
          <w:ilvl w:val="0"/>
          <w:numId w:val="2"/>
        </w:numPr>
        <w:tabs>
          <w:tab w:val="left" w:pos="859"/>
        </w:tabs>
        <w:spacing w:before="0"/>
        <w:ind w:right="0" w:hanging="719"/>
        <w:rPr>
          <w:b/>
        </w:rPr>
      </w:pPr>
      <w:r>
        <w:rPr>
          <w:b/>
          <w:spacing w:val="12"/>
        </w:rPr>
        <w:t>[DESCRIPTION</w:t>
      </w:r>
      <w:r>
        <w:rPr>
          <w:b/>
          <w:spacing w:val="33"/>
        </w:rPr>
        <w:t xml:space="preserve"> </w:t>
      </w:r>
      <w:r>
        <w:rPr>
          <w:b/>
        </w:rPr>
        <w:t>OF</w:t>
      </w:r>
      <w:r>
        <w:rPr>
          <w:b/>
          <w:spacing w:val="37"/>
        </w:rPr>
        <w:t xml:space="preserve"> </w:t>
      </w:r>
      <w:r>
        <w:rPr>
          <w:b/>
          <w:spacing w:val="12"/>
        </w:rPr>
        <w:t>SECURITY</w:t>
      </w:r>
      <w:r>
        <w:rPr>
          <w:b/>
          <w:spacing w:val="39"/>
        </w:rPr>
        <w:t xml:space="preserve"> </w:t>
      </w:r>
      <w:r>
        <w:rPr>
          <w:b/>
          <w:spacing w:val="9"/>
        </w:rPr>
        <w:t>MEASURES]</w:t>
      </w:r>
    </w:p>
    <w:p w14:paraId="699C481D" w14:textId="77777777" w:rsidR="00975541" w:rsidRDefault="00975541">
      <w:pPr>
        <w:pStyle w:val="BodyText"/>
        <w:rPr>
          <w:b/>
          <w:sz w:val="20"/>
        </w:rPr>
      </w:pPr>
    </w:p>
    <w:p w14:paraId="2B876A43" w14:textId="77777777" w:rsidR="00975541" w:rsidRDefault="00975541">
      <w:pPr>
        <w:pStyle w:val="BodyText"/>
        <w:rPr>
          <w:b/>
          <w:sz w:val="20"/>
        </w:rPr>
      </w:pPr>
    </w:p>
    <w:p w14:paraId="05044B22" w14:textId="77777777" w:rsidR="00975541" w:rsidRDefault="00975541">
      <w:pPr>
        <w:pStyle w:val="BodyText"/>
        <w:spacing w:before="3" w:after="1"/>
        <w:rPr>
          <w:b/>
          <w:sz w:val="13"/>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7"/>
        <w:gridCol w:w="4509"/>
      </w:tblGrid>
      <w:tr w:rsidR="00975541" w14:paraId="51F8880B" w14:textId="77777777">
        <w:trPr>
          <w:trHeight w:val="634"/>
        </w:trPr>
        <w:tc>
          <w:tcPr>
            <w:tcW w:w="4507" w:type="dxa"/>
            <w:tcBorders>
              <w:bottom w:val="nil"/>
            </w:tcBorders>
          </w:tcPr>
          <w:p w14:paraId="10C31313" w14:textId="77777777" w:rsidR="00975541" w:rsidRDefault="00975541">
            <w:pPr>
              <w:pStyle w:val="TableParagraph"/>
              <w:rPr>
                <w:rFonts w:ascii="Times New Roman"/>
              </w:rPr>
            </w:pPr>
          </w:p>
        </w:tc>
        <w:tc>
          <w:tcPr>
            <w:tcW w:w="4509" w:type="dxa"/>
            <w:tcBorders>
              <w:bottom w:val="nil"/>
            </w:tcBorders>
          </w:tcPr>
          <w:p w14:paraId="26BF6A77" w14:textId="77777777" w:rsidR="00975541" w:rsidRDefault="00AC09D5">
            <w:pPr>
              <w:pStyle w:val="TableParagraph"/>
              <w:spacing w:line="252" w:lineRule="exact"/>
              <w:ind w:left="108"/>
              <w:rPr>
                <w:b/>
              </w:rPr>
            </w:pPr>
            <w:r>
              <w:rPr>
                <w:b/>
                <w:spacing w:val="12"/>
              </w:rPr>
              <w:t>Personnel</w:t>
            </w:r>
            <w:r>
              <w:rPr>
                <w:b/>
                <w:spacing w:val="34"/>
              </w:rPr>
              <w:t xml:space="preserve"> </w:t>
            </w:r>
            <w:r>
              <w:rPr>
                <w:b/>
                <w:spacing w:val="10"/>
              </w:rPr>
              <w:t>Measures</w:t>
            </w:r>
          </w:p>
          <w:p w14:paraId="1864114D" w14:textId="77777777" w:rsidR="00975541" w:rsidRDefault="00AC09D5">
            <w:pPr>
              <w:pStyle w:val="TableParagraph"/>
              <w:spacing w:line="252" w:lineRule="exact"/>
              <w:ind w:left="108"/>
            </w:pPr>
            <w:r>
              <w:rPr>
                <w:spacing w:val="12"/>
              </w:rPr>
              <w:t>[insert</w:t>
            </w:r>
            <w:r>
              <w:rPr>
                <w:spacing w:val="29"/>
              </w:rPr>
              <w:t xml:space="preserve"> </w:t>
            </w:r>
            <w:r>
              <w:rPr>
                <w:spacing w:val="10"/>
              </w:rPr>
              <w:t>details]</w:t>
            </w:r>
          </w:p>
        </w:tc>
      </w:tr>
      <w:tr w:rsidR="00975541" w14:paraId="0903CA57" w14:textId="77777777">
        <w:trPr>
          <w:trHeight w:val="758"/>
        </w:trPr>
        <w:tc>
          <w:tcPr>
            <w:tcW w:w="4507" w:type="dxa"/>
            <w:tcBorders>
              <w:top w:val="nil"/>
              <w:bottom w:val="nil"/>
            </w:tcBorders>
          </w:tcPr>
          <w:p w14:paraId="4687FC5E" w14:textId="77777777" w:rsidR="00975541" w:rsidRDefault="00975541">
            <w:pPr>
              <w:pStyle w:val="TableParagraph"/>
              <w:rPr>
                <w:rFonts w:ascii="Times New Roman"/>
              </w:rPr>
            </w:pPr>
          </w:p>
        </w:tc>
        <w:tc>
          <w:tcPr>
            <w:tcW w:w="4509" w:type="dxa"/>
            <w:tcBorders>
              <w:top w:val="nil"/>
              <w:bottom w:val="nil"/>
            </w:tcBorders>
          </w:tcPr>
          <w:p w14:paraId="69E96AFA" w14:textId="77777777" w:rsidR="00975541" w:rsidRDefault="00AC09D5">
            <w:pPr>
              <w:pStyle w:val="TableParagraph"/>
              <w:spacing w:before="123" w:line="252" w:lineRule="exact"/>
              <w:ind w:left="108"/>
              <w:rPr>
                <w:b/>
              </w:rPr>
            </w:pPr>
            <w:r>
              <w:rPr>
                <w:b/>
                <w:spacing w:val="10"/>
              </w:rPr>
              <w:t>Data</w:t>
            </w:r>
            <w:r>
              <w:rPr>
                <w:b/>
                <w:spacing w:val="32"/>
              </w:rPr>
              <w:t xml:space="preserve"> </w:t>
            </w:r>
            <w:r>
              <w:rPr>
                <w:b/>
                <w:spacing w:val="11"/>
              </w:rPr>
              <w:t>Privacy</w:t>
            </w:r>
            <w:r>
              <w:rPr>
                <w:b/>
                <w:spacing w:val="36"/>
              </w:rPr>
              <w:t xml:space="preserve"> </w:t>
            </w:r>
            <w:r>
              <w:rPr>
                <w:b/>
                <w:spacing w:val="10"/>
              </w:rPr>
              <w:t>Contact</w:t>
            </w:r>
          </w:p>
          <w:p w14:paraId="3AB9E7F1" w14:textId="77777777" w:rsidR="00975541" w:rsidRDefault="00AC09D5">
            <w:pPr>
              <w:pStyle w:val="TableParagraph"/>
              <w:spacing w:line="252" w:lineRule="exact"/>
              <w:ind w:left="108"/>
            </w:pPr>
            <w:r>
              <w:rPr>
                <w:spacing w:val="12"/>
              </w:rPr>
              <w:t>[insert</w:t>
            </w:r>
            <w:r>
              <w:rPr>
                <w:spacing w:val="29"/>
              </w:rPr>
              <w:t xml:space="preserve"> </w:t>
            </w:r>
            <w:r>
              <w:rPr>
                <w:spacing w:val="10"/>
              </w:rPr>
              <w:t>details]</w:t>
            </w:r>
          </w:p>
        </w:tc>
      </w:tr>
      <w:tr w:rsidR="00975541" w14:paraId="24C86037" w14:textId="77777777">
        <w:trPr>
          <w:trHeight w:val="1645"/>
        </w:trPr>
        <w:tc>
          <w:tcPr>
            <w:tcW w:w="4507" w:type="dxa"/>
            <w:tcBorders>
              <w:top w:val="nil"/>
              <w:bottom w:val="nil"/>
            </w:tcBorders>
          </w:tcPr>
          <w:p w14:paraId="71763183" w14:textId="77777777" w:rsidR="00975541" w:rsidRDefault="00AC09D5">
            <w:pPr>
              <w:pStyle w:val="TableParagraph"/>
              <w:spacing w:before="123"/>
              <w:ind w:left="107"/>
              <w:rPr>
                <w:b/>
              </w:rPr>
            </w:pPr>
            <w:r>
              <w:rPr>
                <w:b/>
                <w:spacing w:val="11"/>
              </w:rPr>
              <w:t>Summary</w:t>
            </w:r>
            <w:r>
              <w:rPr>
                <w:b/>
                <w:spacing w:val="36"/>
              </w:rPr>
              <w:t xml:space="preserve"> </w:t>
            </w:r>
            <w:r>
              <w:rPr>
                <w:b/>
              </w:rPr>
              <w:t>of</w:t>
            </w:r>
            <w:r>
              <w:rPr>
                <w:b/>
                <w:spacing w:val="38"/>
              </w:rPr>
              <w:t xml:space="preserve"> </w:t>
            </w:r>
            <w:r>
              <w:rPr>
                <w:b/>
                <w:spacing w:val="12"/>
              </w:rPr>
              <w:t>technical</w:t>
            </w:r>
            <w:r>
              <w:rPr>
                <w:b/>
                <w:spacing w:val="38"/>
              </w:rPr>
              <w:t xml:space="preserve"> </w:t>
            </w:r>
            <w:r>
              <w:rPr>
                <w:b/>
                <w:spacing w:val="4"/>
              </w:rPr>
              <w:t>and</w:t>
            </w:r>
          </w:p>
          <w:p w14:paraId="5E565A7C" w14:textId="77777777" w:rsidR="00975541" w:rsidRDefault="00AC09D5">
            <w:pPr>
              <w:pStyle w:val="TableParagraph"/>
              <w:spacing w:before="2"/>
              <w:ind w:left="107"/>
              <w:rPr>
                <w:b/>
              </w:rPr>
            </w:pPr>
            <w:r>
              <w:rPr>
                <w:b/>
                <w:spacing w:val="13"/>
              </w:rPr>
              <w:t xml:space="preserve">organisational </w:t>
            </w:r>
            <w:r>
              <w:rPr>
                <w:b/>
                <w:spacing w:val="12"/>
              </w:rPr>
              <w:t xml:space="preserve">security measures applied </w:t>
            </w:r>
            <w:r>
              <w:rPr>
                <w:b/>
              </w:rPr>
              <w:t xml:space="preserve">to the </w:t>
            </w:r>
            <w:r>
              <w:rPr>
                <w:b/>
                <w:spacing w:val="10"/>
              </w:rPr>
              <w:t xml:space="preserve">data </w:t>
            </w:r>
            <w:r>
              <w:rPr>
                <w:b/>
                <w:spacing w:val="13"/>
              </w:rPr>
              <w:t>(including</w:t>
            </w:r>
          </w:p>
          <w:p w14:paraId="31DA3677" w14:textId="77777777" w:rsidR="00975541" w:rsidRDefault="00AC09D5">
            <w:pPr>
              <w:pStyle w:val="TableParagraph"/>
              <w:spacing w:line="252" w:lineRule="exact"/>
              <w:ind w:left="107"/>
              <w:rPr>
                <w:b/>
              </w:rPr>
            </w:pPr>
            <w:r>
              <w:rPr>
                <w:b/>
                <w:spacing w:val="12"/>
              </w:rPr>
              <w:t>encryption/</w:t>
            </w:r>
            <w:r>
              <w:rPr>
                <w:b/>
                <w:spacing w:val="34"/>
              </w:rPr>
              <w:t xml:space="preserve"> </w:t>
            </w:r>
            <w:r>
              <w:rPr>
                <w:b/>
                <w:spacing w:val="11"/>
              </w:rPr>
              <w:t>access</w:t>
            </w:r>
            <w:r>
              <w:rPr>
                <w:b/>
                <w:spacing w:val="39"/>
              </w:rPr>
              <w:t xml:space="preserve"> </w:t>
            </w:r>
            <w:r>
              <w:rPr>
                <w:b/>
                <w:spacing w:val="10"/>
              </w:rPr>
              <w:t>controls/</w:t>
            </w:r>
          </w:p>
          <w:p w14:paraId="1B6850E5" w14:textId="77777777" w:rsidR="00975541" w:rsidRDefault="00AC09D5">
            <w:pPr>
              <w:pStyle w:val="TableParagraph"/>
              <w:spacing w:line="252" w:lineRule="exact"/>
              <w:ind w:left="107"/>
              <w:rPr>
                <w:b/>
              </w:rPr>
            </w:pPr>
            <w:r>
              <w:rPr>
                <w:b/>
                <w:spacing w:val="12"/>
              </w:rPr>
              <w:t xml:space="preserve">training/ screening </w:t>
            </w:r>
            <w:r>
              <w:rPr>
                <w:b/>
              </w:rPr>
              <w:t xml:space="preserve">of </w:t>
            </w:r>
            <w:r>
              <w:rPr>
                <w:b/>
                <w:spacing w:val="12"/>
              </w:rPr>
              <w:t xml:space="preserve">personnel/ security reviews </w:t>
            </w:r>
            <w:r>
              <w:rPr>
                <w:b/>
                <w:spacing w:val="11"/>
              </w:rPr>
              <w:t>etc.)</w:t>
            </w:r>
          </w:p>
        </w:tc>
        <w:tc>
          <w:tcPr>
            <w:tcW w:w="4509" w:type="dxa"/>
            <w:tcBorders>
              <w:top w:val="nil"/>
              <w:bottom w:val="nil"/>
            </w:tcBorders>
          </w:tcPr>
          <w:p w14:paraId="0BF4169E" w14:textId="77777777" w:rsidR="00975541" w:rsidRDefault="00AC09D5">
            <w:pPr>
              <w:pStyle w:val="TableParagraph"/>
              <w:spacing w:before="123"/>
              <w:ind w:left="108"/>
              <w:rPr>
                <w:b/>
              </w:rPr>
            </w:pPr>
            <w:r>
              <w:rPr>
                <w:b/>
                <w:spacing w:val="12"/>
              </w:rPr>
              <w:t xml:space="preserve">Technical </w:t>
            </w:r>
            <w:r>
              <w:rPr>
                <w:b/>
                <w:spacing w:val="9"/>
              </w:rPr>
              <w:t xml:space="preserve">and </w:t>
            </w:r>
            <w:r>
              <w:rPr>
                <w:b/>
                <w:spacing w:val="13"/>
              </w:rPr>
              <w:t xml:space="preserve">Organizational </w:t>
            </w:r>
            <w:r>
              <w:rPr>
                <w:b/>
                <w:spacing w:val="10"/>
              </w:rPr>
              <w:t>Measures</w:t>
            </w:r>
          </w:p>
          <w:p w14:paraId="2E14726F" w14:textId="77777777" w:rsidR="00975541" w:rsidRDefault="00975541">
            <w:pPr>
              <w:pStyle w:val="TableParagraph"/>
              <w:spacing w:before="2"/>
              <w:rPr>
                <w:b/>
              </w:rPr>
            </w:pPr>
          </w:p>
          <w:p w14:paraId="6176C74B" w14:textId="77777777" w:rsidR="00975541" w:rsidRDefault="00AC09D5">
            <w:pPr>
              <w:pStyle w:val="TableParagraph"/>
              <w:ind w:left="108" w:right="2261"/>
            </w:pPr>
            <w:r>
              <w:rPr>
                <w:spacing w:val="10"/>
              </w:rPr>
              <w:t xml:space="preserve">Data </w:t>
            </w:r>
            <w:r>
              <w:rPr>
                <w:spacing w:val="12"/>
              </w:rPr>
              <w:t xml:space="preserve">Security [insert </w:t>
            </w:r>
            <w:r>
              <w:rPr>
                <w:spacing w:val="10"/>
              </w:rPr>
              <w:t>details]</w:t>
            </w:r>
          </w:p>
        </w:tc>
      </w:tr>
      <w:tr w:rsidR="00975541" w14:paraId="286680F6" w14:textId="77777777">
        <w:trPr>
          <w:trHeight w:val="632"/>
        </w:trPr>
        <w:tc>
          <w:tcPr>
            <w:tcW w:w="4507" w:type="dxa"/>
            <w:tcBorders>
              <w:top w:val="nil"/>
              <w:bottom w:val="nil"/>
            </w:tcBorders>
          </w:tcPr>
          <w:p w14:paraId="361FDAE6" w14:textId="77777777" w:rsidR="00975541" w:rsidRDefault="00975541">
            <w:pPr>
              <w:pStyle w:val="TableParagraph"/>
              <w:rPr>
                <w:rFonts w:ascii="Times New Roman"/>
              </w:rPr>
            </w:pPr>
          </w:p>
        </w:tc>
        <w:tc>
          <w:tcPr>
            <w:tcW w:w="4509" w:type="dxa"/>
            <w:tcBorders>
              <w:top w:val="nil"/>
              <w:bottom w:val="nil"/>
            </w:tcBorders>
          </w:tcPr>
          <w:p w14:paraId="7F1D76E1" w14:textId="77777777" w:rsidR="00975541" w:rsidRDefault="00AC09D5">
            <w:pPr>
              <w:pStyle w:val="TableParagraph"/>
              <w:ind w:left="108" w:right="2261"/>
            </w:pPr>
            <w:r>
              <w:rPr>
                <w:spacing w:val="12"/>
              </w:rPr>
              <w:t>Physical</w:t>
            </w:r>
            <w:r>
              <w:rPr>
                <w:spacing w:val="7"/>
              </w:rPr>
              <w:t xml:space="preserve"> </w:t>
            </w:r>
            <w:r>
              <w:rPr>
                <w:spacing w:val="12"/>
              </w:rPr>
              <w:t>Security [insert details]</w:t>
            </w:r>
          </w:p>
        </w:tc>
      </w:tr>
      <w:tr w:rsidR="00975541" w14:paraId="79C42292" w14:textId="77777777">
        <w:trPr>
          <w:trHeight w:val="881"/>
        </w:trPr>
        <w:tc>
          <w:tcPr>
            <w:tcW w:w="4507" w:type="dxa"/>
            <w:tcBorders>
              <w:top w:val="nil"/>
            </w:tcBorders>
          </w:tcPr>
          <w:p w14:paraId="7F6E3481" w14:textId="77777777" w:rsidR="00975541" w:rsidRDefault="00975541">
            <w:pPr>
              <w:pStyle w:val="TableParagraph"/>
              <w:rPr>
                <w:rFonts w:ascii="Times New Roman"/>
              </w:rPr>
            </w:pPr>
          </w:p>
        </w:tc>
        <w:tc>
          <w:tcPr>
            <w:tcW w:w="4509" w:type="dxa"/>
            <w:tcBorders>
              <w:top w:val="nil"/>
            </w:tcBorders>
          </w:tcPr>
          <w:p w14:paraId="41E14295" w14:textId="792FEAEA" w:rsidR="00975541" w:rsidRDefault="00AC09D5">
            <w:pPr>
              <w:pStyle w:val="TableParagraph"/>
              <w:spacing w:before="123"/>
              <w:ind w:left="108" w:right="2261"/>
            </w:pPr>
            <w:r>
              <w:rPr>
                <w:spacing w:val="11"/>
              </w:rPr>
              <w:t>Organi</w:t>
            </w:r>
            <w:r w:rsidR="003A24BA">
              <w:rPr>
                <w:spacing w:val="11"/>
              </w:rPr>
              <w:t>s</w:t>
            </w:r>
            <w:r>
              <w:rPr>
                <w:spacing w:val="11"/>
              </w:rPr>
              <w:t xml:space="preserve">ational </w:t>
            </w:r>
            <w:r>
              <w:rPr>
                <w:spacing w:val="12"/>
              </w:rPr>
              <w:t>[insert</w:t>
            </w:r>
            <w:r>
              <w:rPr>
                <w:spacing w:val="29"/>
              </w:rPr>
              <w:t xml:space="preserve"> </w:t>
            </w:r>
            <w:r>
              <w:rPr>
                <w:spacing w:val="10"/>
              </w:rPr>
              <w:t>details]</w:t>
            </w:r>
          </w:p>
        </w:tc>
      </w:tr>
    </w:tbl>
    <w:p w14:paraId="746F3013" w14:textId="77777777" w:rsidR="00975541" w:rsidRDefault="00975541">
      <w:pPr>
        <w:sectPr w:rsidR="00975541">
          <w:pgSz w:w="11910" w:h="16840"/>
          <w:pgMar w:top="1340" w:right="1300" w:bottom="900" w:left="1300" w:header="0" w:footer="709" w:gutter="0"/>
          <w:cols w:space="720"/>
        </w:sect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7"/>
        <w:gridCol w:w="4509"/>
      </w:tblGrid>
      <w:tr w:rsidR="00975541" w14:paraId="47046349" w14:textId="77777777">
        <w:trPr>
          <w:trHeight w:val="1691"/>
        </w:trPr>
        <w:tc>
          <w:tcPr>
            <w:tcW w:w="4507" w:type="dxa"/>
          </w:tcPr>
          <w:p w14:paraId="68943E9D" w14:textId="77777777" w:rsidR="00975541" w:rsidRDefault="00975541">
            <w:pPr>
              <w:pStyle w:val="TableParagraph"/>
              <w:rPr>
                <w:rFonts w:ascii="Times New Roman"/>
                <w:sz w:val="20"/>
              </w:rPr>
            </w:pPr>
          </w:p>
        </w:tc>
        <w:tc>
          <w:tcPr>
            <w:tcW w:w="4509" w:type="dxa"/>
          </w:tcPr>
          <w:p w14:paraId="1A32F4AA" w14:textId="77777777" w:rsidR="00975541" w:rsidRDefault="00AC09D5">
            <w:pPr>
              <w:pStyle w:val="TableParagraph"/>
              <w:ind w:left="108" w:right="2261"/>
            </w:pPr>
            <w:r>
              <w:rPr>
                <w:spacing w:val="11"/>
              </w:rPr>
              <w:t xml:space="preserve">Network </w:t>
            </w:r>
            <w:r>
              <w:rPr>
                <w:spacing w:val="12"/>
              </w:rPr>
              <w:t>Security [insert details]</w:t>
            </w:r>
          </w:p>
          <w:p w14:paraId="2FE0D941" w14:textId="77777777" w:rsidR="00975541" w:rsidRDefault="00975541">
            <w:pPr>
              <w:pStyle w:val="TableParagraph"/>
              <w:spacing w:before="10"/>
              <w:rPr>
                <w:b/>
                <w:sz w:val="21"/>
              </w:rPr>
            </w:pPr>
          </w:p>
          <w:p w14:paraId="5FFB4EA1" w14:textId="77777777" w:rsidR="00975541" w:rsidRDefault="00AC09D5">
            <w:pPr>
              <w:pStyle w:val="TableParagraph"/>
              <w:spacing w:before="1"/>
              <w:ind w:left="108" w:right="1555"/>
            </w:pPr>
            <w:r>
              <w:rPr>
                <w:spacing w:val="12"/>
              </w:rPr>
              <w:t>Application Security [insert details]</w:t>
            </w:r>
          </w:p>
        </w:tc>
      </w:tr>
    </w:tbl>
    <w:p w14:paraId="0E61B779" w14:textId="77777777" w:rsidR="00975541" w:rsidRDefault="00975541">
      <w:pPr>
        <w:pStyle w:val="BodyText"/>
        <w:rPr>
          <w:b/>
          <w:sz w:val="20"/>
        </w:rPr>
      </w:pPr>
    </w:p>
    <w:p w14:paraId="55C8492A" w14:textId="77777777" w:rsidR="00975541" w:rsidRDefault="00975541">
      <w:pPr>
        <w:pStyle w:val="BodyText"/>
        <w:rPr>
          <w:b/>
          <w:sz w:val="20"/>
        </w:rPr>
      </w:pPr>
    </w:p>
    <w:p w14:paraId="7FABB089" w14:textId="77777777" w:rsidR="00975541" w:rsidRDefault="00975541">
      <w:pPr>
        <w:pStyle w:val="BodyText"/>
        <w:rPr>
          <w:b/>
          <w:sz w:val="20"/>
        </w:rPr>
      </w:pPr>
    </w:p>
    <w:p w14:paraId="78A087A1" w14:textId="77777777" w:rsidR="00975541" w:rsidRDefault="00975541">
      <w:pPr>
        <w:pStyle w:val="BodyText"/>
        <w:rPr>
          <w:b/>
          <w:sz w:val="20"/>
        </w:rPr>
      </w:pPr>
    </w:p>
    <w:p w14:paraId="4180221A" w14:textId="77777777" w:rsidR="00975541" w:rsidRDefault="00975541">
      <w:pPr>
        <w:pStyle w:val="BodyText"/>
        <w:spacing w:before="10"/>
        <w:rPr>
          <w:b/>
          <w:sz w:val="26"/>
        </w:rPr>
      </w:pPr>
    </w:p>
    <w:p w14:paraId="6BA90799" w14:textId="77777777" w:rsidR="00975541" w:rsidRDefault="00AC09D5">
      <w:pPr>
        <w:pStyle w:val="ListParagraph"/>
        <w:numPr>
          <w:ilvl w:val="0"/>
          <w:numId w:val="2"/>
        </w:numPr>
        <w:tabs>
          <w:tab w:val="left" w:pos="859"/>
        </w:tabs>
        <w:spacing w:before="93"/>
        <w:ind w:right="0" w:hanging="719"/>
      </w:pPr>
      <w:r>
        <w:rPr>
          <w:spacing w:val="11"/>
        </w:rPr>
        <w:t>[LIST</w:t>
      </w:r>
      <w:r>
        <w:rPr>
          <w:spacing w:val="36"/>
        </w:rPr>
        <w:t xml:space="preserve"> </w:t>
      </w:r>
      <w:r>
        <w:t>OF</w:t>
      </w:r>
      <w:r>
        <w:rPr>
          <w:spacing w:val="38"/>
        </w:rPr>
        <w:t xml:space="preserve"> </w:t>
      </w:r>
      <w:r>
        <w:rPr>
          <w:spacing w:val="13"/>
        </w:rPr>
        <w:t>SUB-</w:t>
      </w:r>
      <w:r>
        <w:rPr>
          <w:spacing w:val="10"/>
        </w:rPr>
        <w:t>PROCESSORS]</w:t>
      </w:r>
    </w:p>
    <w:p w14:paraId="4E9575B6" w14:textId="77777777" w:rsidR="00975541" w:rsidRDefault="00975541">
      <w:pPr>
        <w:pStyle w:val="BodyText"/>
        <w:rPr>
          <w:sz w:val="20"/>
        </w:rPr>
      </w:pPr>
    </w:p>
    <w:p w14:paraId="56D1AE24" w14:textId="77777777" w:rsidR="00975541" w:rsidRDefault="00975541">
      <w:pPr>
        <w:pStyle w:val="BodyText"/>
        <w:rPr>
          <w:sz w:val="20"/>
        </w:rPr>
      </w:pPr>
    </w:p>
    <w:p w14:paraId="451291EA" w14:textId="77777777" w:rsidR="00975541" w:rsidRDefault="00975541">
      <w:pPr>
        <w:pStyle w:val="BodyText"/>
        <w:spacing w:before="2"/>
        <w:rPr>
          <w:sz w:val="13"/>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7"/>
        <w:gridCol w:w="4509"/>
      </w:tblGrid>
      <w:tr w:rsidR="00975541" w14:paraId="78EF5AA8" w14:textId="77777777">
        <w:trPr>
          <w:trHeight w:val="371"/>
        </w:trPr>
        <w:tc>
          <w:tcPr>
            <w:tcW w:w="4507" w:type="dxa"/>
          </w:tcPr>
          <w:p w14:paraId="74749AFE" w14:textId="77777777" w:rsidR="00975541" w:rsidRDefault="00AC09D5">
            <w:pPr>
              <w:pStyle w:val="TableParagraph"/>
              <w:spacing w:before="60"/>
              <w:ind w:left="107"/>
              <w:rPr>
                <w:b/>
              </w:rPr>
            </w:pPr>
            <w:r>
              <w:rPr>
                <w:b/>
                <w:spacing w:val="10"/>
              </w:rPr>
              <w:t>NAME</w:t>
            </w:r>
            <w:r>
              <w:rPr>
                <w:b/>
                <w:spacing w:val="36"/>
              </w:rPr>
              <w:t xml:space="preserve"> </w:t>
            </w:r>
            <w:r>
              <w:rPr>
                <w:b/>
              </w:rPr>
              <w:t>OF</w:t>
            </w:r>
            <w:r>
              <w:rPr>
                <w:b/>
                <w:spacing w:val="39"/>
              </w:rPr>
              <w:t xml:space="preserve"> </w:t>
            </w:r>
            <w:r>
              <w:rPr>
                <w:b/>
                <w:spacing w:val="13"/>
              </w:rPr>
              <w:t>SUB-</w:t>
            </w:r>
            <w:r>
              <w:rPr>
                <w:b/>
                <w:spacing w:val="10"/>
              </w:rPr>
              <w:t>PROCESSOR</w:t>
            </w:r>
          </w:p>
        </w:tc>
        <w:tc>
          <w:tcPr>
            <w:tcW w:w="4509" w:type="dxa"/>
          </w:tcPr>
          <w:p w14:paraId="386AEC13" w14:textId="77777777" w:rsidR="00975541" w:rsidRDefault="00AC09D5">
            <w:pPr>
              <w:pStyle w:val="TableParagraph"/>
              <w:spacing w:before="60"/>
              <w:ind w:left="107"/>
              <w:rPr>
                <w:b/>
              </w:rPr>
            </w:pPr>
            <w:r>
              <w:rPr>
                <w:b/>
                <w:spacing w:val="11"/>
              </w:rPr>
              <w:t>PURPOSES</w:t>
            </w:r>
            <w:r>
              <w:rPr>
                <w:b/>
                <w:spacing w:val="41"/>
              </w:rPr>
              <w:t xml:space="preserve"> </w:t>
            </w:r>
            <w:r>
              <w:rPr>
                <w:b/>
              </w:rPr>
              <w:t>OF</w:t>
            </w:r>
            <w:r>
              <w:rPr>
                <w:b/>
                <w:spacing w:val="40"/>
              </w:rPr>
              <w:t xml:space="preserve"> </w:t>
            </w:r>
            <w:r>
              <w:rPr>
                <w:b/>
                <w:spacing w:val="14"/>
              </w:rPr>
              <w:t>SUB-</w:t>
            </w:r>
            <w:r>
              <w:rPr>
                <w:b/>
                <w:spacing w:val="10"/>
              </w:rPr>
              <w:t>PROCESSING</w:t>
            </w:r>
          </w:p>
        </w:tc>
      </w:tr>
      <w:tr w:rsidR="00975541" w14:paraId="7C1A9EB5" w14:textId="77777777">
        <w:trPr>
          <w:trHeight w:val="405"/>
        </w:trPr>
        <w:tc>
          <w:tcPr>
            <w:tcW w:w="4507" w:type="dxa"/>
          </w:tcPr>
          <w:p w14:paraId="1175E35C" w14:textId="77777777" w:rsidR="00975541" w:rsidRDefault="00975541">
            <w:pPr>
              <w:pStyle w:val="TableParagraph"/>
              <w:rPr>
                <w:rFonts w:ascii="Times New Roman"/>
                <w:sz w:val="20"/>
              </w:rPr>
            </w:pPr>
          </w:p>
        </w:tc>
        <w:tc>
          <w:tcPr>
            <w:tcW w:w="4509" w:type="dxa"/>
          </w:tcPr>
          <w:p w14:paraId="729FEB81" w14:textId="77777777" w:rsidR="00975541" w:rsidRDefault="00975541">
            <w:pPr>
              <w:pStyle w:val="TableParagraph"/>
              <w:rPr>
                <w:rFonts w:ascii="Times New Roman"/>
                <w:sz w:val="20"/>
              </w:rPr>
            </w:pPr>
          </w:p>
        </w:tc>
      </w:tr>
      <w:tr w:rsidR="00975541" w14:paraId="05FD71CD" w14:textId="77777777">
        <w:trPr>
          <w:trHeight w:val="424"/>
        </w:trPr>
        <w:tc>
          <w:tcPr>
            <w:tcW w:w="4507" w:type="dxa"/>
          </w:tcPr>
          <w:p w14:paraId="244786DB" w14:textId="77777777" w:rsidR="00975541" w:rsidRDefault="00975541">
            <w:pPr>
              <w:pStyle w:val="TableParagraph"/>
              <w:rPr>
                <w:rFonts w:ascii="Times New Roman"/>
                <w:sz w:val="20"/>
              </w:rPr>
            </w:pPr>
          </w:p>
        </w:tc>
        <w:tc>
          <w:tcPr>
            <w:tcW w:w="4509" w:type="dxa"/>
          </w:tcPr>
          <w:p w14:paraId="670D5832" w14:textId="77777777" w:rsidR="00975541" w:rsidRDefault="00975541">
            <w:pPr>
              <w:pStyle w:val="TableParagraph"/>
              <w:rPr>
                <w:rFonts w:ascii="Times New Roman"/>
                <w:sz w:val="20"/>
              </w:rPr>
            </w:pPr>
          </w:p>
        </w:tc>
      </w:tr>
      <w:tr w:rsidR="00975541" w14:paraId="26E4DF12" w14:textId="77777777">
        <w:trPr>
          <w:trHeight w:val="402"/>
        </w:trPr>
        <w:tc>
          <w:tcPr>
            <w:tcW w:w="4507" w:type="dxa"/>
          </w:tcPr>
          <w:p w14:paraId="67036DB5" w14:textId="77777777" w:rsidR="00975541" w:rsidRDefault="00975541">
            <w:pPr>
              <w:pStyle w:val="TableParagraph"/>
              <w:rPr>
                <w:rFonts w:ascii="Times New Roman"/>
                <w:sz w:val="20"/>
              </w:rPr>
            </w:pPr>
          </w:p>
        </w:tc>
        <w:tc>
          <w:tcPr>
            <w:tcW w:w="4509" w:type="dxa"/>
          </w:tcPr>
          <w:p w14:paraId="0994A75A" w14:textId="77777777" w:rsidR="00975541" w:rsidRDefault="00975541">
            <w:pPr>
              <w:pStyle w:val="TableParagraph"/>
              <w:rPr>
                <w:rFonts w:ascii="Times New Roman"/>
                <w:sz w:val="20"/>
              </w:rPr>
            </w:pPr>
          </w:p>
        </w:tc>
      </w:tr>
    </w:tbl>
    <w:p w14:paraId="354E71EF" w14:textId="77777777" w:rsidR="00975541" w:rsidRDefault="00975541">
      <w:pPr>
        <w:rPr>
          <w:rFonts w:ascii="Times New Roman"/>
          <w:sz w:val="20"/>
        </w:rPr>
        <w:sectPr w:rsidR="00975541">
          <w:type w:val="continuous"/>
          <w:pgSz w:w="11910" w:h="16840"/>
          <w:pgMar w:top="1400" w:right="1300" w:bottom="900" w:left="1300" w:header="0" w:footer="709" w:gutter="0"/>
          <w:cols w:space="720"/>
        </w:sectPr>
      </w:pPr>
    </w:p>
    <w:p w14:paraId="1D75A0BD" w14:textId="77777777" w:rsidR="00975541" w:rsidRDefault="00AC09D5">
      <w:pPr>
        <w:pStyle w:val="Heading1"/>
        <w:spacing w:before="81"/>
        <w:ind w:left="140" w:firstLine="0"/>
        <w:jc w:val="both"/>
      </w:pPr>
      <w:r>
        <w:rPr>
          <w:spacing w:val="11"/>
        </w:rPr>
        <w:lastRenderedPageBreak/>
        <w:t>APPENDIX</w:t>
      </w:r>
      <w:r>
        <w:rPr>
          <w:spacing w:val="35"/>
        </w:rPr>
        <w:t xml:space="preserve"> </w:t>
      </w:r>
      <w:r>
        <w:t>B:</w:t>
      </w:r>
      <w:r>
        <w:rPr>
          <w:spacing w:val="28"/>
        </w:rPr>
        <w:t xml:space="preserve">  </w:t>
      </w:r>
      <w:r>
        <w:rPr>
          <w:spacing w:val="10"/>
        </w:rPr>
        <w:t>DATA</w:t>
      </w:r>
      <w:r>
        <w:rPr>
          <w:spacing w:val="33"/>
        </w:rPr>
        <w:t xml:space="preserve"> </w:t>
      </w:r>
      <w:r>
        <w:rPr>
          <w:spacing w:val="12"/>
        </w:rPr>
        <w:t>PROTECTION</w:t>
      </w:r>
      <w:r>
        <w:rPr>
          <w:spacing w:val="33"/>
        </w:rPr>
        <w:t xml:space="preserve"> </w:t>
      </w:r>
      <w:r>
        <w:rPr>
          <w:spacing w:val="10"/>
        </w:rPr>
        <w:t>REQUIREMENTS</w:t>
      </w:r>
    </w:p>
    <w:p w14:paraId="44A42E01" w14:textId="77777777" w:rsidR="00975541" w:rsidRDefault="00AC09D5">
      <w:pPr>
        <w:pStyle w:val="ListParagraph"/>
        <w:numPr>
          <w:ilvl w:val="0"/>
          <w:numId w:val="1"/>
        </w:numPr>
        <w:tabs>
          <w:tab w:val="left" w:pos="859"/>
        </w:tabs>
        <w:spacing w:before="179"/>
        <w:ind w:left="859" w:right="0" w:hanging="719"/>
        <w:rPr>
          <w:b/>
        </w:rPr>
      </w:pPr>
      <w:r>
        <w:rPr>
          <w:b/>
          <w:spacing w:val="12"/>
        </w:rPr>
        <w:t>DEFINITIONS</w:t>
      </w:r>
      <w:r>
        <w:rPr>
          <w:b/>
          <w:spacing w:val="31"/>
        </w:rPr>
        <w:t xml:space="preserve"> </w:t>
      </w:r>
      <w:r>
        <w:rPr>
          <w:b/>
          <w:spacing w:val="9"/>
        </w:rPr>
        <w:t>AND</w:t>
      </w:r>
      <w:r>
        <w:rPr>
          <w:b/>
          <w:spacing w:val="33"/>
        </w:rPr>
        <w:t xml:space="preserve"> </w:t>
      </w:r>
      <w:r>
        <w:rPr>
          <w:b/>
          <w:spacing w:val="11"/>
        </w:rPr>
        <w:t>INTERPRETATION</w:t>
      </w:r>
    </w:p>
    <w:p w14:paraId="6985B0CE" w14:textId="77777777" w:rsidR="00975541" w:rsidRDefault="00AC09D5">
      <w:pPr>
        <w:pStyle w:val="BodyText"/>
        <w:spacing w:before="184" w:line="256" w:lineRule="auto"/>
        <w:ind w:left="140" w:right="154"/>
        <w:jc w:val="both"/>
      </w:pPr>
      <w:r>
        <w:t xml:space="preserve">In </w:t>
      </w:r>
      <w:r>
        <w:rPr>
          <w:spacing w:val="12"/>
        </w:rPr>
        <w:t xml:space="preserve">relation </w:t>
      </w:r>
      <w:r>
        <w:t xml:space="preserve">to </w:t>
      </w:r>
      <w:r>
        <w:rPr>
          <w:spacing w:val="11"/>
        </w:rPr>
        <w:t xml:space="preserve">these </w:t>
      </w:r>
      <w:r>
        <w:rPr>
          <w:spacing w:val="10"/>
        </w:rPr>
        <w:t xml:space="preserve">Data </w:t>
      </w:r>
      <w:r>
        <w:rPr>
          <w:spacing w:val="12"/>
        </w:rPr>
        <w:t xml:space="preserve">Protection </w:t>
      </w:r>
      <w:r>
        <w:rPr>
          <w:spacing w:val="13"/>
        </w:rPr>
        <w:t xml:space="preserve">Requirements, </w:t>
      </w:r>
      <w:r>
        <w:rPr>
          <w:spacing w:val="11"/>
        </w:rPr>
        <w:t xml:space="preserve">unless </w:t>
      </w:r>
      <w:r>
        <w:rPr>
          <w:spacing w:val="9"/>
        </w:rPr>
        <w:t xml:space="preserve">the </w:t>
      </w:r>
      <w:r>
        <w:rPr>
          <w:spacing w:val="12"/>
        </w:rPr>
        <w:t xml:space="preserve">context otherwise </w:t>
      </w:r>
      <w:r>
        <w:rPr>
          <w:spacing w:val="10"/>
        </w:rPr>
        <w:t>requires:</w:t>
      </w:r>
    </w:p>
    <w:p w14:paraId="48DCC3E0" w14:textId="77777777" w:rsidR="00975541" w:rsidRDefault="00AC09D5">
      <w:pPr>
        <w:pStyle w:val="BodyText"/>
        <w:spacing w:before="162" w:line="252" w:lineRule="exact"/>
        <w:ind w:left="247"/>
        <w:jc w:val="both"/>
      </w:pPr>
      <w:r>
        <w:rPr>
          <w:spacing w:val="10"/>
        </w:rPr>
        <w:t>Data</w:t>
      </w:r>
      <w:r>
        <w:rPr>
          <w:spacing w:val="38"/>
        </w:rPr>
        <w:t xml:space="preserve"> </w:t>
      </w:r>
      <w:r>
        <w:rPr>
          <w:spacing w:val="12"/>
        </w:rPr>
        <w:t>Protection</w:t>
      </w:r>
      <w:r>
        <w:rPr>
          <w:spacing w:val="38"/>
        </w:rPr>
        <w:t xml:space="preserve"> </w:t>
      </w:r>
      <w:r>
        <w:rPr>
          <w:spacing w:val="12"/>
        </w:rPr>
        <w:t>Legislation</w:t>
      </w:r>
      <w:r>
        <w:rPr>
          <w:spacing w:val="68"/>
        </w:rPr>
        <w:t xml:space="preserve">  </w:t>
      </w:r>
      <w:r>
        <w:rPr>
          <w:spacing w:val="11"/>
        </w:rPr>
        <w:t>means</w:t>
      </w:r>
      <w:r>
        <w:rPr>
          <w:spacing w:val="29"/>
        </w:rPr>
        <w:t xml:space="preserve"> </w:t>
      </w:r>
      <w:r>
        <w:t>all</w:t>
      </w:r>
      <w:r>
        <w:rPr>
          <w:spacing w:val="30"/>
        </w:rPr>
        <w:t xml:space="preserve"> </w:t>
      </w:r>
      <w:r>
        <w:rPr>
          <w:spacing w:val="12"/>
        </w:rPr>
        <w:t>applicable</w:t>
      </w:r>
      <w:r>
        <w:rPr>
          <w:spacing w:val="30"/>
        </w:rPr>
        <w:t xml:space="preserve"> </w:t>
      </w:r>
      <w:r>
        <w:rPr>
          <w:spacing w:val="10"/>
        </w:rPr>
        <w:t>laws</w:t>
      </w:r>
      <w:r>
        <w:rPr>
          <w:spacing w:val="33"/>
        </w:rPr>
        <w:t xml:space="preserve"> </w:t>
      </w:r>
      <w:r>
        <w:t>and</w:t>
      </w:r>
      <w:r>
        <w:rPr>
          <w:spacing w:val="31"/>
        </w:rPr>
        <w:t xml:space="preserve"> </w:t>
      </w:r>
      <w:r>
        <w:rPr>
          <w:spacing w:val="12"/>
        </w:rPr>
        <w:t>regulations</w:t>
      </w:r>
      <w:r>
        <w:rPr>
          <w:spacing w:val="29"/>
        </w:rPr>
        <w:t xml:space="preserve"> </w:t>
      </w:r>
      <w:r>
        <w:rPr>
          <w:spacing w:val="10"/>
        </w:rPr>
        <w:t>relating</w:t>
      </w:r>
    </w:p>
    <w:p w14:paraId="58533793" w14:textId="77777777" w:rsidR="00975541" w:rsidRDefault="00AC09D5">
      <w:pPr>
        <w:pStyle w:val="BodyText"/>
        <w:ind w:left="3504" w:right="266"/>
        <w:jc w:val="both"/>
      </w:pPr>
      <w:r>
        <w:t xml:space="preserve">to </w:t>
      </w:r>
      <w:r>
        <w:rPr>
          <w:spacing w:val="9"/>
        </w:rPr>
        <w:t xml:space="preserve">the </w:t>
      </w:r>
      <w:r>
        <w:rPr>
          <w:spacing w:val="12"/>
        </w:rPr>
        <w:t xml:space="preserve">processing </w:t>
      </w:r>
      <w:r>
        <w:t xml:space="preserve">of </w:t>
      </w:r>
      <w:r>
        <w:rPr>
          <w:spacing w:val="12"/>
        </w:rPr>
        <w:t xml:space="preserve">personal </w:t>
      </w:r>
      <w:r>
        <w:rPr>
          <w:spacing w:val="11"/>
        </w:rPr>
        <w:t xml:space="preserve">data </w:t>
      </w:r>
      <w:r>
        <w:rPr>
          <w:spacing w:val="9"/>
        </w:rPr>
        <w:t xml:space="preserve">and </w:t>
      </w:r>
      <w:r>
        <w:rPr>
          <w:spacing w:val="11"/>
        </w:rPr>
        <w:t xml:space="preserve">privacy </w:t>
      </w:r>
      <w:r>
        <w:rPr>
          <w:spacing w:val="12"/>
        </w:rPr>
        <w:t xml:space="preserve">including </w:t>
      </w:r>
      <w:r>
        <w:rPr>
          <w:spacing w:val="9"/>
        </w:rPr>
        <w:t xml:space="preserve">the </w:t>
      </w:r>
      <w:r>
        <w:rPr>
          <w:spacing w:val="10"/>
        </w:rPr>
        <w:t xml:space="preserve">Data </w:t>
      </w:r>
      <w:r>
        <w:rPr>
          <w:spacing w:val="12"/>
        </w:rPr>
        <w:t xml:space="preserve">Protection </w:t>
      </w:r>
      <w:r>
        <w:t>Act</w:t>
      </w:r>
      <w:r>
        <w:rPr>
          <w:spacing w:val="11"/>
        </w:rPr>
        <w:t xml:space="preserve"> 2018, </w:t>
      </w:r>
      <w:r>
        <w:rPr>
          <w:spacing w:val="9"/>
        </w:rPr>
        <w:t>the</w:t>
      </w:r>
      <w:r>
        <w:rPr>
          <w:spacing w:val="40"/>
        </w:rPr>
        <w:t xml:space="preserve"> </w:t>
      </w:r>
      <w:r>
        <w:rPr>
          <w:spacing w:val="12"/>
        </w:rPr>
        <w:t xml:space="preserve">General </w:t>
      </w:r>
      <w:r>
        <w:rPr>
          <w:spacing w:val="11"/>
        </w:rPr>
        <w:t xml:space="preserve">Data </w:t>
      </w:r>
      <w:r>
        <w:rPr>
          <w:spacing w:val="12"/>
        </w:rPr>
        <w:t xml:space="preserve">Protection Regulation 2016/679 </w:t>
      </w:r>
      <w:r>
        <w:rPr>
          <w:spacing w:val="11"/>
        </w:rPr>
        <w:t xml:space="preserve">(the “GDPR”) </w:t>
      </w:r>
      <w:r>
        <w:rPr>
          <w:spacing w:val="9"/>
        </w:rPr>
        <w:t xml:space="preserve">and </w:t>
      </w:r>
      <w:r>
        <w:rPr>
          <w:spacing w:val="10"/>
        </w:rPr>
        <w:t xml:space="preserve">any </w:t>
      </w:r>
      <w:r>
        <w:rPr>
          <w:spacing w:val="12"/>
        </w:rPr>
        <w:t xml:space="preserve">statutory instrument, order, </w:t>
      </w:r>
      <w:r>
        <w:rPr>
          <w:spacing w:val="10"/>
        </w:rPr>
        <w:t xml:space="preserve">rule </w:t>
      </w:r>
      <w:r>
        <w:t>or</w:t>
      </w:r>
      <w:r>
        <w:rPr>
          <w:spacing w:val="12"/>
        </w:rPr>
        <w:t xml:space="preserve"> regulation </w:t>
      </w:r>
      <w:r>
        <w:rPr>
          <w:spacing w:val="10"/>
        </w:rPr>
        <w:t xml:space="preserve">made </w:t>
      </w:r>
      <w:r>
        <w:rPr>
          <w:spacing w:val="12"/>
        </w:rPr>
        <w:t xml:space="preserve">thereunder, </w:t>
      </w:r>
      <w:r>
        <w:t>as</w:t>
      </w:r>
      <w:r>
        <w:rPr>
          <w:spacing w:val="10"/>
        </w:rPr>
        <w:t xml:space="preserve"> from time </w:t>
      </w:r>
      <w:r>
        <w:t>to</w:t>
      </w:r>
      <w:r>
        <w:rPr>
          <w:spacing w:val="80"/>
        </w:rPr>
        <w:t xml:space="preserve"> </w:t>
      </w:r>
      <w:r>
        <w:rPr>
          <w:spacing w:val="10"/>
        </w:rPr>
        <w:t xml:space="preserve">time </w:t>
      </w:r>
      <w:r>
        <w:rPr>
          <w:spacing w:val="12"/>
        </w:rPr>
        <w:t xml:space="preserve">amended, extended, </w:t>
      </w:r>
      <w:r>
        <w:rPr>
          <w:spacing w:val="14"/>
        </w:rPr>
        <w:t>re-</w:t>
      </w:r>
      <w:r>
        <w:rPr>
          <w:spacing w:val="12"/>
        </w:rPr>
        <w:t xml:space="preserve">enacted </w:t>
      </w:r>
      <w:r>
        <w:t xml:space="preserve">or </w:t>
      </w:r>
      <w:r>
        <w:rPr>
          <w:spacing w:val="12"/>
        </w:rPr>
        <w:t xml:space="preserve">consolidated </w:t>
      </w:r>
      <w:r>
        <w:rPr>
          <w:spacing w:val="10"/>
        </w:rPr>
        <w:t xml:space="preserve">and </w:t>
      </w:r>
      <w:r>
        <w:rPr>
          <w:spacing w:val="9"/>
        </w:rPr>
        <w:t xml:space="preserve">the </w:t>
      </w:r>
      <w:r>
        <w:rPr>
          <w:spacing w:val="11"/>
        </w:rPr>
        <w:t xml:space="preserve">terms “data </w:t>
      </w:r>
      <w:r>
        <w:rPr>
          <w:spacing w:val="12"/>
        </w:rPr>
        <w:t xml:space="preserve">controller”, </w:t>
      </w:r>
      <w:r>
        <w:rPr>
          <w:spacing w:val="11"/>
        </w:rPr>
        <w:t xml:space="preserve">“data </w:t>
      </w:r>
      <w:r>
        <w:rPr>
          <w:spacing w:val="12"/>
        </w:rPr>
        <w:t xml:space="preserve">processor”, “process” </w:t>
      </w:r>
      <w:r>
        <w:rPr>
          <w:spacing w:val="9"/>
        </w:rPr>
        <w:t xml:space="preserve">and </w:t>
      </w:r>
      <w:r>
        <w:rPr>
          <w:spacing w:val="12"/>
        </w:rPr>
        <w:t xml:space="preserve">“personal </w:t>
      </w:r>
      <w:r>
        <w:rPr>
          <w:spacing w:val="11"/>
        </w:rPr>
        <w:t xml:space="preserve">data” shall </w:t>
      </w:r>
      <w:r>
        <w:rPr>
          <w:spacing w:val="10"/>
        </w:rPr>
        <w:t xml:space="preserve">have </w:t>
      </w:r>
      <w:r>
        <w:rPr>
          <w:spacing w:val="9"/>
        </w:rPr>
        <w:t xml:space="preserve">the </w:t>
      </w:r>
      <w:r>
        <w:rPr>
          <w:spacing w:val="12"/>
        </w:rPr>
        <w:t xml:space="preserve">meanings </w:t>
      </w:r>
      <w:r>
        <w:rPr>
          <w:spacing w:val="11"/>
        </w:rPr>
        <w:t xml:space="preserve">given </w:t>
      </w:r>
      <w:r>
        <w:t xml:space="preserve">to </w:t>
      </w:r>
      <w:r>
        <w:rPr>
          <w:spacing w:val="11"/>
        </w:rPr>
        <w:t xml:space="preserve">those </w:t>
      </w:r>
      <w:r>
        <w:rPr>
          <w:spacing w:val="12"/>
        </w:rPr>
        <w:t xml:space="preserve">terms </w:t>
      </w:r>
      <w:r>
        <w:t xml:space="preserve">in </w:t>
      </w:r>
      <w:r>
        <w:rPr>
          <w:spacing w:val="10"/>
        </w:rPr>
        <w:t xml:space="preserve">such data </w:t>
      </w:r>
      <w:r>
        <w:rPr>
          <w:spacing w:val="12"/>
        </w:rPr>
        <w:t xml:space="preserve">protection </w:t>
      </w:r>
      <w:r>
        <w:rPr>
          <w:spacing w:val="9"/>
        </w:rPr>
        <w:t xml:space="preserve">laws and </w:t>
      </w:r>
      <w:r>
        <w:rPr>
          <w:spacing w:val="13"/>
        </w:rPr>
        <w:t>regulations;</w:t>
      </w:r>
    </w:p>
    <w:p w14:paraId="0B87DC05" w14:textId="77777777" w:rsidR="00975541" w:rsidRDefault="00975541">
      <w:pPr>
        <w:pStyle w:val="BodyText"/>
        <w:spacing w:before="10"/>
        <w:rPr>
          <w:sz w:val="27"/>
        </w:rPr>
      </w:pPr>
    </w:p>
    <w:p w14:paraId="76106895" w14:textId="77777777" w:rsidR="00975541" w:rsidRDefault="00AC09D5">
      <w:pPr>
        <w:pStyle w:val="BodyText"/>
        <w:tabs>
          <w:tab w:val="left" w:pos="3504"/>
        </w:tabs>
        <w:spacing w:line="252" w:lineRule="exact"/>
        <w:ind w:left="247"/>
        <w:jc w:val="both"/>
      </w:pPr>
      <w:r>
        <w:rPr>
          <w:spacing w:val="12"/>
        </w:rPr>
        <w:t>Personal</w:t>
      </w:r>
      <w:r>
        <w:rPr>
          <w:spacing w:val="33"/>
        </w:rPr>
        <w:t xml:space="preserve"> </w:t>
      </w:r>
      <w:r>
        <w:rPr>
          <w:spacing w:val="9"/>
        </w:rPr>
        <w:t>Data</w:t>
      </w:r>
      <w:r>
        <w:rPr>
          <w:spacing w:val="32"/>
        </w:rPr>
        <w:t xml:space="preserve"> </w:t>
      </w:r>
      <w:r>
        <w:rPr>
          <w:spacing w:val="10"/>
        </w:rPr>
        <w:t>Breach</w:t>
      </w:r>
      <w:r>
        <w:tab/>
      </w:r>
      <w:r>
        <w:rPr>
          <w:spacing w:val="11"/>
        </w:rPr>
        <w:t>means</w:t>
      </w:r>
      <w:r>
        <w:rPr>
          <w:spacing w:val="32"/>
        </w:rPr>
        <w:t xml:space="preserve">  </w:t>
      </w:r>
      <w:r>
        <w:rPr>
          <w:spacing w:val="9"/>
        </w:rPr>
        <w:t>any</w:t>
      </w:r>
      <w:r>
        <w:rPr>
          <w:spacing w:val="31"/>
        </w:rPr>
        <w:t xml:space="preserve">  </w:t>
      </w:r>
      <w:r>
        <w:rPr>
          <w:spacing w:val="12"/>
        </w:rPr>
        <w:t>breach</w:t>
      </w:r>
      <w:r>
        <w:rPr>
          <w:spacing w:val="33"/>
        </w:rPr>
        <w:t xml:space="preserve">  </w:t>
      </w:r>
      <w:r>
        <w:t>of</w:t>
      </w:r>
      <w:r>
        <w:rPr>
          <w:spacing w:val="33"/>
        </w:rPr>
        <w:t xml:space="preserve">  </w:t>
      </w:r>
      <w:r>
        <w:rPr>
          <w:spacing w:val="12"/>
        </w:rPr>
        <w:t>security</w:t>
      </w:r>
      <w:r>
        <w:rPr>
          <w:spacing w:val="32"/>
        </w:rPr>
        <w:t xml:space="preserve">  </w:t>
      </w:r>
      <w:r>
        <w:rPr>
          <w:spacing w:val="12"/>
        </w:rPr>
        <w:t>leading</w:t>
      </w:r>
      <w:r>
        <w:rPr>
          <w:spacing w:val="33"/>
        </w:rPr>
        <w:t xml:space="preserve">  </w:t>
      </w:r>
      <w:r>
        <w:t>to</w:t>
      </w:r>
      <w:r>
        <w:rPr>
          <w:spacing w:val="32"/>
        </w:rPr>
        <w:t xml:space="preserve">  </w:t>
      </w:r>
      <w:r>
        <w:rPr>
          <w:spacing w:val="4"/>
        </w:rPr>
        <w:t>the</w:t>
      </w:r>
    </w:p>
    <w:p w14:paraId="6E8901E1" w14:textId="77777777" w:rsidR="00975541" w:rsidRDefault="00AC09D5">
      <w:pPr>
        <w:pStyle w:val="BodyText"/>
        <w:ind w:left="3504" w:right="271"/>
        <w:jc w:val="both"/>
      </w:pPr>
      <w:r>
        <w:rPr>
          <w:spacing w:val="12"/>
        </w:rPr>
        <w:t xml:space="preserve">accidental </w:t>
      </w:r>
      <w:r>
        <w:t xml:space="preserve">or </w:t>
      </w:r>
      <w:r>
        <w:rPr>
          <w:spacing w:val="13"/>
        </w:rPr>
        <w:t xml:space="preserve">unauthorised destruction, </w:t>
      </w:r>
      <w:r>
        <w:rPr>
          <w:spacing w:val="10"/>
        </w:rPr>
        <w:t xml:space="preserve">loss, </w:t>
      </w:r>
      <w:r>
        <w:rPr>
          <w:spacing w:val="12"/>
        </w:rPr>
        <w:t xml:space="preserve">alteration, disclosure </w:t>
      </w:r>
      <w:r>
        <w:rPr>
          <w:spacing w:val="9"/>
        </w:rPr>
        <w:t xml:space="preserve">of, </w:t>
      </w:r>
      <w:r>
        <w:t xml:space="preserve">or </w:t>
      </w:r>
      <w:r>
        <w:rPr>
          <w:spacing w:val="11"/>
        </w:rPr>
        <w:t xml:space="preserve">access </w:t>
      </w:r>
      <w:r>
        <w:rPr>
          <w:spacing w:val="9"/>
        </w:rPr>
        <w:t xml:space="preserve">to, </w:t>
      </w:r>
      <w:r>
        <w:rPr>
          <w:spacing w:val="12"/>
        </w:rPr>
        <w:t xml:space="preserve">personal </w:t>
      </w:r>
      <w:r>
        <w:rPr>
          <w:spacing w:val="11"/>
        </w:rPr>
        <w:t xml:space="preserve">data; </w:t>
      </w:r>
      <w:r>
        <w:rPr>
          <w:spacing w:val="9"/>
        </w:rPr>
        <w:t>and</w:t>
      </w:r>
    </w:p>
    <w:p w14:paraId="191A085B" w14:textId="77777777" w:rsidR="00975541" w:rsidRDefault="00AC09D5">
      <w:pPr>
        <w:pStyle w:val="BodyText"/>
        <w:tabs>
          <w:tab w:val="left" w:pos="3504"/>
        </w:tabs>
        <w:spacing w:before="107"/>
        <w:ind w:left="3504" w:right="266" w:hanging="3257"/>
        <w:jc w:val="both"/>
      </w:pPr>
      <w:r>
        <w:rPr>
          <w:spacing w:val="10"/>
        </w:rPr>
        <w:t>Services</w:t>
      </w:r>
      <w:r>
        <w:tab/>
      </w:r>
      <w:r>
        <w:rPr>
          <w:spacing w:val="11"/>
        </w:rPr>
        <w:t xml:space="preserve">means </w:t>
      </w:r>
      <w:r>
        <w:rPr>
          <w:spacing w:val="9"/>
        </w:rPr>
        <w:t xml:space="preserve">the </w:t>
      </w:r>
      <w:r>
        <w:rPr>
          <w:spacing w:val="13"/>
        </w:rPr>
        <w:t xml:space="preserve">obligations </w:t>
      </w:r>
      <w:r>
        <w:t xml:space="preserve">of </w:t>
      </w:r>
      <w:r>
        <w:rPr>
          <w:spacing w:val="9"/>
        </w:rPr>
        <w:t xml:space="preserve">the </w:t>
      </w:r>
      <w:r>
        <w:rPr>
          <w:spacing w:val="12"/>
        </w:rPr>
        <w:t xml:space="preserve">Processor </w:t>
      </w:r>
      <w:r>
        <w:rPr>
          <w:spacing w:val="11"/>
        </w:rPr>
        <w:t xml:space="preserve">under </w:t>
      </w:r>
      <w:r>
        <w:rPr>
          <w:spacing w:val="9"/>
        </w:rPr>
        <w:t xml:space="preserve">the </w:t>
      </w:r>
      <w:r>
        <w:rPr>
          <w:spacing w:val="12"/>
        </w:rPr>
        <w:t xml:space="preserve">Existing Agreement </w:t>
      </w:r>
      <w:r>
        <w:rPr>
          <w:spacing w:val="10"/>
        </w:rPr>
        <w:t xml:space="preserve">which </w:t>
      </w:r>
      <w:r>
        <w:rPr>
          <w:spacing w:val="9"/>
        </w:rPr>
        <w:t xml:space="preserve">may </w:t>
      </w:r>
      <w:r>
        <w:rPr>
          <w:spacing w:val="11"/>
        </w:rPr>
        <w:t xml:space="preserve">include </w:t>
      </w:r>
      <w:r>
        <w:rPr>
          <w:spacing w:val="9"/>
        </w:rPr>
        <w:t xml:space="preserve">the </w:t>
      </w:r>
      <w:r>
        <w:rPr>
          <w:spacing w:val="12"/>
        </w:rPr>
        <w:t xml:space="preserve">provision </w:t>
      </w:r>
      <w:r>
        <w:t>of</w:t>
      </w:r>
      <w:r>
        <w:rPr>
          <w:spacing w:val="12"/>
        </w:rPr>
        <w:t xml:space="preserve"> services, software </w:t>
      </w:r>
      <w:r>
        <w:rPr>
          <w:spacing w:val="11"/>
        </w:rPr>
        <w:t xml:space="preserve">and/or </w:t>
      </w:r>
      <w:r>
        <w:rPr>
          <w:spacing w:val="12"/>
        </w:rPr>
        <w:t>equipment.</w:t>
      </w:r>
    </w:p>
    <w:p w14:paraId="16BF4907" w14:textId="77777777" w:rsidR="00975541" w:rsidRDefault="00975541">
      <w:pPr>
        <w:pStyle w:val="BodyText"/>
        <w:rPr>
          <w:sz w:val="24"/>
        </w:rPr>
      </w:pPr>
    </w:p>
    <w:p w14:paraId="43614D56" w14:textId="77777777" w:rsidR="00975541" w:rsidRDefault="00975541">
      <w:pPr>
        <w:pStyle w:val="BodyText"/>
        <w:spacing w:before="9"/>
        <w:rPr>
          <w:sz w:val="32"/>
        </w:rPr>
      </w:pPr>
    </w:p>
    <w:p w14:paraId="06E0B423" w14:textId="77777777" w:rsidR="00975541" w:rsidRDefault="00AC09D5">
      <w:pPr>
        <w:pStyle w:val="Heading1"/>
        <w:numPr>
          <w:ilvl w:val="0"/>
          <w:numId w:val="1"/>
        </w:numPr>
        <w:tabs>
          <w:tab w:val="left" w:pos="859"/>
        </w:tabs>
        <w:ind w:left="859" w:hanging="719"/>
      </w:pPr>
      <w:r>
        <w:rPr>
          <w:spacing w:val="11"/>
        </w:rPr>
        <w:t>DATA</w:t>
      </w:r>
      <w:r>
        <w:rPr>
          <w:spacing w:val="30"/>
        </w:rPr>
        <w:t xml:space="preserve"> </w:t>
      </w:r>
      <w:r>
        <w:rPr>
          <w:spacing w:val="12"/>
        </w:rPr>
        <w:t>PROTECTION</w:t>
      </w:r>
      <w:r>
        <w:rPr>
          <w:spacing w:val="31"/>
        </w:rPr>
        <w:t xml:space="preserve"> </w:t>
      </w:r>
      <w:r>
        <w:rPr>
          <w:spacing w:val="10"/>
        </w:rPr>
        <w:t>REQUIREMENTS</w:t>
      </w:r>
    </w:p>
    <w:p w14:paraId="756B58A9" w14:textId="77777777" w:rsidR="00975541" w:rsidRDefault="00AC09D5">
      <w:pPr>
        <w:pStyle w:val="ListParagraph"/>
        <w:numPr>
          <w:ilvl w:val="1"/>
          <w:numId w:val="1"/>
        </w:numPr>
        <w:tabs>
          <w:tab w:val="left" w:pos="990"/>
          <w:tab w:val="left" w:pos="992"/>
        </w:tabs>
        <w:spacing w:before="184" w:line="259" w:lineRule="auto"/>
        <w:ind w:hanging="852"/>
        <w:jc w:val="both"/>
      </w:pPr>
      <w:r>
        <w:t>For</w:t>
      </w:r>
      <w:r>
        <w:rPr>
          <w:spacing w:val="40"/>
        </w:rPr>
        <w:t xml:space="preserve"> </w:t>
      </w:r>
      <w:r>
        <w:rPr>
          <w:spacing w:val="9"/>
        </w:rPr>
        <w:t>the</w:t>
      </w:r>
      <w:r>
        <w:rPr>
          <w:spacing w:val="40"/>
        </w:rPr>
        <w:t xml:space="preserve"> </w:t>
      </w:r>
      <w:r>
        <w:rPr>
          <w:spacing w:val="12"/>
        </w:rPr>
        <w:t>purposes</w:t>
      </w:r>
      <w:r>
        <w:rPr>
          <w:spacing w:val="40"/>
        </w:rPr>
        <w:t xml:space="preserve"> </w:t>
      </w:r>
      <w:r>
        <w:t>of</w:t>
      </w:r>
      <w:r>
        <w:rPr>
          <w:spacing w:val="40"/>
        </w:rPr>
        <w:t xml:space="preserve"> </w:t>
      </w:r>
      <w:r>
        <w:t>the</w:t>
      </w:r>
      <w:r>
        <w:rPr>
          <w:spacing w:val="40"/>
        </w:rPr>
        <w:t xml:space="preserve"> </w:t>
      </w:r>
      <w:r>
        <w:rPr>
          <w:spacing w:val="10"/>
        </w:rPr>
        <w:t>Data</w:t>
      </w:r>
      <w:r>
        <w:rPr>
          <w:spacing w:val="40"/>
        </w:rPr>
        <w:t xml:space="preserve"> </w:t>
      </w:r>
      <w:r>
        <w:rPr>
          <w:spacing w:val="12"/>
        </w:rPr>
        <w:t>Protection</w:t>
      </w:r>
      <w:r>
        <w:rPr>
          <w:spacing w:val="40"/>
        </w:rPr>
        <w:t xml:space="preserve"> </w:t>
      </w:r>
      <w:r>
        <w:rPr>
          <w:spacing w:val="13"/>
        </w:rPr>
        <w:t>Legislation,</w:t>
      </w:r>
      <w:r>
        <w:rPr>
          <w:spacing w:val="40"/>
        </w:rPr>
        <w:t xml:space="preserve"> </w:t>
      </w:r>
      <w:r>
        <w:t>the</w:t>
      </w:r>
      <w:r>
        <w:rPr>
          <w:spacing w:val="40"/>
        </w:rPr>
        <w:t xml:space="preserve"> </w:t>
      </w:r>
      <w:r>
        <w:rPr>
          <w:spacing w:val="12"/>
        </w:rPr>
        <w:t>County</w:t>
      </w:r>
      <w:r>
        <w:rPr>
          <w:spacing w:val="40"/>
        </w:rPr>
        <w:t xml:space="preserve"> </w:t>
      </w:r>
      <w:r>
        <w:rPr>
          <w:spacing w:val="12"/>
        </w:rPr>
        <w:t xml:space="preserve">Council </w:t>
      </w:r>
      <w:r>
        <w:rPr>
          <w:spacing w:val="10"/>
        </w:rPr>
        <w:t xml:space="preserve">will </w:t>
      </w:r>
      <w:r>
        <w:t xml:space="preserve">be the </w:t>
      </w:r>
      <w:r>
        <w:rPr>
          <w:spacing w:val="10"/>
        </w:rPr>
        <w:t xml:space="preserve">data </w:t>
      </w:r>
      <w:r>
        <w:rPr>
          <w:spacing w:val="12"/>
        </w:rPr>
        <w:t xml:space="preserve">controller </w:t>
      </w:r>
      <w:r>
        <w:rPr>
          <w:spacing w:val="9"/>
        </w:rPr>
        <w:t xml:space="preserve">and </w:t>
      </w:r>
      <w:r>
        <w:rPr>
          <w:spacing w:val="10"/>
        </w:rPr>
        <w:t xml:space="preserve">the </w:t>
      </w:r>
      <w:r>
        <w:rPr>
          <w:spacing w:val="12"/>
        </w:rPr>
        <w:t xml:space="preserve">Processor </w:t>
      </w:r>
      <w:r>
        <w:rPr>
          <w:spacing w:val="10"/>
        </w:rPr>
        <w:t xml:space="preserve">will </w:t>
      </w:r>
      <w:r>
        <w:t xml:space="preserve">be </w:t>
      </w:r>
      <w:r>
        <w:rPr>
          <w:spacing w:val="9"/>
        </w:rPr>
        <w:t xml:space="preserve">the </w:t>
      </w:r>
      <w:r>
        <w:rPr>
          <w:spacing w:val="10"/>
        </w:rPr>
        <w:t xml:space="preserve">data </w:t>
      </w:r>
      <w:r>
        <w:rPr>
          <w:spacing w:val="12"/>
        </w:rPr>
        <w:t xml:space="preserve">processor </w:t>
      </w:r>
      <w:r>
        <w:t xml:space="preserve">in </w:t>
      </w:r>
      <w:r>
        <w:rPr>
          <w:spacing w:val="12"/>
        </w:rPr>
        <w:t xml:space="preserve">relation </w:t>
      </w:r>
      <w:r>
        <w:t xml:space="preserve">to </w:t>
      </w:r>
      <w:r>
        <w:rPr>
          <w:spacing w:val="12"/>
        </w:rPr>
        <w:t xml:space="preserve">Personal </w:t>
      </w:r>
      <w:r>
        <w:rPr>
          <w:spacing w:val="11"/>
        </w:rPr>
        <w:t xml:space="preserve">Data </w:t>
      </w:r>
      <w:r>
        <w:rPr>
          <w:spacing w:val="12"/>
        </w:rPr>
        <w:t xml:space="preserve">collected </w:t>
      </w:r>
      <w:r>
        <w:rPr>
          <w:spacing w:val="9"/>
        </w:rPr>
        <w:t xml:space="preserve">and </w:t>
      </w:r>
      <w:r>
        <w:rPr>
          <w:spacing w:val="12"/>
        </w:rPr>
        <w:t xml:space="preserve">processed </w:t>
      </w:r>
      <w:r>
        <w:t xml:space="preserve">in </w:t>
      </w:r>
      <w:r>
        <w:rPr>
          <w:spacing w:val="12"/>
        </w:rPr>
        <w:t xml:space="preserve">connection </w:t>
      </w:r>
      <w:r>
        <w:rPr>
          <w:spacing w:val="10"/>
        </w:rPr>
        <w:t xml:space="preserve">with this </w:t>
      </w:r>
      <w:r>
        <w:rPr>
          <w:spacing w:val="12"/>
        </w:rPr>
        <w:t xml:space="preserve">Agreement. </w:t>
      </w:r>
      <w:r>
        <w:rPr>
          <w:spacing w:val="9"/>
        </w:rPr>
        <w:t xml:space="preserve">The </w:t>
      </w:r>
      <w:r>
        <w:rPr>
          <w:spacing w:val="11"/>
        </w:rPr>
        <w:t xml:space="preserve">only </w:t>
      </w:r>
      <w:r>
        <w:rPr>
          <w:spacing w:val="12"/>
        </w:rPr>
        <w:t xml:space="preserve">processing </w:t>
      </w:r>
      <w:r>
        <w:rPr>
          <w:spacing w:val="10"/>
        </w:rPr>
        <w:t xml:space="preserve">that </w:t>
      </w:r>
      <w:r>
        <w:rPr>
          <w:spacing w:val="9"/>
        </w:rPr>
        <w:t xml:space="preserve">the </w:t>
      </w:r>
      <w:r>
        <w:rPr>
          <w:spacing w:val="12"/>
        </w:rPr>
        <w:t xml:space="preserve">Processor </w:t>
      </w:r>
      <w:r>
        <w:t xml:space="preserve">is </w:t>
      </w:r>
      <w:r>
        <w:rPr>
          <w:spacing w:val="12"/>
        </w:rPr>
        <w:t xml:space="preserve">authorised </w:t>
      </w:r>
      <w:r>
        <w:t xml:space="preserve">to do is </w:t>
      </w:r>
      <w:r>
        <w:rPr>
          <w:spacing w:val="10"/>
        </w:rPr>
        <w:t xml:space="preserve">that </w:t>
      </w:r>
      <w:r>
        <w:rPr>
          <w:spacing w:val="11"/>
        </w:rPr>
        <w:t xml:space="preserve">listed </w:t>
      </w:r>
      <w:r>
        <w:t>in</w:t>
      </w:r>
      <w:r>
        <w:rPr>
          <w:spacing w:val="12"/>
        </w:rPr>
        <w:t xml:space="preserve"> Appendix </w:t>
      </w:r>
      <w:r>
        <w:t>A</w:t>
      </w:r>
      <w:r>
        <w:rPr>
          <w:spacing w:val="40"/>
        </w:rPr>
        <w:t xml:space="preserve"> </w:t>
      </w:r>
      <w:r>
        <w:t>to</w:t>
      </w:r>
      <w:r>
        <w:rPr>
          <w:spacing w:val="10"/>
        </w:rPr>
        <w:t xml:space="preserve"> this </w:t>
      </w:r>
      <w:r>
        <w:rPr>
          <w:spacing w:val="13"/>
        </w:rPr>
        <w:t>Agreement.</w:t>
      </w:r>
    </w:p>
    <w:p w14:paraId="32354335" w14:textId="77777777" w:rsidR="00975541" w:rsidRDefault="00975541">
      <w:pPr>
        <w:pStyle w:val="BodyText"/>
        <w:rPr>
          <w:sz w:val="24"/>
        </w:rPr>
      </w:pPr>
    </w:p>
    <w:p w14:paraId="40600CD0" w14:textId="77777777" w:rsidR="00975541" w:rsidRDefault="00975541">
      <w:pPr>
        <w:pStyle w:val="BodyText"/>
        <w:spacing w:before="3"/>
        <w:rPr>
          <w:sz w:val="27"/>
        </w:rPr>
      </w:pPr>
    </w:p>
    <w:p w14:paraId="3FD8691F" w14:textId="77777777" w:rsidR="00975541" w:rsidRDefault="00AC09D5">
      <w:pPr>
        <w:pStyle w:val="ListParagraph"/>
        <w:numPr>
          <w:ilvl w:val="1"/>
          <w:numId w:val="1"/>
        </w:numPr>
        <w:tabs>
          <w:tab w:val="left" w:pos="990"/>
          <w:tab w:val="left" w:pos="992"/>
        </w:tabs>
        <w:spacing w:before="0" w:line="259" w:lineRule="auto"/>
        <w:ind w:right="154" w:hanging="852"/>
        <w:jc w:val="both"/>
      </w:pPr>
      <w:r>
        <w:rPr>
          <w:spacing w:val="10"/>
        </w:rPr>
        <w:t xml:space="preserve">Each </w:t>
      </w:r>
      <w:r>
        <w:rPr>
          <w:spacing w:val="11"/>
        </w:rPr>
        <w:t xml:space="preserve">party shall comply with </w:t>
      </w:r>
      <w:r>
        <w:rPr>
          <w:spacing w:val="9"/>
        </w:rPr>
        <w:t xml:space="preserve">the </w:t>
      </w:r>
      <w:r>
        <w:rPr>
          <w:spacing w:val="10"/>
        </w:rPr>
        <w:t xml:space="preserve">data </w:t>
      </w:r>
      <w:r>
        <w:rPr>
          <w:spacing w:val="12"/>
        </w:rPr>
        <w:t xml:space="preserve">protection principles specified </w:t>
      </w:r>
      <w:r>
        <w:t>in</w:t>
      </w:r>
      <w:r>
        <w:rPr>
          <w:spacing w:val="80"/>
        </w:rPr>
        <w:t xml:space="preserve"> </w:t>
      </w:r>
      <w:r>
        <w:rPr>
          <w:spacing w:val="10"/>
        </w:rPr>
        <w:t xml:space="preserve">Data </w:t>
      </w:r>
      <w:r>
        <w:rPr>
          <w:spacing w:val="12"/>
        </w:rPr>
        <w:t xml:space="preserve">Protection </w:t>
      </w:r>
      <w:r>
        <w:rPr>
          <w:spacing w:val="13"/>
        </w:rPr>
        <w:t xml:space="preserve">Legislation </w:t>
      </w:r>
      <w:r>
        <w:rPr>
          <w:spacing w:val="10"/>
        </w:rPr>
        <w:t xml:space="preserve">that </w:t>
      </w:r>
      <w:r>
        <w:rPr>
          <w:spacing w:val="9"/>
        </w:rPr>
        <w:t xml:space="preserve">are </w:t>
      </w:r>
      <w:r>
        <w:rPr>
          <w:spacing w:val="12"/>
        </w:rPr>
        <w:t xml:space="preserve">applicable </w:t>
      </w:r>
      <w:r>
        <w:t xml:space="preserve">to it in </w:t>
      </w:r>
      <w:r>
        <w:rPr>
          <w:spacing w:val="13"/>
        </w:rPr>
        <w:t xml:space="preserve">connection </w:t>
      </w:r>
      <w:r>
        <w:rPr>
          <w:spacing w:val="10"/>
        </w:rPr>
        <w:t xml:space="preserve">with </w:t>
      </w:r>
      <w:r>
        <w:rPr>
          <w:spacing w:val="9"/>
        </w:rPr>
        <w:t xml:space="preserve">the </w:t>
      </w:r>
      <w:r>
        <w:rPr>
          <w:spacing w:val="12"/>
        </w:rPr>
        <w:t>Services</w:t>
      </w:r>
      <w:r>
        <w:rPr>
          <w:spacing w:val="40"/>
        </w:rPr>
        <w:t xml:space="preserve"> </w:t>
      </w:r>
      <w:r>
        <w:t>or</w:t>
      </w:r>
      <w:r>
        <w:rPr>
          <w:spacing w:val="40"/>
        </w:rPr>
        <w:t xml:space="preserve"> </w:t>
      </w:r>
      <w:r>
        <w:t>the</w:t>
      </w:r>
      <w:r>
        <w:rPr>
          <w:spacing w:val="40"/>
        </w:rPr>
        <w:t xml:space="preserve"> </w:t>
      </w:r>
      <w:r>
        <w:rPr>
          <w:spacing w:val="12"/>
        </w:rPr>
        <w:t>obligations</w:t>
      </w:r>
      <w:r>
        <w:rPr>
          <w:spacing w:val="40"/>
        </w:rPr>
        <w:t xml:space="preserve"> </w:t>
      </w:r>
      <w:r>
        <w:t>of</w:t>
      </w:r>
      <w:r>
        <w:rPr>
          <w:spacing w:val="40"/>
        </w:rPr>
        <w:t xml:space="preserve"> </w:t>
      </w:r>
      <w:r>
        <w:rPr>
          <w:spacing w:val="10"/>
        </w:rPr>
        <w:t>each</w:t>
      </w:r>
      <w:r>
        <w:rPr>
          <w:spacing w:val="40"/>
        </w:rPr>
        <w:t xml:space="preserve"> </w:t>
      </w:r>
      <w:r>
        <w:rPr>
          <w:spacing w:val="11"/>
        </w:rPr>
        <w:t>party</w:t>
      </w:r>
      <w:r>
        <w:rPr>
          <w:spacing w:val="40"/>
        </w:rPr>
        <w:t xml:space="preserve"> </w:t>
      </w:r>
      <w:r>
        <w:rPr>
          <w:spacing w:val="11"/>
        </w:rPr>
        <w:t>under</w:t>
      </w:r>
      <w:r>
        <w:rPr>
          <w:spacing w:val="40"/>
        </w:rPr>
        <w:t xml:space="preserve"> </w:t>
      </w:r>
      <w:r>
        <w:rPr>
          <w:spacing w:val="10"/>
        </w:rPr>
        <w:t>this</w:t>
      </w:r>
      <w:r>
        <w:rPr>
          <w:spacing w:val="40"/>
        </w:rPr>
        <w:t xml:space="preserve"> </w:t>
      </w:r>
      <w:r>
        <w:rPr>
          <w:spacing w:val="12"/>
        </w:rPr>
        <w:t>Agreement.</w:t>
      </w:r>
    </w:p>
    <w:p w14:paraId="6C4590C4" w14:textId="77777777" w:rsidR="00975541" w:rsidRDefault="00975541">
      <w:pPr>
        <w:pStyle w:val="BodyText"/>
        <w:rPr>
          <w:sz w:val="24"/>
        </w:rPr>
      </w:pPr>
    </w:p>
    <w:p w14:paraId="43CFAC7C" w14:textId="77777777" w:rsidR="00975541" w:rsidRDefault="00975541">
      <w:pPr>
        <w:pStyle w:val="BodyText"/>
        <w:spacing w:before="7"/>
        <w:rPr>
          <w:sz w:val="27"/>
        </w:rPr>
      </w:pPr>
    </w:p>
    <w:p w14:paraId="1118DF80" w14:textId="77777777" w:rsidR="00975541" w:rsidRDefault="00AC09D5">
      <w:pPr>
        <w:pStyle w:val="ListParagraph"/>
        <w:numPr>
          <w:ilvl w:val="1"/>
          <w:numId w:val="1"/>
        </w:numPr>
        <w:tabs>
          <w:tab w:val="left" w:pos="990"/>
          <w:tab w:val="left" w:pos="992"/>
        </w:tabs>
        <w:spacing w:before="1" w:line="256" w:lineRule="auto"/>
        <w:ind w:right="153" w:hanging="852"/>
        <w:jc w:val="both"/>
      </w:pPr>
      <w:r>
        <w:t xml:space="preserve">The </w:t>
      </w:r>
      <w:r>
        <w:rPr>
          <w:spacing w:val="12"/>
        </w:rPr>
        <w:t xml:space="preserve">Processor </w:t>
      </w:r>
      <w:r>
        <w:rPr>
          <w:spacing w:val="11"/>
        </w:rPr>
        <w:t xml:space="preserve">shall notify </w:t>
      </w:r>
      <w:r>
        <w:rPr>
          <w:spacing w:val="9"/>
        </w:rPr>
        <w:t xml:space="preserve">the </w:t>
      </w:r>
      <w:r>
        <w:rPr>
          <w:spacing w:val="11"/>
        </w:rPr>
        <w:t xml:space="preserve">County </w:t>
      </w:r>
      <w:r>
        <w:rPr>
          <w:spacing w:val="12"/>
        </w:rPr>
        <w:t xml:space="preserve">Council immediately </w:t>
      </w:r>
      <w:r>
        <w:t xml:space="preserve">if it </w:t>
      </w:r>
      <w:r>
        <w:rPr>
          <w:spacing w:val="12"/>
        </w:rPr>
        <w:t xml:space="preserve">considers </w:t>
      </w:r>
      <w:r>
        <w:rPr>
          <w:spacing w:val="10"/>
        </w:rPr>
        <w:t xml:space="preserve">that </w:t>
      </w:r>
      <w:r>
        <w:rPr>
          <w:spacing w:val="9"/>
        </w:rPr>
        <w:t xml:space="preserve">any </w:t>
      </w:r>
      <w:r>
        <w:t xml:space="preserve">of </w:t>
      </w:r>
      <w:r>
        <w:rPr>
          <w:spacing w:val="9"/>
        </w:rPr>
        <w:t xml:space="preserve">the </w:t>
      </w:r>
      <w:r>
        <w:rPr>
          <w:spacing w:val="12"/>
        </w:rPr>
        <w:t xml:space="preserve">County Council’s </w:t>
      </w:r>
      <w:r>
        <w:rPr>
          <w:spacing w:val="13"/>
        </w:rPr>
        <w:t xml:space="preserve">instructions </w:t>
      </w:r>
      <w:r>
        <w:rPr>
          <w:spacing w:val="12"/>
        </w:rPr>
        <w:t xml:space="preserve">infringe </w:t>
      </w:r>
      <w:r>
        <w:rPr>
          <w:spacing w:val="9"/>
        </w:rPr>
        <w:t xml:space="preserve">the </w:t>
      </w:r>
      <w:r>
        <w:rPr>
          <w:spacing w:val="10"/>
        </w:rPr>
        <w:t xml:space="preserve">Data </w:t>
      </w:r>
      <w:r>
        <w:rPr>
          <w:spacing w:val="12"/>
        </w:rPr>
        <w:t xml:space="preserve">Protection </w:t>
      </w:r>
      <w:r>
        <w:rPr>
          <w:spacing w:val="10"/>
        </w:rPr>
        <w:t>Legislation.</w:t>
      </w:r>
    </w:p>
    <w:p w14:paraId="0242EBCC" w14:textId="77777777" w:rsidR="00975541" w:rsidRDefault="00975541">
      <w:pPr>
        <w:pStyle w:val="BodyText"/>
        <w:rPr>
          <w:sz w:val="24"/>
        </w:rPr>
      </w:pPr>
    </w:p>
    <w:p w14:paraId="5C5CB0B9" w14:textId="77777777" w:rsidR="00975541" w:rsidRDefault="00975541">
      <w:pPr>
        <w:pStyle w:val="BodyText"/>
        <w:spacing w:before="1"/>
        <w:rPr>
          <w:sz w:val="28"/>
        </w:rPr>
      </w:pPr>
    </w:p>
    <w:p w14:paraId="6AF48B37" w14:textId="77777777" w:rsidR="00975541" w:rsidRDefault="00AC09D5">
      <w:pPr>
        <w:pStyle w:val="ListParagraph"/>
        <w:numPr>
          <w:ilvl w:val="1"/>
          <w:numId w:val="1"/>
        </w:numPr>
        <w:tabs>
          <w:tab w:val="left" w:pos="990"/>
          <w:tab w:val="left" w:pos="992"/>
        </w:tabs>
        <w:spacing w:before="0" w:line="259" w:lineRule="auto"/>
        <w:ind w:right="149" w:hanging="852"/>
        <w:jc w:val="both"/>
      </w:pPr>
      <w:r>
        <w:t xml:space="preserve">The </w:t>
      </w:r>
      <w:r>
        <w:rPr>
          <w:spacing w:val="11"/>
        </w:rPr>
        <w:t xml:space="preserve">County </w:t>
      </w:r>
      <w:r>
        <w:rPr>
          <w:spacing w:val="12"/>
        </w:rPr>
        <w:t xml:space="preserve">Council </w:t>
      </w:r>
      <w:r>
        <w:rPr>
          <w:spacing w:val="11"/>
        </w:rPr>
        <w:t xml:space="preserve">shall comply </w:t>
      </w:r>
      <w:r>
        <w:rPr>
          <w:spacing w:val="10"/>
        </w:rPr>
        <w:t xml:space="preserve">with all </w:t>
      </w:r>
      <w:r>
        <w:t xml:space="preserve">its </w:t>
      </w:r>
      <w:r>
        <w:rPr>
          <w:spacing w:val="12"/>
        </w:rPr>
        <w:t xml:space="preserve">obligations </w:t>
      </w:r>
      <w:r>
        <w:t xml:space="preserve">as </w:t>
      </w:r>
      <w:r>
        <w:rPr>
          <w:spacing w:val="10"/>
        </w:rPr>
        <w:t xml:space="preserve">data </w:t>
      </w:r>
      <w:r>
        <w:rPr>
          <w:spacing w:val="12"/>
        </w:rPr>
        <w:t xml:space="preserve">controller, </w:t>
      </w:r>
      <w:r>
        <w:rPr>
          <w:spacing w:val="9"/>
        </w:rPr>
        <w:t xml:space="preserve">and the </w:t>
      </w:r>
      <w:r>
        <w:rPr>
          <w:spacing w:val="12"/>
        </w:rPr>
        <w:t xml:space="preserve">Processor </w:t>
      </w:r>
      <w:r>
        <w:rPr>
          <w:spacing w:val="10"/>
        </w:rPr>
        <w:t xml:space="preserve">will </w:t>
      </w:r>
      <w:r>
        <w:rPr>
          <w:spacing w:val="11"/>
        </w:rPr>
        <w:t xml:space="preserve">comply </w:t>
      </w:r>
      <w:r>
        <w:rPr>
          <w:spacing w:val="10"/>
        </w:rPr>
        <w:t xml:space="preserve">with all </w:t>
      </w:r>
      <w:r>
        <w:t xml:space="preserve">its </w:t>
      </w:r>
      <w:r>
        <w:rPr>
          <w:spacing w:val="13"/>
        </w:rPr>
        <w:t xml:space="preserve">obligations </w:t>
      </w:r>
      <w:r>
        <w:t xml:space="preserve">as </w:t>
      </w:r>
      <w:r>
        <w:rPr>
          <w:spacing w:val="10"/>
        </w:rPr>
        <w:t xml:space="preserve">data </w:t>
      </w:r>
      <w:r>
        <w:rPr>
          <w:spacing w:val="13"/>
        </w:rPr>
        <w:t xml:space="preserve">processor, </w:t>
      </w:r>
      <w:r>
        <w:rPr>
          <w:spacing w:val="11"/>
        </w:rPr>
        <w:t xml:space="preserve">under </w:t>
      </w:r>
      <w:r>
        <w:t xml:space="preserve">the </w:t>
      </w:r>
      <w:r>
        <w:rPr>
          <w:spacing w:val="10"/>
        </w:rPr>
        <w:t xml:space="preserve">Data </w:t>
      </w:r>
      <w:r>
        <w:rPr>
          <w:spacing w:val="12"/>
        </w:rPr>
        <w:t xml:space="preserve">Protection Legislation </w:t>
      </w:r>
      <w:r>
        <w:rPr>
          <w:spacing w:val="11"/>
        </w:rPr>
        <w:t xml:space="preserve">with </w:t>
      </w:r>
      <w:r>
        <w:rPr>
          <w:spacing w:val="12"/>
        </w:rPr>
        <w:t xml:space="preserve">regard </w:t>
      </w:r>
      <w:r>
        <w:t xml:space="preserve">to </w:t>
      </w:r>
      <w:r>
        <w:rPr>
          <w:spacing w:val="9"/>
        </w:rPr>
        <w:t xml:space="preserve">any </w:t>
      </w:r>
      <w:r>
        <w:rPr>
          <w:spacing w:val="12"/>
        </w:rPr>
        <w:t xml:space="preserve">personal </w:t>
      </w:r>
      <w:r>
        <w:rPr>
          <w:spacing w:val="10"/>
        </w:rPr>
        <w:t xml:space="preserve">data </w:t>
      </w:r>
      <w:r>
        <w:t xml:space="preserve">as </w:t>
      </w:r>
      <w:r>
        <w:rPr>
          <w:spacing w:val="12"/>
        </w:rPr>
        <w:t>defined</w:t>
      </w:r>
      <w:r>
        <w:rPr>
          <w:spacing w:val="40"/>
        </w:rPr>
        <w:t xml:space="preserve"> </w:t>
      </w:r>
      <w:r>
        <w:t>in</w:t>
      </w:r>
      <w:r>
        <w:rPr>
          <w:spacing w:val="40"/>
        </w:rPr>
        <w:t xml:space="preserve"> </w:t>
      </w:r>
      <w:r>
        <w:rPr>
          <w:spacing w:val="9"/>
        </w:rPr>
        <w:t>the</w:t>
      </w:r>
      <w:r>
        <w:rPr>
          <w:spacing w:val="40"/>
        </w:rPr>
        <w:t xml:space="preserve"> </w:t>
      </w:r>
      <w:r>
        <w:rPr>
          <w:spacing w:val="10"/>
        </w:rPr>
        <w:t>Data</w:t>
      </w:r>
      <w:r>
        <w:rPr>
          <w:spacing w:val="40"/>
        </w:rPr>
        <w:t xml:space="preserve"> </w:t>
      </w:r>
      <w:r>
        <w:rPr>
          <w:spacing w:val="12"/>
        </w:rPr>
        <w:t>Protection</w:t>
      </w:r>
      <w:r>
        <w:rPr>
          <w:spacing w:val="40"/>
        </w:rPr>
        <w:t xml:space="preserve"> </w:t>
      </w:r>
      <w:r>
        <w:rPr>
          <w:spacing w:val="12"/>
        </w:rPr>
        <w:t>Legislation</w:t>
      </w:r>
      <w:r>
        <w:rPr>
          <w:spacing w:val="40"/>
        </w:rPr>
        <w:t xml:space="preserve"> </w:t>
      </w:r>
      <w:r>
        <w:rPr>
          <w:spacing w:val="10"/>
        </w:rPr>
        <w:t>which</w:t>
      </w:r>
      <w:r>
        <w:rPr>
          <w:spacing w:val="40"/>
        </w:rPr>
        <w:t xml:space="preserve"> </w:t>
      </w:r>
      <w:r>
        <w:t>is</w:t>
      </w:r>
      <w:r>
        <w:rPr>
          <w:spacing w:val="40"/>
        </w:rPr>
        <w:t xml:space="preserve"> </w:t>
      </w:r>
      <w:r>
        <w:rPr>
          <w:spacing w:val="12"/>
        </w:rPr>
        <w:t>supplied</w:t>
      </w:r>
      <w:r>
        <w:rPr>
          <w:spacing w:val="40"/>
        </w:rPr>
        <w:t xml:space="preserve"> </w:t>
      </w:r>
      <w:r>
        <w:t>by</w:t>
      </w:r>
      <w:r>
        <w:rPr>
          <w:spacing w:val="40"/>
        </w:rPr>
        <w:t xml:space="preserve"> </w:t>
      </w:r>
      <w:r>
        <w:rPr>
          <w:spacing w:val="9"/>
        </w:rPr>
        <w:t>one</w:t>
      </w:r>
      <w:r>
        <w:rPr>
          <w:spacing w:val="40"/>
        </w:rPr>
        <w:t xml:space="preserve"> </w:t>
      </w:r>
      <w:r>
        <w:rPr>
          <w:spacing w:val="11"/>
        </w:rPr>
        <w:t xml:space="preserve">party </w:t>
      </w:r>
      <w:r>
        <w:t>to</w:t>
      </w:r>
      <w:r>
        <w:rPr>
          <w:spacing w:val="23"/>
        </w:rPr>
        <w:t xml:space="preserve"> </w:t>
      </w:r>
      <w:r>
        <w:rPr>
          <w:spacing w:val="9"/>
        </w:rPr>
        <w:t>the</w:t>
      </w:r>
      <w:r>
        <w:rPr>
          <w:spacing w:val="23"/>
        </w:rPr>
        <w:t xml:space="preserve"> </w:t>
      </w:r>
      <w:r>
        <w:rPr>
          <w:spacing w:val="11"/>
        </w:rPr>
        <w:t xml:space="preserve">other </w:t>
      </w:r>
      <w:r>
        <w:t>or</w:t>
      </w:r>
      <w:r>
        <w:rPr>
          <w:spacing w:val="24"/>
        </w:rPr>
        <w:t xml:space="preserve"> </w:t>
      </w:r>
      <w:r>
        <w:rPr>
          <w:spacing w:val="12"/>
        </w:rPr>
        <w:t xml:space="preserve">obtained </w:t>
      </w:r>
      <w:r>
        <w:t>by</w:t>
      </w:r>
      <w:r>
        <w:rPr>
          <w:spacing w:val="24"/>
        </w:rPr>
        <w:t xml:space="preserve"> </w:t>
      </w:r>
      <w:r>
        <w:t>a</w:t>
      </w:r>
      <w:r>
        <w:rPr>
          <w:spacing w:val="27"/>
        </w:rPr>
        <w:t xml:space="preserve"> </w:t>
      </w:r>
      <w:r>
        <w:rPr>
          <w:spacing w:val="11"/>
        </w:rPr>
        <w:t xml:space="preserve">party </w:t>
      </w:r>
      <w:r>
        <w:rPr>
          <w:spacing w:val="12"/>
        </w:rPr>
        <w:t xml:space="preserve">pursuant </w:t>
      </w:r>
      <w:r>
        <w:t>to</w:t>
      </w:r>
      <w:r>
        <w:rPr>
          <w:spacing w:val="23"/>
        </w:rPr>
        <w:t xml:space="preserve"> </w:t>
      </w:r>
      <w:r>
        <w:rPr>
          <w:spacing w:val="9"/>
        </w:rPr>
        <w:t>the</w:t>
      </w:r>
      <w:r>
        <w:rPr>
          <w:spacing w:val="23"/>
        </w:rPr>
        <w:t xml:space="preserve"> </w:t>
      </w:r>
      <w:r>
        <w:rPr>
          <w:spacing w:val="11"/>
        </w:rPr>
        <w:t>terms</w:t>
      </w:r>
      <w:r>
        <w:rPr>
          <w:spacing w:val="24"/>
        </w:rPr>
        <w:t xml:space="preserve"> </w:t>
      </w:r>
      <w:r>
        <w:t>of</w:t>
      </w:r>
      <w:r>
        <w:rPr>
          <w:spacing w:val="22"/>
        </w:rPr>
        <w:t xml:space="preserve"> </w:t>
      </w:r>
      <w:r>
        <w:t>or</w:t>
      </w:r>
      <w:r>
        <w:rPr>
          <w:spacing w:val="24"/>
        </w:rPr>
        <w:t xml:space="preserve"> </w:t>
      </w:r>
      <w:r>
        <w:t>in</w:t>
      </w:r>
      <w:r>
        <w:rPr>
          <w:spacing w:val="27"/>
        </w:rPr>
        <w:t xml:space="preserve"> </w:t>
      </w:r>
      <w:r>
        <w:t>the</w:t>
      </w:r>
      <w:r>
        <w:rPr>
          <w:spacing w:val="27"/>
        </w:rPr>
        <w:t xml:space="preserve"> </w:t>
      </w:r>
      <w:r>
        <w:rPr>
          <w:spacing w:val="11"/>
        </w:rPr>
        <w:t>course</w:t>
      </w:r>
    </w:p>
    <w:p w14:paraId="428D9DF0" w14:textId="77777777" w:rsidR="00975541" w:rsidRDefault="00975541">
      <w:pPr>
        <w:spacing w:line="259" w:lineRule="auto"/>
        <w:jc w:val="both"/>
        <w:sectPr w:rsidR="00975541">
          <w:pgSz w:w="11910" w:h="16840"/>
          <w:pgMar w:top="1340" w:right="1300" w:bottom="900" w:left="1300" w:header="0" w:footer="709" w:gutter="0"/>
          <w:cols w:space="720"/>
        </w:sectPr>
      </w:pPr>
    </w:p>
    <w:p w14:paraId="4DF0DBD3" w14:textId="77777777" w:rsidR="00975541" w:rsidRDefault="00AC09D5">
      <w:pPr>
        <w:pStyle w:val="BodyText"/>
        <w:spacing w:before="64" w:line="259" w:lineRule="auto"/>
        <w:ind w:left="992" w:right="151"/>
        <w:jc w:val="both"/>
      </w:pPr>
      <w:r>
        <w:lastRenderedPageBreak/>
        <w:t>of</w:t>
      </w:r>
      <w:r>
        <w:rPr>
          <w:spacing w:val="12"/>
        </w:rPr>
        <w:t xml:space="preserve"> performing </w:t>
      </w:r>
      <w:r>
        <w:rPr>
          <w:spacing w:val="10"/>
        </w:rPr>
        <w:t>this</w:t>
      </w:r>
      <w:r>
        <w:rPr>
          <w:spacing w:val="12"/>
        </w:rPr>
        <w:t xml:space="preserve"> Agreement collected and/or processed </w:t>
      </w:r>
      <w:r>
        <w:t>in</w:t>
      </w:r>
      <w:r>
        <w:rPr>
          <w:spacing w:val="12"/>
        </w:rPr>
        <w:t xml:space="preserve"> connection</w:t>
      </w:r>
      <w:r>
        <w:rPr>
          <w:spacing w:val="80"/>
        </w:rPr>
        <w:t xml:space="preserve"> </w:t>
      </w:r>
      <w:r>
        <w:rPr>
          <w:spacing w:val="9"/>
        </w:rPr>
        <w:t xml:space="preserve">with </w:t>
      </w:r>
      <w:r>
        <w:rPr>
          <w:spacing w:val="10"/>
        </w:rPr>
        <w:t xml:space="preserve">this </w:t>
      </w:r>
      <w:r>
        <w:rPr>
          <w:spacing w:val="12"/>
        </w:rPr>
        <w:t xml:space="preserve">Agreement </w:t>
      </w:r>
      <w:r>
        <w:rPr>
          <w:spacing w:val="10"/>
        </w:rPr>
        <w:t>and which</w:t>
      </w:r>
      <w:r>
        <w:rPr>
          <w:spacing w:val="34"/>
        </w:rPr>
        <w:t xml:space="preserve"> </w:t>
      </w:r>
      <w:r>
        <w:t>is</w:t>
      </w:r>
      <w:r>
        <w:rPr>
          <w:spacing w:val="10"/>
        </w:rPr>
        <w:t xml:space="preserve"> more </w:t>
      </w:r>
      <w:r>
        <w:rPr>
          <w:spacing w:val="12"/>
        </w:rPr>
        <w:t xml:space="preserve">particularly detailed </w:t>
      </w:r>
      <w:r>
        <w:t>in</w:t>
      </w:r>
      <w:r>
        <w:rPr>
          <w:spacing w:val="12"/>
        </w:rPr>
        <w:t xml:space="preserve"> Appendix </w:t>
      </w:r>
      <w:r>
        <w:t>A</w:t>
      </w:r>
      <w:r>
        <w:rPr>
          <w:spacing w:val="40"/>
        </w:rPr>
        <w:t xml:space="preserve"> </w:t>
      </w:r>
      <w:r>
        <w:t xml:space="preserve">to </w:t>
      </w:r>
      <w:r>
        <w:rPr>
          <w:spacing w:val="10"/>
        </w:rPr>
        <w:t xml:space="preserve">this </w:t>
      </w:r>
      <w:r>
        <w:rPr>
          <w:spacing w:val="12"/>
        </w:rPr>
        <w:t xml:space="preserve">Agreement </w:t>
      </w:r>
      <w:r>
        <w:rPr>
          <w:spacing w:val="11"/>
        </w:rPr>
        <w:t xml:space="preserve">(the </w:t>
      </w:r>
      <w:r>
        <w:rPr>
          <w:spacing w:val="12"/>
        </w:rPr>
        <w:t xml:space="preserve">“Personal </w:t>
      </w:r>
      <w:r>
        <w:rPr>
          <w:spacing w:val="11"/>
        </w:rPr>
        <w:t>Data”).</w:t>
      </w:r>
    </w:p>
    <w:p w14:paraId="2C2E0D1D" w14:textId="77777777" w:rsidR="00975541" w:rsidRDefault="00AC09D5">
      <w:pPr>
        <w:pStyle w:val="Heading2"/>
        <w:spacing w:before="157"/>
      </w:pPr>
      <w:r>
        <w:rPr>
          <w:spacing w:val="10"/>
        </w:rPr>
        <w:t>Data</w:t>
      </w:r>
      <w:r>
        <w:rPr>
          <w:spacing w:val="32"/>
        </w:rPr>
        <w:t xml:space="preserve"> </w:t>
      </w:r>
      <w:r>
        <w:rPr>
          <w:spacing w:val="12"/>
        </w:rPr>
        <w:t>Protection</w:t>
      </w:r>
      <w:r>
        <w:rPr>
          <w:spacing w:val="32"/>
        </w:rPr>
        <w:t xml:space="preserve"> </w:t>
      </w:r>
      <w:r>
        <w:rPr>
          <w:spacing w:val="12"/>
        </w:rPr>
        <w:t>Impact</w:t>
      </w:r>
      <w:r>
        <w:rPr>
          <w:spacing w:val="33"/>
        </w:rPr>
        <w:t xml:space="preserve"> </w:t>
      </w:r>
      <w:r>
        <w:rPr>
          <w:spacing w:val="10"/>
        </w:rPr>
        <w:t>Assessment</w:t>
      </w:r>
    </w:p>
    <w:p w14:paraId="7DB9D4BE" w14:textId="77777777" w:rsidR="00975541" w:rsidRDefault="00AC09D5">
      <w:pPr>
        <w:pStyle w:val="ListParagraph"/>
        <w:numPr>
          <w:ilvl w:val="1"/>
          <w:numId w:val="1"/>
        </w:numPr>
        <w:tabs>
          <w:tab w:val="left" w:pos="990"/>
          <w:tab w:val="left" w:pos="992"/>
        </w:tabs>
        <w:spacing w:before="181" w:line="259" w:lineRule="auto"/>
        <w:ind w:right="149" w:hanging="852"/>
        <w:jc w:val="both"/>
      </w:pPr>
      <w:r>
        <w:t>The</w:t>
      </w:r>
      <w:r>
        <w:rPr>
          <w:spacing w:val="12"/>
        </w:rPr>
        <w:t xml:space="preserve"> Processor </w:t>
      </w:r>
      <w:r>
        <w:rPr>
          <w:spacing w:val="11"/>
        </w:rPr>
        <w:t xml:space="preserve">shall provide </w:t>
      </w:r>
      <w:r>
        <w:rPr>
          <w:spacing w:val="10"/>
        </w:rPr>
        <w:t xml:space="preserve">all </w:t>
      </w:r>
      <w:r>
        <w:rPr>
          <w:spacing w:val="12"/>
        </w:rPr>
        <w:t xml:space="preserve">reasonable assistance </w:t>
      </w:r>
      <w:r>
        <w:t>to</w:t>
      </w:r>
      <w:r>
        <w:rPr>
          <w:spacing w:val="40"/>
        </w:rPr>
        <w:t xml:space="preserve"> </w:t>
      </w:r>
      <w:r>
        <w:t>the</w:t>
      </w:r>
      <w:r>
        <w:rPr>
          <w:spacing w:val="11"/>
        </w:rPr>
        <w:t xml:space="preserve"> County Council </w:t>
      </w:r>
      <w:r>
        <w:t xml:space="preserve">in </w:t>
      </w:r>
      <w:r>
        <w:rPr>
          <w:spacing w:val="9"/>
        </w:rPr>
        <w:t xml:space="preserve">the </w:t>
      </w:r>
      <w:r>
        <w:rPr>
          <w:spacing w:val="13"/>
        </w:rPr>
        <w:t xml:space="preserve">preparation </w:t>
      </w:r>
      <w:r>
        <w:t xml:space="preserve">of </w:t>
      </w:r>
      <w:r>
        <w:rPr>
          <w:spacing w:val="9"/>
        </w:rPr>
        <w:t xml:space="preserve">any </w:t>
      </w:r>
      <w:r>
        <w:rPr>
          <w:spacing w:val="12"/>
        </w:rPr>
        <w:t xml:space="preserve">assessment </w:t>
      </w:r>
      <w:r>
        <w:t xml:space="preserve">by </w:t>
      </w:r>
      <w:r>
        <w:rPr>
          <w:spacing w:val="9"/>
        </w:rPr>
        <w:t xml:space="preserve">the </w:t>
      </w:r>
      <w:r>
        <w:rPr>
          <w:spacing w:val="11"/>
        </w:rPr>
        <w:t xml:space="preserve">County Council </w:t>
      </w:r>
      <w:r>
        <w:t xml:space="preserve">of </w:t>
      </w:r>
      <w:r>
        <w:rPr>
          <w:spacing w:val="9"/>
        </w:rPr>
        <w:t xml:space="preserve">the </w:t>
      </w:r>
      <w:r>
        <w:rPr>
          <w:spacing w:val="11"/>
        </w:rPr>
        <w:t xml:space="preserve">impact </w:t>
      </w:r>
      <w:r>
        <w:t xml:space="preserve">of </w:t>
      </w:r>
      <w:r>
        <w:rPr>
          <w:spacing w:val="9"/>
        </w:rPr>
        <w:t xml:space="preserve">the </w:t>
      </w:r>
      <w:r>
        <w:rPr>
          <w:spacing w:val="12"/>
        </w:rPr>
        <w:t xml:space="preserve">envisaged processing </w:t>
      </w:r>
      <w:r>
        <w:t xml:space="preserve">on </w:t>
      </w:r>
      <w:r>
        <w:rPr>
          <w:spacing w:val="10"/>
        </w:rPr>
        <w:t xml:space="preserve">the </w:t>
      </w:r>
      <w:r>
        <w:rPr>
          <w:spacing w:val="12"/>
        </w:rPr>
        <w:t xml:space="preserve">protection </w:t>
      </w:r>
      <w:r>
        <w:t xml:space="preserve">of </w:t>
      </w:r>
      <w:r>
        <w:rPr>
          <w:spacing w:val="13"/>
        </w:rPr>
        <w:t xml:space="preserve">Personal </w:t>
      </w:r>
      <w:r>
        <w:rPr>
          <w:spacing w:val="10"/>
        </w:rPr>
        <w:t xml:space="preserve">Data </w:t>
      </w:r>
      <w:r>
        <w:rPr>
          <w:spacing w:val="11"/>
        </w:rPr>
        <w:t xml:space="preserve">(“Data </w:t>
      </w:r>
      <w:r>
        <w:rPr>
          <w:spacing w:val="12"/>
        </w:rPr>
        <w:t xml:space="preserve">Protection </w:t>
      </w:r>
      <w:r>
        <w:rPr>
          <w:spacing w:val="11"/>
        </w:rPr>
        <w:t xml:space="preserve">Impact </w:t>
      </w:r>
      <w:r>
        <w:rPr>
          <w:spacing w:val="12"/>
        </w:rPr>
        <w:t xml:space="preserve">Assessment”) </w:t>
      </w:r>
      <w:r>
        <w:rPr>
          <w:spacing w:val="10"/>
        </w:rPr>
        <w:t xml:space="preserve">prior </w:t>
      </w:r>
      <w:r>
        <w:t xml:space="preserve">to </w:t>
      </w:r>
      <w:r>
        <w:rPr>
          <w:spacing w:val="12"/>
        </w:rPr>
        <w:t xml:space="preserve">commencing </w:t>
      </w:r>
      <w:r>
        <w:t xml:space="preserve">any </w:t>
      </w:r>
      <w:r>
        <w:rPr>
          <w:spacing w:val="12"/>
        </w:rPr>
        <w:t xml:space="preserve">processing. </w:t>
      </w:r>
      <w:r>
        <w:rPr>
          <w:spacing w:val="10"/>
        </w:rPr>
        <w:t xml:space="preserve">Such </w:t>
      </w:r>
      <w:r>
        <w:rPr>
          <w:spacing w:val="12"/>
        </w:rPr>
        <w:t xml:space="preserve">assistance </w:t>
      </w:r>
      <w:r>
        <w:rPr>
          <w:spacing w:val="11"/>
        </w:rPr>
        <w:t xml:space="preserve">may, </w:t>
      </w:r>
      <w:r>
        <w:t xml:space="preserve">at </w:t>
      </w:r>
      <w:r>
        <w:rPr>
          <w:spacing w:val="9"/>
        </w:rPr>
        <w:t xml:space="preserve">the </w:t>
      </w:r>
      <w:r>
        <w:rPr>
          <w:spacing w:val="12"/>
        </w:rPr>
        <w:t xml:space="preserve">discretion </w:t>
      </w:r>
      <w:r>
        <w:t xml:space="preserve">of the </w:t>
      </w:r>
      <w:r>
        <w:rPr>
          <w:spacing w:val="11"/>
        </w:rPr>
        <w:t xml:space="preserve">County Council, </w:t>
      </w:r>
      <w:r>
        <w:rPr>
          <w:spacing w:val="10"/>
        </w:rPr>
        <w:t>include:</w:t>
      </w:r>
    </w:p>
    <w:p w14:paraId="5D237A9A" w14:textId="77777777" w:rsidR="00975541" w:rsidRDefault="00AC09D5">
      <w:pPr>
        <w:pStyle w:val="ListParagraph"/>
        <w:numPr>
          <w:ilvl w:val="2"/>
          <w:numId w:val="1"/>
        </w:numPr>
        <w:tabs>
          <w:tab w:val="left" w:pos="1838"/>
          <w:tab w:val="left" w:pos="1841"/>
        </w:tabs>
        <w:spacing w:before="161" w:line="254" w:lineRule="auto"/>
        <w:ind w:hanging="850"/>
        <w:jc w:val="both"/>
      </w:pPr>
      <w:r>
        <w:t xml:space="preserve">a </w:t>
      </w:r>
      <w:r>
        <w:rPr>
          <w:spacing w:val="12"/>
        </w:rPr>
        <w:t xml:space="preserve">systematic description </w:t>
      </w:r>
      <w:r>
        <w:t xml:space="preserve">of </w:t>
      </w:r>
      <w:r>
        <w:rPr>
          <w:spacing w:val="9"/>
        </w:rPr>
        <w:t xml:space="preserve">the </w:t>
      </w:r>
      <w:r>
        <w:rPr>
          <w:spacing w:val="12"/>
        </w:rPr>
        <w:t xml:space="preserve">envisaged processing </w:t>
      </w:r>
      <w:r>
        <w:rPr>
          <w:spacing w:val="13"/>
        </w:rPr>
        <w:t xml:space="preserve">operations </w:t>
      </w:r>
      <w:r>
        <w:rPr>
          <w:spacing w:val="9"/>
        </w:rPr>
        <w:t xml:space="preserve">and </w:t>
      </w:r>
      <w:r>
        <w:t>the</w:t>
      </w:r>
      <w:r>
        <w:rPr>
          <w:spacing w:val="12"/>
        </w:rPr>
        <w:t xml:space="preserve"> purpose </w:t>
      </w:r>
      <w:r>
        <w:t>of</w:t>
      </w:r>
      <w:r>
        <w:rPr>
          <w:spacing w:val="10"/>
        </w:rPr>
        <w:t xml:space="preserve"> the </w:t>
      </w:r>
      <w:r>
        <w:rPr>
          <w:spacing w:val="12"/>
        </w:rPr>
        <w:t>processing;</w:t>
      </w:r>
    </w:p>
    <w:p w14:paraId="35235045" w14:textId="77777777" w:rsidR="00975541" w:rsidRDefault="00AC09D5">
      <w:pPr>
        <w:pStyle w:val="ListParagraph"/>
        <w:numPr>
          <w:ilvl w:val="2"/>
          <w:numId w:val="1"/>
        </w:numPr>
        <w:tabs>
          <w:tab w:val="left" w:pos="1838"/>
          <w:tab w:val="left" w:pos="1841"/>
        </w:tabs>
        <w:spacing w:before="169" w:line="254" w:lineRule="auto"/>
        <w:ind w:right="149" w:hanging="850"/>
        <w:jc w:val="both"/>
      </w:pPr>
      <w:r>
        <w:t xml:space="preserve">an </w:t>
      </w:r>
      <w:r>
        <w:rPr>
          <w:spacing w:val="12"/>
        </w:rPr>
        <w:t xml:space="preserve">assessment </w:t>
      </w:r>
      <w:r>
        <w:t xml:space="preserve">of </w:t>
      </w:r>
      <w:r>
        <w:rPr>
          <w:spacing w:val="9"/>
        </w:rPr>
        <w:t xml:space="preserve">the </w:t>
      </w:r>
      <w:r>
        <w:rPr>
          <w:spacing w:val="12"/>
        </w:rPr>
        <w:t xml:space="preserve">necessity </w:t>
      </w:r>
      <w:r>
        <w:rPr>
          <w:spacing w:val="9"/>
        </w:rPr>
        <w:t xml:space="preserve">and </w:t>
      </w:r>
      <w:r>
        <w:rPr>
          <w:spacing w:val="13"/>
        </w:rPr>
        <w:t xml:space="preserve">proportionality </w:t>
      </w:r>
      <w:r>
        <w:t xml:space="preserve">of </w:t>
      </w:r>
      <w:r>
        <w:rPr>
          <w:spacing w:val="9"/>
        </w:rPr>
        <w:t xml:space="preserve">the </w:t>
      </w:r>
      <w:r>
        <w:rPr>
          <w:spacing w:val="12"/>
        </w:rPr>
        <w:t xml:space="preserve">processing </w:t>
      </w:r>
      <w:r>
        <w:rPr>
          <w:spacing w:val="13"/>
        </w:rPr>
        <w:t xml:space="preserve">operations </w:t>
      </w:r>
      <w:r>
        <w:t>in</w:t>
      </w:r>
      <w:r>
        <w:rPr>
          <w:spacing w:val="12"/>
        </w:rPr>
        <w:t xml:space="preserve"> relation </w:t>
      </w:r>
      <w:r>
        <w:t>to</w:t>
      </w:r>
      <w:r>
        <w:rPr>
          <w:spacing w:val="9"/>
        </w:rPr>
        <w:t xml:space="preserve"> the </w:t>
      </w:r>
      <w:r>
        <w:rPr>
          <w:spacing w:val="12"/>
        </w:rPr>
        <w:t>Services;</w:t>
      </w:r>
    </w:p>
    <w:p w14:paraId="26CB373E" w14:textId="77777777" w:rsidR="00975541" w:rsidRDefault="00AC09D5">
      <w:pPr>
        <w:pStyle w:val="ListParagraph"/>
        <w:numPr>
          <w:ilvl w:val="2"/>
          <w:numId w:val="1"/>
        </w:numPr>
        <w:tabs>
          <w:tab w:val="left" w:pos="1838"/>
          <w:tab w:val="left" w:pos="1841"/>
        </w:tabs>
        <w:spacing w:before="170" w:line="256" w:lineRule="auto"/>
        <w:ind w:right="152" w:hanging="850"/>
        <w:jc w:val="both"/>
      </w:pPr>
      <w:r>
        <w:t xml:space="preserve">an </w:t>
      </w:r>
      <w:r>
        <w:rPr>
          <w:spacing w:val="12"/>
        </w:rPr>
        <w:t xml:space="preserve">assessment </w:t>
      </w:r>
      <w:r>
        <w:t xml:space="preserve">of </w:t>
      </w:r>
      <w:r>
        <w:rPr>
          <w:spacing w:val="10"/>
        </w:rPr>
        <w:t xml:space="preserve">the </w:t>
      </w:r>
      <w:r>
        <w:rPr>
          <w:spacing w:val="11"/>
        </w:rPr>
        <w:t xml:space="preserve">risks </w:t>
      </w:r>
      <w:r>
        <w:t xml:space="preserve">to </w:t>
      </w:r>
      <w:r>
        <w:rPr>
          <w:spacing w:val="9"/>
        </w:rPr>
        <w:t xml:space="preserve">the </w:t>
      </w:r>
      <w:r>
        <w:rPr>
          <w:spacing w:val="12"/>
        </w:rPr>
        <w:t xml:space="preserve">rights </w:t>
      </w:r>
      <w:r>
        <w:rPr>
          <w:spacing w:val="9"/>
        </w:rPr>
        <w:t xml:space="preserve">and </w:t>
      </w:r>
      <w:r>
        <w:rPr>
          <w:spacing w:val="12"/>
        </w:rPr>
        <w:t xml:space="preserve">freedoms </w:t>
      </w:r>
      <w:r>
        <w:t xml:space="preserve">of </w:t>
      </w:r>
      <w:r>
        <w:rPr>
          <w:spacing w:val="11"/>
        </w:rPr>
        <w:t xml:space="preserve">data </w:t>
      </w:r>
      <w:r>
        <w:rPr>
          <w:spacing w:val="12"/>
        </w:rPr>
        <w:t xml:space="preserve">subjects; </w:t>
      </w:r>
      <w:r>
        <w:rPr>
          <w:spacing w:val="9"/>
        </w:rPr>
        <w:t>and</w:t>
      </w:r>
    </w:p>
    <w:p w14:paraId="5D1306A2" w14:textId="77777777" w:rsidR="00975541" w:rsidRDefault="00AC09D5">
      <w:pPr>
        <w:pStyle w:val="ListParagraph"/>
        <w:numPr>
          <w:ilvl w:val="2"/>
          <w:numId w:val="1"/>
        </w:numPr>
        <w:tabs>
          <w:tab w:val="left" w:pos="1838"/>
          <w:tab w:val="left" w:pos="1841"/>
        </w:tabs>
        <w:spacing w:before="164" w:line="259" w:lineRule="auto"/>
        <w:ind w:right="154" w:hanging="850"/>
        <w:jc w:val="both"/>
      </w:pPr>
      <w:r>
        <w:rPr>
          <w:spacing w:val="9"/>
        </w:rPr>
        <w:t>the</w:t>
      </w:r>
      <w:r>
        <w:rPr>
          <w:spacing w:val="12"/>
        </w:rPr>
        <w:t xml:space="preserve"> measures</w:t>
      </w:r>
      <w:r>
        <w:rPr>
          <w:spacing w:val="40"/>
        </w:rPr>
        <w:t xml:space="preserve"> </w:t>
      </w:r>
      <w:r>
        <w:rPr>
          <w:spacing w:val="12"/>
        </w:rPr>
        <w:t>envisaged</w:t>
      </w:r>
      <w:r>
        <w:rPr>
          <w:spacing w:val="40"/>
        </w:rPr>
        <w:t xml:space="preserve"> </w:t>
      </w:r>
      <w:r>
        <w:t>to</w:t>
      </w:r>
      <w:r>
        <w:rPr>
          <w:spacing w:val="40"/>
        </w:rPr>
        <w:t xml:space="preserve"> </w:t>
      </w:r>
      <w:r>
        <w:rPr>
          <w:spacing w:val="11"/>
        </w:rPr>
        <w:t>address</w:t>
      </w:r>
      <w:r>
        <w:rPr>
          <w:spacing w:val="40"/>
        </w:rPr>
        <w:t xml:space="preserve"> </w:t>
      </w:r>
      <w:r>
        <w:t>the</w:t>
      </w:r>
      <w:r>
        <w:rPr>
          <w:spacing w:val="40"/>
        </w:rPr>
        <w:t xml:space="preserve"> </w:t>
      </w:r>
      <w:r>
        <w:rPr>
          <w:spacing w:val="11"/>
        </w:rPr>
        <w:t>risks,</w:t>
      </w:r>
      <w:r>
        <w:rPr>
          <w:spacing w:val="40"/>
        </w:rPr>
        <w:t xml:space="preserve"> </w:t>
      </w:r>
      <w:r>
        <w:rPr>
          <w:spacing w:val="12"/>
        </w:rPr>
        <w:t xml:space="preserve">including safeguards, security measures </w:t>
      </w:r>
      <w:r>
        <w:rPr>
          <w:spacing w:val="9"/>
        </w:rPr>
        <w:t xml:space="preserve">and </w:t>
      </w:r>
      <w:r>
        <w:rPr>
          <w:spacing w:val="12"/>
        </w:rPr>
        <w:t xml:space="preserve">mechanisms </w:t>
      </w:r>
      <w:r>
        <w:t xml:space="preserve">to </w:t>
      </w:r>
      <w:r>
        <w:rPr>
          <w:spacing w:val="12"/>
        </w:rPr>
        <w:t xml:space="preserve">ensure </w:t>
      </w:r>
      <w:r>
        <w:rPr>
          <w:spacing w:val="10"/>
        </w:rPr>
        <w:t xml:space="preserve">the </w:t>
      </w:r>
      <w:r>
        <w:rPr>
          <w:spacing w:val="12"/>
        </w:rPr>
        <w:t xml:space="preserve">protection </w:t>
      </w:r>
      <w:r>
        <w:t xml:space="preserve">of </w:t>
      </w:r>
      <w:r>
        <w:rPr>
          <w:spacing w:val="12"/>
        </w:rPr>
        <w:t xml:space="preserve">Personal </w:t>
      </w:r>
      <w:r>
        <w:rPr>
          <w:spacing w:val="11"/>
        </w:rPr>
        <w:t>Data.</w:t>
      </w:r>
    </w:p>
    <w:p w14:paraId="3DF26F23" w14:textId="77777777" w:rsidR="00975541" w:rsidRDefault="00AC09D5">
      <w:pPr>
        <w:pStyle w:val="Heading2"/>
        <w:spacing w:before="157"/>
      </w:pPr>
      <w:r>
        <w:rPr>
          <w:spacing w:val="12"/>
        </w:rPr>
        <w:t>Processor’s</w:t>
      </w:r>
      <w:r>
        <w:rPr>
          <w:spacing w:val="38"/>
        </w:rPr>
        <w:t xml:space="preserve"> </w:t>
      </w:r>
      <w:r>
        <w:rPr>
          <w:spacing w:val="10"/>
        </w:rPr>
        <w:t>obligations</w:t>
      </w:r>
    </w:p>
    <w:p w14:paraId="189E55FA" w14:textId="77777777" w:rsidR="00975541" w:rsidRDefault="00975541">
      <w:pPr>
        <w:pStyle w:val="BodyText"/>
        <w:rPr>
          <w:b/>
          <w:sz w:val="24"/>
        </w:rPr>
      </w:pPr>
    </w:p>
    <w:p w14:paraId="0D551D82" w14:textId="77777777" w:rsidR="00975541" w:rsidRDefault="00975541">
      <w:pPr>
        <w:pStyle w:val="BodyText"/>
        <w:spacing w:before="6"/>
        <w:rPr>
          <w:b/>
          <w:sz w:val="29"/>
        </w:rPr>
      </w:pPr>
    </w:p>
    <w:p w14:paraId="1559B4DC" w14:textId="77777777" w:rsidR="00975541" w:rsidRDefault="00AC09D5">
      <w:pPr>
        <w:pStyle w:val="ListParagraph"/>
        <w:numPr>
          <w:ilvl w:val="1"/>
          <w:numId w:val="1"/>
        </w:numPr>
        <w:tabs>
          <w:tab w:val="left" w:pos="990"/>
          <w:tab w:val="left" w:pos="992"/>
        </w:tabs>
        <w:spacing w:before="0" w:line="256" w:lineRule="auto"/>
        <w:ind w:right="153" w:hanging="852"/>
        <w:jc w:val="both"/>
      </w:pPr>
      <w:r>
        <w:t xml:space="preserve">The </w:t>
      </w:r>
      <w:r>
        <w:rPr>
          <w:spacing w:val="12"/>
        </w:rPr>
        <w:t xml:space="preserve">Processor acknowledges </w:t>
      </w:r>
      <w:r>
        <w:rPr>
          <w:spacing w:val="10"/>
        </w:rPr>
        <w:t xml:space="preserve">and </w:t>
      </w:r>
      <w:r>
        <w:rPr>
          <w:spacing w:val="12"/>
        </w:rPr>
        <w:t xml:space="preserve">agrees </w:t>
      </w:r>
      <w:r>
        <w:rPr>
          <w:spacing w:val="11"/>
        </w:rPr>
        <w:t xml:space="preserve">that </w:t>
      </w:r>
      <w:r>
        <w:t xml:space="preserve">it </w:t>
      </w:r>
      <w:r>
        <w:rPr>
          <w:spacing w:val="10"/>
        </w:rPr>
        <w:t xml:space="preserve">will </w:t>
      </w:r>
      <w:r>
        <w:rPr>
          <w:spacing w:val="12"/>
        </w:rPr>
        <w:t xml:space="preserve">receive </w:t>
      </w:r>
      <w:r>
        <w:rPr>
          <w:spacing w:val="9"/>
        </w:rPr>
        <w:t xml:space="preserve">and </w:t>
      </w:r>
      <w:r>
        <w:rPr>
          <w:spacing w:val="12"/>
        </w:rPr>
        <w:t xml:space="preserve">process certain Personal </w:t>
      </w:r>
      <w:r>
        <w:rPr>
          <w:spacing w:val="10"/>
        </w:rPr>
        <w:t>Data</w:t>
      </w:r>
      <w:r>
        <w:rPr>
          <w:spacing w:val="40"/>
        </w:rPr>
        <w:t xml:space="preserve"> </w:t>
      </w:r>
      <w:r>
        <w:t>in</w:t>
      </w:r>
      <w:r>
        <w:rPr>
          <w:spacing w:val="11"/>
        </w:rPr>
        <w:t xml:space="preserve"> order </w:t>
      </w:r>
      <w:r>
        <w:rPr>
          <w:spacing w:val="9"/>
        </w:rPr>
        <w:t>and</w:t>
      </w:r>
      <w:r>
        <w:rPr>
          <w:spacing w:val="39"/>
        </w:rPr>
        <w:t xml:space="preserve"> </w:t>
      </w:r>
      <w:r>
        <w:rPr>
          <w:spacing w:val="9"/>
        </w:rPr>
        <w:t>for</w:t>
      </w:r>
      <w:r>
        <w:rPr>
          <w:spacing w:val="40"/>
        </w:rPr>
        <w:t xml:space="preserve"> </w:t>
      </w:r>
      <w:r>
        <w:t>as</w:t>
      </w:r>
      <w:r>
        <w:rPr>
          <w:spacing w:val="11"/>
        </w:rPr>
        <w:t xml:space="preserve"> long </w:t>
      </w:r>
      <w:r>
        <w:t>as</w:t>
      </w:r>
      <w:r>
        <w:rPr>
          <w:spacing w:val="40"/>
        </w:rPr>
        <w:t xml:space="preserve"> </w:t>
      </w:r>
      <w:r>
        <w:t>is</w:t>
      </w:r>
      <w:r>
        <w:rPr>
          <w:spacing w:val="12"/>
        </w:rPr>
        <w:t xml:space="preserve"> necessary </w:t>
      </w:r>
      <w:r>
        <w:t>to</w:t>
      </w:r>
      <w:r>
        <w:rPr>
          <w:spacing w:val="11"/>
        </w:rPr>
        <w:t xml:space="preserve"> provide </w:t>
      </w:r>
      <w:r>
        <w:rPr>
          <w:spacing w:val="9"/>
        </w:rPr>
        <w:t>the</w:t>
      </w:r>
      <w:r>
        <w:rPr>
          <w:spacing w:val="40"/>
        </w:rPr>
        <w:t xml:space="preserve"> </w:t>
      </w:r>
      <w:r>
        <w:rPr>
          <w:spacing w:val="12"/>
        </w:rPr>
        <w:t>Services</w:t>
      </w:r>
      <w:r>
        <w:rPr>
          <w:spacing w:val="40"/>
        </w:rPr>
        <w:t xml:space="preserve"> </w:t>
      </w:r>
      <w:r>
        <w:rPr>
          <w:spacing w:val="10"/>
        </w:rPr>
        <w:t>and</w:t>
      </w:r>
      <w:r>
        <w:rPr>
          <w:spacing w:val="40"/>
        </w:rPr>
        <w:t xml:space="preserve"> </w:t>
      </w:r>
      <w:r>
        <w:t>to</w:t>
      </w:r>
      <w:r>
        <w:rPr>
          <w:spacing w:val="40"/>
        </w:rPr>
        <w:t xml:space="preserve"> </w:t>
      </w:r>
      <w:r>
        <w:rPr>
          <w:spacing w:val="12"/>
        </w:rPr>
        <w:t>perform</w:t>
      </w:r>
      <w:r>
        <w:rPr>
          <w:spacing w:val="40"/>
        </w:rPr>
        <w:t xml:space="preserve"> </w:t>
      </w:r>
      <w:r>
        <w:t>its</w:t>
      </w:r>
      <w:r>
        <w:rPr>
          <w:spacing w:val="40"/>
        </w:rPr>
        <w:t xml:space="preserve"> </w:t>
      </w:r>
      <w:r>
        <w:rPr>
          <w:spacing w:val="12"/>
        </w:rPr>
        <w:t>obligations</w:t>
      </w:r>
      <w:r>
        <w:rPr>
          <w:spacing w:val="40"/>
        </w:rPr>
        <w:t xml:space="preserve"> </w:t>
      </w:r>
      <w:r>
        <w:rPr>
          <w:spacing w:val="11"/>
        </w:rPr>
        <w:t>under</w:t>
      </w:r>
      <w:r>
        <w:rPr>
          <w:spacing w:val="40"/>
        </w:rPr>
        <w:t xml:space="preserve"> </w:t>
      </w:r>
      <w:r>
        <w:rPr>
          <w:spacing w:val="10"/>
        </w:rPr>
        <w:t>this</w:t>
      </w:r>
      <w:r>
        <w:rPr>
          <w:spacing w:val="40"/>
        </w:rPr>
        <w:t xml:space="preserve"> </w:t>
      </w:r>
      <w:r>
        <w:rPr>
          <w:spacing w:val="13"/>
        </w:rPr>
        <w:t>Agreement.</w:t>
      </w:r>
    </w:p>
    <w:p w14:paraId="2D7C0AFA" w14:textId="77777777" w:rsidR="00975541" w:rsidRDefault="00975541">
      <w:pPr>
        <w:pStyle w:val="BodyText"/>
        <w:rPr>
          <w:sz w:val="24"/>
        </w:rPr>
      </w:pPr>
    </w:p>
    <w:p w14:paraId="0ABDF55C" w14:textId="77777777" w:rsidR="00975541" w:rsidRDefault="00975541">
      <w:pPr>
        <w:pStyle w:val="BodyText"/>
        <w:spacing w:before="10"/>
        <w:rPr>
          <w:sz w:val="27"/>
        </w:rPr>
      </w:pPr>
    </w:p>
    <w:p w14:paraId="347A8A69" w14:textId="77777777" w:rsidR="00975541" w:rsidRDefault="00AC09D5">
      <w:pPr>
        <w:pStyle w:val="ListParagraph"/>
        <w:numPr>
          <w:ilvl w:val="1"/>
          <w:numId w:val="1"/>
        </w:numPr>
        <w:tabs>
          <w:tab w:val="left" w:pos="992"/>
        </w:tabs>
        <w:spacing w:before="1"/>
        <w:ind w:right="0" w:hanging="852"/>
      </w:pPr>
      <w:r>
        <w:t>The</w:t>
      </w:r>
      <w:r>
        <w:rPr>
          <w:spacing w:val="37"/>
        </w:rPr>
        <w:t xml:space="preserve"> </w:t>
      </w:r>
      <w:r>
        <w:rPr>
          <w:spacing w:val="12"/>
        </w:rPr>
        <w:t>Processor</w:t>
      </w:r>
      <w:r>
        <w:rPr>
          <w:spacing w:val="37"/>
        </w:rPr>
        <w:t xml:space="preserve"> </w:t>
      </w:r>
      <w:r>
        <w:rPr>
          <w:spacing w:val="13"/>
        </w:rPr>
        <w:t>acknowledges</w:t>
      </w:r>
      <w:r>
        <w:rPr>
          <w:spacing w:val="35"/>
        </w:rPr>
        <w:t xml:space="preserve"> </w:t>
      </w:r>
      <w:r>
        <w:rPr>
          <w:spacing w:val="10"/>
        </w:rPr>
        <w:t>and</w:t>
      </w:r>
      <w:r>
        <w:rPr>
          <w:spacing w:val="38"/>
        </w:rPr>
        <w:t xml:space="preserve"> </w:t>
      </w:r>
      <w:r>
        <w:rPr>
          <w:spacing w:val="11"/>
        </w:rPr>
        <w:t>agrees</w:t>
      </w:r>
      <w:r>
        <w:rPr>
          <w:spacing w:val="35"/>
        </w:rPr>
        <w:t xml:space="preserve"> </w:t>
      </w:r>
      <w:r>
        <w:rPr>
          <w:spacing w:val="10"/>
        </w:rPr>
        <w:t>that</w:t>
      </w:r>
      <w:r>
        <w:rPr>
          <w:spacing w:val="39"/>
        </w:rPr>
        <w:t xml:space="preserve"> </w:t>
      </w:r>
      <w:r>
        <w:t>it</w:t>
      </w:r>
      <w:r>
        <w:rPr>
          <w:spacing w:val="36"/>
        </w:rPr>
        <w:t xml:space="preserve"> </w:t>
      </w:r>
      <w:r>
        <w:rPr>
          <w:spacing w:val="8"/>
        </w:rPr>
        <w:t>will:</w:t>
      </w:r>
    </w:p>
    <w:p w14:paraId="5C1CBCA1" w14:textId="77777777" w:rsidR="00975541" w:rsidRDefault="00AC09D5">
      <w:pPr>
        <w:pStyle w:val="ListParagraph"/>
        <w:numPr>
          <w:ilvl w:val="2"/>
          <w:numId w:val="1"/>
        </w:numPr>
        <w:tabs>
          <w:tab w:val="left" w:pos="1838"/>
          <w:tab w:val="left" w:pos="1841"/>
        </w:tabs>
        <w:spacing w:before="183" w:line="254" w:lineRule="auto"/>
        <w:ind w:right="149" w:hanging="850"/>
        <w:jc w:val="both"/>
      </w:pPr>
      <w:r>
        <w:rPr>
          <w:spacing w:val="11"/>
        </w:rPr>
        <w:t xml:space="preserve">ensure </w:t>
      </w:r>
      <w:r>
        <w:rPr>
          <w:spacing w:val="10"/>
        </w:rPr>
        <w:t xml:space="preserve">that </w:t>
      </w:r>
      <w:r>
        <w:t xml:space="preserve">its </w:t>
      </w:r>
      <w:r>
        <w:rPr>
          <w:spacing w:val="12"/>
        </w:rPr>
        <w:t xml:space="preserve">internal operating systems </w:t>
      </w:r>
      <w:r>
        <w:rPr>
          <w:spacing w:val="10"/>
        </w:rPr>
        <w:t xml:space="preserve">only </w:t>
      </w:r>
      <w:r>
        <w:rPr>
          <w:spacing w:val="11"/>
        </w:rPr>
        <w:t xml:space="preserve">permit </w:t>
      </w:r>
      <w:r>
        <w:rPr>
          <w:spacing w:val="12"/>
        </w:rPr>
        <w:t xml:space="preserve">properly authorised </w:t>
      </w:r>
      <w:r>
        <w:rPr>
          <w:spacing w:val="11"/>
        </w:rPr>
        <w:t xml:space="preserve">staff </w:t>
      </w:r>
      <w:r>
        <w:t xml:space="preserve">to </w:t>
      </w:r>
      <w:r>
        <w:rPr>
          <w:spacing w:val="11"/>
        </w:rPr>
        <w:t xml:space="preserve">access </w:t>
      </w:r>
      <w:r>
        <w:rPr>
          <w:spacing w:val="12"/>
        </w:rPr>
        <w:t xml:space="preserve">Personal </w:t>
      </w:r>
      <w:r>
        <w:rPr>
          <w:spacing w:val="11"/>
        </w:rPr>
        <w:t>Data;</w:t>
      </w:r>
    </w:p>
    <w:p w14:paraId="557D4833" w14:textId="77777777" w:rsidR="00975541" w:rsidRDefault="00AC09D5">
      <w:pPr>
        <w:pStyle w:val="ListParagraph"/>
        <w:numPr>
          <w:ilvl w:val="2"/>
          <w:numId w:val="1"/>
        </w:numPr>
        <w:tabs>
          <w:tab w:val="left" w:pos="1838"/>
          <w:tab w:val="left" w:pos="1841"/>
        </w:tabs>
        <w:spacing w:before="170" w:line="256" w:lineRule="auto"/>
        <w:ind w:right="149" w:hanging="850"/>
        <w:jc w:val="both"/>
      </w:pPr>
      <w:r>
        <w:rPr>
          <w:spacing w:val="12"/>
        </w:rPr>
        <w:t xml:space="preserve">designate </w:t>
      </w:r>
      <w:r>
        <w:t>a</w:t>
      </w:r>
      <w:r>
        <w:rPr>
          <w:spacing w:val="10"/>
        </w:rPr>
        <w:t xml:space="preserve"> data </w:t>
      </w:r>
      <w:r>
        <w:rPr>
          <w:spacing w:val="12"/>
        </w:rPr>
        <w:t xml:space="preserve">protection </w:t>
      </w:r>
      <w:r>
        <w:rPr>
          <w:spacing w:val="11"/>
        </w:rPr>
        <w:t xml:space="preserve">officer </w:t>
      </w:r>
      <w:r>
        <w:t>if</w:t>
      </w:r>
      <w:r>
        <w:rPr>
          <w:spacing w:val="12"/>
        </w:rPr>
        <w:t xml:space="preserve"> required </w:t>
      </w:r>
      <w:r>
        <w:t>by</w:t>
      </w:r>
      <w:r>
        <w:rPr>
          <w:spacing w:val="9"/>
        </w:rPr>
        <w:t xml:space="preserve"> the </w:t>
      </w:r>
      <w:r>
        <w:rPr>
          <w:spacing w:val="10"/>
        </w:rPr>
        <w:t>Data</w:t>
      </w:r>
      <w:r>
        <w:rPr>
          <w:spacing w:val="80"/>
        </w:rPr>
        <w:t xml:space="preserve"> </w:t>
      </w:r>
      <w:r>
        <w:rPr>
          <w:spacing w:val="12"/>
        </w:rPr>
        <w:t xml:space="preserve">Protection </w:t>
      </w:r>
      <w:r>
        <w:rPr>
          <w:spacing w:val="13"/>
        </w:rPr>
        <w:t>Legislation;</w:t>
      </w:r>
    </w:p>
    <w:p w14:paraId="4247B2F4" w14:textId="77777777" w:rsidR="00975541" w:rsidRDefault="00AC09D5">
      <w:pPr>
        <w:pStyle w:val="ListParagraph"/>
        <w:numPr>
          <w:ilvl w:val="2"/>
          <w:numId w:val="1"/>
        </w:numPr>
        <w:tabs>
          <w:tab w:val="left" w:pos="1842"/>
        </w:tabs>
        <w:spacing w:before="162"/>
        <w:ind w:left="1842" w:right="0" w:hanging="850"/>
      </w:pPr>
      <w:r>
        <w:rPr>
          <w:spacing w:val="11"/>
        </w:rPr>
        <w:t>provide</w:t>
      </w:r>
      <w:r>
        <w:rPr>
          <w:spacing w:val="32"/>
        </w:rPr>
        <w:t xml:space="preserve"> </w:t>
      </w:r>
      <w:r>
        <w:rPr>
          <w:spacing w:val="13"/>
        </w:rPr>
        <w:t>appropriate</w:t>
      </w:r>
      <w:r>
        <w:rPr>
          <w:spacing w:val="35"/>
        </w:rPr>
        <w:t xml:space="preserve"> </w:t>
      </w:r>
      <w:r>
        <w:rPr>
          <w:spacing w:val="12"/>
        </w:rPr>
        <w:t>training</w:t>
      </w:r>
      <w:r>
        <w:rPr>
          <w:spacing w:val="38"/>
        </w:rPr>
        <w:t xml:space="preserve"> </w:t>
      </w:r>
      <w:r>
        <w:t>to</w:t>
      </w:r>
      <w:r>
        <w:rPr>
          <w:spacing w:val="37"/>
        </w:rPr>
        <w:t xml:space="preserve"> </w:t>
      </w:r>
      <w:r>
        <w:t>its</w:t>
      </w:r>
      <w:r>
        <w:rPr>
          <w:spacing w:val="38"/>
        </w:rPr>
        <w:t xml:space="preserve"> </w:t>
      </w:r>
      <w:r>
        <w:rPr>
          <w:spacing w:val="11"/>
        </w:rPr>
        <w:t>staff</w:t>
      </w:r>
      <w:r>
        <w:rPr>
          <w:spacing w:val="36"/>
        </w:rPr>
        <w:t xml:space="preserve"> </w:t>
      </w:r>
      <w:r>
        <w:rPr>
          <w:spacing w:val="9"/>
        </w:rPr>
        <w:t>with</w:t>
      </w:r>
      <w:r>
        <w:rPr>
          <w:spacing w:val="39"/>
        </w:rPr>
        <w:t xml:space="preserve"> </w:t>
      </w:r>
      <w:r>
        <w:rPr>
          <w:spacing w:val="12"/>
        </w:rPr>
        <w:t>respect</w:t>
      </w:r>
      <w:r>
        <w:rPr>
          <w:spacing w:val="39"/>
        </w:rPr>
        <w:t xml:space="preserve"> </w:t>
      </w:r>
      <w:r>
        <w:rPr>
          <w:spacing w:val="4"/>
        </w:rPr>
        <w:t>to:</w:t>
      </w:r>
    </w:p>
    <w:p w14:paraId="53A92018" w14:textId="77777777" w:rsidR="00975541" w:rsidRDefault="00AC09D5">
      <w:pPr>
        <w:pStyle w:val="ListParagraph"/>
        <w:numPr>
          <w:ilvl w:val="3"/>
          <w:numId w:val="1"/>
        </w:numPr>
        <w:tabs>
          <w:tab w:val="left" w:pos="2263"/>
          <w:tab w:val="left" w:pos="2266"/>
        </w:tabs>
        <w:spacing w:before="181" w:line="256" w:lineRule="auto"/>
        <w:ind w:right="152" w:hanging="425"/>
      </w:pPr>
      <w:r>
        <w:rPr>
          <w:spacing w:val="9"/>
        </w:rPr>
        <w:t>the</w:t>
      </w:r>
      <w:r>
        <w:rPr>
          <w:spacing w:val="40"/>
        </w:rPr>
        <w:t xml:space="preserve"> </w:t>
      </w:r>
      <w:r>
        <w:rPr>
          <w:spacing w:val="12"/>
        </w:rPr>
        <w:t>correct</w:t>
      </w:r>
      <w:r>
        <w:rPr>
          <w:spacing w:val="40"/>
        </w:rPr>
        <w:t xml:space="preserve"> </w:t>
      </w:r>
      <w:r>
        <w:rPr>
          <w:spacing w:val="11"/>
        </w:rPr>
        <w:t>handling</w:t>
      </w:r>
      <w:r>
        <w:rPr>
          <w:spacing w:val="40"/>
        </w:rPr>
        <w:t xml:space="preserve"> </w:t>
      </w:r>
      <w:r>
        <w:t>of</w:t>
      </w:r>
      <w:r>
        <w:rPr>
          <w:spacing w:val="40"/>
        </w:rPr>
        <w:t xml:space="preserve"> </w:t>
      </w:r>
      <w:r>
        <w:rPr>
          <w:spacing w:val="12"/>
        </w:rPr>
        <w:t>Personal</w:t>
      </w:r>
      <w:r>
        <w:rPr>
          <w:spacing w:val="40"/>
        </w:rPr>
        <w:t xml:space="preserve"> </w:t>
      </w:r>
      <w:r>
        <w:rPr>
          <w:spacing w:val="10"/>
        </w:rPr>
        <w:t>Data</w:t>
      </w:r>
      <w:r>
        <w:rPr>
          <w:spacing w:val="40"/>
        </w:rPr>
        <w:t xml:space="preserve"> </w:t>
      </w:r>
      <w:r>
        <w:t>so</w:t>
      </w:r>
      <w:r>
        <w:rPr>
          <w:spacing w:val="40"/>
        </w:rPr>
        <w:t xml:space="preserve"> </w:t>
      </w:r>
      <w:r>
        <w:t>as</w:t>
      </w:r>
      <w:r>
        <w:rPr>
          <w:spacing w:val="40"/>
        </w:rPr>
        <w:t xml:space="preserve"> </w:t>
      </w:r>
      <w:r>
        <w:t>to</w:t>
      </w:r>
      <w:r>
        <w:rPr>
          <w:spacing w:val="40"/>
        </w:rPr>
        <w:t xml:space="preserve"> </w:t>
      </w:r>
      <w:r>
        <w:rPr>
          <w:spacing w:val="11"/>
        </w:rPr>
        <w:t>minimise</w:t>
      </w:r>
      <w:r>
        <w:rPr>
          <w:spacing w:val="40"/>
        </w:rPr>
        <w:t xml:space="preserve"> </w:t>
      </w:r>
      <w:r>
        <w:t>the</w:t>
      </w:r>
      <w:r>
        <w:rPr>
          <w:spacing w:val="80"/>
        </w:rPr>
        <w:t xml:space="preserve"> </w:t>
      </w:r>
      <w:r>
        <w:rPr>
          <w:spacing w:val="10"/>
        </w:rPr>
        <w:t xml:space="preserve">risk </w:t>
      </w:r>
      <w:r>
        <w:t xml:space="preserve">of </w:t>
      </w:r>
      <w:r>
        <w:rPr>
          <w:spacing w:val="12"/>
        </w:rPr>
        <w:t xml:space="preserve">security breaches; </w:t>
      </w:r>
      <w:r>
        <w:rPr>
          <w:spacing w:val="9"/>
        </w:rPr>
        <w:t>and</w:t>
      </w:r>
    </w:p>
    <w:p w14:paraId="1A411050" w14:textId="77777777" w:rsidR="00975541" w:rsidRDefault="00AC09D5">
      <w:pPr>
        <w:pStyle w:val="ListParagraph"/>
        <w:numPr>
          <w:ilvl w:val="3"/>
          <w:numId w:val="1"/>
        </w:numPr>
        <w:tabs>
          <w:tab w:val="left" w:pos="2263"/>
        </w:tabs>
        <w:spacing w:before="164"/>
        <w:ind w:left="2263" w:right="0" w:hanging="422"/>
      </w:pPr>
      <w:r>
        <w:rPr>
          <w:spacing w:val="9"/>
        </w:rPr>
        <w:t>the</w:t>
      </w:r>
      <w:r>
        <w:rPr>
          <w:spacing w:val="18"/>
        </w:rPr>
        <w:t xml:space="preserve"> </w:t>
      </w:r>
      <w:r>
        <w:rPr>
          <w:spacing w:val="12"/>
        </w:rPr>
        <w:t>requirements</w:t>
      </w:r>
      <w:r>
        <w:rPr>
          <w:spacing w:val="20"/>
        </w:rPr>
        <w:t xml:space="preserve"> </w:t>
      </w:r>
      <w:r>
        <w:t>of</w:t>
      </w:r>
      <w:r>
        <w:rPr>
          <w:spacing w:val="19"/>
        </w:rPr>
        <w:t xml:space="preserve"> </w:t>
      </w:r>
      <w:r>
        <w:rPr>
          <w:spacing w:val="9"/>
        </w:rPr>
        <w:t>the</w:t>
      </w:r>
      <w:r>
        <w:rPr>
          <w:spacing w:val="19"/>
        </w:rPr>
        <w:t xml:space="preserve"> </w:t>
      </w:r>
      <w:r>
        <w:rPr>
          <w:spacing w:val="12"/>
        </w:rPr>
        <w:t>applicable</w:t>
      </w:r>
      <w:r>
        <w:rPr>
          <w:spacing w:val="18"/>
        </w:rPr>
        <w:t xml:space="preserve"> </w:t>
      </w:r>
      <w:r>
        <w:rPr>
          <w:spacing w:val="10"/>
        </w:rPr>
        <w:t>Data</w:t>
      </w:r>
      <w:r>
        <w:rPr>
          <w:spacing w:val="24"/>
        </w:rPr>
        <w:t xml:space="preserve"> </w:t>
      </w:r>
      <w:r>
        <w:rPr>
          <w:spacing w:val="12"/>
        </w:rPr>
        <w:t>Protection</w:t>
      </w:r>
      <w:r>
        <w:rPr>
          <w:spacing w:val="19"/>
        </w:rPr>
        <w:t xml:space="preserve"> </w:t>
      </w:r>
      <w:r>
        <w:rPr>
          <w:spacing w:val="11"/>
        </w:rPr>
        <w:t>Legislation;</w:t>
      </w:r>
    </w:p>
    <w:p w14:paraId="4D1B8D80" w14:textId="77777777" w:rsidR="00975541" w:rsidRDefault="00AC09D5">
      <w:pPr>
        <w:pStyle w:val="ListParagraph"/>
        <w:numPr>
          <w:ilvl w:val="2"/>
          <w:numId w:val="1"/>
        </w:numPr>
        <w:tabs>
          <w:tab w:val="left" w:pos="1838"/>
          <w:tab w:val="left" w:pos="1841"/>
        </w:tabs>
        <w:spacing w:before="182" w:line="259" w:lineRule="auto"/>
        <w:ind w:right="150" w:hanging="850"/>
        <w:jc w:val="both"/>
      </w:pPr>
      <w:r>
        <w:rPr>
          <w:spacing w:val="10"/>
        </w:rPr>
        <w:t xml:space="preserve">only </w:t>
      </w:r>
      <w:r>
        <w:rPr>
          <w:spacing w:val="12"/>
        </w:rPr>
        <w:t xml:space="preserve">process Personal </w:t>
      </w:r>
      <w:r>
        <w:rPr>
          <w:spacing w:val="10"/>
        </w:rPr>
        <w:t xml:space="preserve">Data </w:t>
      </w:r>
      <w:r>
        <w:t xml:space="preserve">in </w:t>
      </w:r>
      <w:r>
        <w:rPr>
          <w:spacing w:val="12"/>
        </w:rPr>
        <w:t xml:space="preserve">accordance </w:t>
      </w:r>
      <w:r>
        <w:rPr>
          <w:spacing w:val="10"/>
        </w:rPr>
        <w:t xml:space="preserve">with </w:t>
      </w:r>
      <w:r>
        <w:rPr>
          <w:spacing w:val="9"/>
        </w:rPr>
        <w:t xml:space="preserve">the </w:t>
      </w:r>
      <w:r>
        <w:rPr>
          <w:spacing w:val="11"/>
        </w:rPr>
        <w:t>County</w:t>
      </w:r>
      <w:r>
        <w:rPr>
          <w:spacing w:val="40"/>
        </w:rPr>
        <w:t xml:space="preserve"> </w:t>
      </w:r>
      <w:r>
        <w:rPr>
          <w:spacing w:val="12"/>
        </w:rPr>
        <w:t xml:space="preserve">Council’s written instructions, </w:t>
      </w:r>
      <w:r>
        <w:rPr>
          <w:spacing w:val="11"/>
        </w:rPr>
        <w:t xml:space="preserve">unless </w:t>
      </w:r>
      <w:r>
        <w:rPr>
          <w:spacing w:val="12"/>
        </w:rPr>
        <w:t xml:space="preserve">required </w:t>
      </w:r>
      <w:r>
        <w:t xml:space="preserve">to </w:t>
      </w:r>
      <w:r>
        <w:rPr>
          <w:spacing w:val="12"/>
        </w:rPr>
        <w:t xml:space="preserve">process Personal </w:t>
      </w:r>
      <w:r>
        <w:rPr>
          <w:spacing w:val="10"/>
        </w:rPr>
        <w:t xml:space="preserve">Data </w:t>
      </w:r>
      <w:r>
        <w:rPr>
          <w:spacing w:val="11"/>
        </w:rPr>
        <w:t xml:space="preserve">other </w:t>
      </w:r>
      <w:r>
        <w:rPr>
          <w:spacing w:val="10"/>
        </w:rPr>
        <w:t xml:space="preserve">than </w:t>
      </w:r>
      <w:r>
        <w:t xml:space="preserve">as </w:t>
      </w:r>
      <w:r>
        <w:rPr>
          <w:spacing w:val="13"/>
        </w:rPr>
        <w:t xml:space="preserve">instructed </w:t>
      </w:r>
      <w:r>
        <w:t xml:space="preserve">by </w:t>
      </w:r>
      <w:r>
        <w:rPr>
          <w:spacing w:val="12"/>
        </w:rPr>
        <w:t xml:space="preserve">European </w:t>
      </w:r>
      <w:r>
        <w:rPr>
          <w:spacing w:val="10"/>
        </w:rPr>
        <w:t xml:space="preserve">Union </w:t>
      </w:r>
      <w:r>
        <w:t xml:space="preserve">or </w:t>
      </w:r>
      <w:r>
        <w:rPr>
          <w:spacing w:val="11"/>
        </w:rPr>
        <w:t xml:space="preserve">Member State </w:t>
      </w:r>
      <w:r>
        <w:rPr>
          <w:spacing w:val="9"/>
        </w:rPr>
        <w:t>law,</w:t>
      </w:r>
      <w:r>
        <w:rPr>
          <w:spacing w:val="40"/>
        </w:rPr>
        <w:t xml:space="preserve"> </w:t>
      </w:r>
      <w:r>
        <w:t>in</w:t>
      </w:r>
      <w:r>
        <w:rPr>
          <w:spacing w:val="40"/>
        </w:rPr>
        <w:t xml:space="preserve"> </w:t>
      </w:r>
      <w:r>
        <w:rPr>
          <w:spacing w:val="11"/>
        </w:rPr>
        <w:t>which</w:t>
      </w:r>
      <w:r>
        <w:rPr>
          <w:spacing w:val="40"/>
        </w:rPr>
        <w:t xml:space="preserve"> </w:t>
      </w:r>
      <w:r>
        <w:rPr>
          <w:spacing w:val="10"/>
        </w:rPr>
        <w:t>case</w:t>
      </w:r>
      <w:r>
        <w:rPr>
          <w:spacing w:val="40"/>
        </w:rPr>
        <w:t xml:space="preserve"> </w:t>
      </w:r>
      <w:r>
        <w:t>the</w:t>
      </w:r>
      <w:r>
        <w:rPr>
          <w:spacing w:val="40"/>
        </w:rPr>
        <w:t xml:space="preserve"> </w:t>
      </w:r>
      <w:r>
        <w:rPr>
          <w:spacing w:val="12"/>
        </w:rPr>
        <w:t>Processor</w:t>
      </w:r>
      <w:r>
        <w:rPr>
          <w:spacing w:val="40"/>
        </w:rPr>
        <w:t xml:space="preserve"> </w:t>
      </w:r>
      <w:r>
        <w:rPr>
          <w:spacing w:val="11"/>
        </w:rPr>
        <w:t>shall</w:t>
      </w:r>
      <w:r>
        <w:rPr>
          <w:spacing w:val="40"/>
        </w:rPr>
        <w:t xml:space="preserve"> </w:t>
      </w:r>
      <w:r>
        <w:rPr>
          <w:spacing w:val="11"/>
        </w:rPr>
        <w:t>inform</w:t>
      </w:r>
      <w:r>
        <w:rPr>
          <w:spacing w:val="40"/>
        </w:rPr>
        <w:t xml:space="preserve"> </w:t>
      </w:r>
      <w:r>
        <w:t>the</w:t>
      </w:r>
      <w:r>
        <w:rPr>
          <w:spacing w:val="40"/>
        </w:rPr>
        <w:t xml:space="preserve"> </w:t>
      </w:r>
      <w:r>
        <w:rPr>
          <w:spacing w:val="11"/>
        </w:rPr>
        <w:t>County</w:t>
      </w:r>
      <w:r>
        <w:rPr>
          <w:spacing w:val="40"/>
        </w:rPr>
        <w:t xml:space="preserve"> </w:t>
      </w:r>
      <w:r>
        <w:rPr>
          <w:spacing w:val="11"/>
        </w:rPr>
        <w:t xml:space="preserve">Council </w:t>
      </w:r>
      <w:r>
        <w:t>in</w:t>
      </w:r>
      <w:r>
        <w:rPr>
          <w:spacing w:val="12"/>
        </w:rPr>
        <w:t xml:space="preserve"> accordance </w:t>
      </w:r>
      <w:r>
        <w:rPr>
          <w:spacing w:val="10"/>
        </w:rPr>
        <w:t xml:space="preserve">with </w:t>
      </w:r>
      <w:r>
        <w:rPr>
          <w:spacing w:val="11"/>
        </w:rPr>
        <w:t xml:space="preserve">clause 2.15, except where </w:t>
      </w:r>
      <w:r>
        <w:rPr>
          <w:spacing w:val="12"/>
        </w:rPr>
        <w:t xml:space="preserve">prohibited </w:t>
      </w:r>
      <w:r>
        <w:t>by</w:t>
      </w:r>
      <w:r>
        <w:rPr>
          <w:spacing w:val="11"/>
        </w:rPr>
        <w:t xml:space="preserve"> such</w:t>
      </w:r>
      <w:r>
        <w:rPr>
          <w:spacing w:val="40"/>
        </w:rPr>
        <w:t xml:space="preserve"> </w:t>
      </w:r>
      <w:r>
        <w:t>law</w:t>
      </w:r>
      <w:r>
        <w:rPr>
          <w:spacing w:val="63"/>
        </w:rPr>
        <w:t xml:space="preserve"> </w:t>
      </w:r>
      <w:r>
        <w:rPr>
          <w:spacing w:val="10"/>
        </w:rPr>
        <w:t>from</w:t>
      </w:r>
      <w:r>
        <w:rPr>
          <w:spacing w:val="65"/>
        </w:rPr>
        <w:t xml:space="preserve"> </w:t>
      </w:r>
      <w:r>
        <w:rPr>
          <w:spacing w:val="10"/>
        </w:rPr>
        <w:t>doing</w:t>
      </w:r>
      <w:r>
        <w:rPr>
          <w:spacing w:val="64"/>
        </w:rPr>
        <w:t xml:space="preserve"> </w:t>
      </w:r>
      <w:r>
        <w:t>so</w:t>
      </w:r>
      <w:r>
        <w:rPr>
          <w:spacing w:val="64"/>
        </w:rPr>
        <w:t xml:space="preserve"> </w:t>
      </w:r>
      <w:r>
        <w:rPr>
          <w:spacing w:val="9"/>
        </w:rPr>
        <w:t>and</w:t>
      </w:r>
      <w:r>
        <w:rPr>
          <w:spacing w:val="64"/>
        </w:rPr>
        <w:t xml:space="preserve"> </w:t>
      </w:r>
      <w:r>
        <w:rPr>
          <w:spacing w:val="10"/>
        </w:rPr>
        <w:t>shall</w:t>
      </w:r>
      <w:r>
        <w:rPr>
          <w:spacing w:val="63"/>
        </w:rPr>
        <w:t xml:space="preserve"> </w:t>
      </w:r>
      <w:r>
        <w:t>in</w:t>
      </w:r>
      <w:r>
        <w:rPr>
          <w:spacing w:val="61"/>
        </w:rPr>
        <w:t xml:space="preserve"> </w:t>
      </w:r>
      <w:r>
        <w:rPr>
          <w:spacing w:val="9"/>
        </w:rPr>
        <w:t>any</w:t>
      </w:r>
      <w:r>
        <w:rPr>
          <w:spacing w:val="66"/>
        </w:rPr>
        <w:t xml:space="preserve"> </w:t>
      </w:r>
      <w:r>
        <w:rPr>
          <w:spacing w:val="11"/>
        </w:rPr>
        <w:t>event,</w:t>
      </w:r>
      <w:r>
        <w:rPr>
          <w:spacing w:val="64"/>
        </w:rPr>
        <w:t xml:space="preserve"> </w:t>
      </w:r>
      <w:r>
        <w:rPr>
          <w:spacing w:val="11"/>
        </w:rPr>
        <w:t>cease</w:t>
      </w:r>
      <w:r>
        <w:rPr>
          <w:spacing w:val="64"/>
        </w:rPr>
        <w:t xml:space="preserve"> </w:t>
      </w:r>
      <w:r>
        <w:rPr>
          <w:spacing w:val="9"/>
        </w:rPr>
        <w:t>the</w:t>
      </w:r>
      <w:r>
        <w:rPr>
          <w:spacing w:val="61"/>
        </w:rPr>
        <w:t xml:space="preserve"> </w:t>
      </w:r>
      <w:r>
        <w:rPr>
          <w:spacing w:val="12"/>
        </w:rPr>
        <w:t>processing</w:t>
      </w:r>
    </w:p>
    <w:p w14:paraId="3510496F" w14:textId="77777777" w:rsidR="00975541" w:rsidRDefault="00975541">
      <w:pPr>
        <w:spacing w:line="259" w:lineRule="auto"/>
        <w:jc w:val="both"/>
        <w:sectPr w:rsidR="00975541">
          <w:pgSz w:w="11910" w:h="16840"/>
          <w:pgMar w:top="1360" w:right="1300" w:bottom="900" w:left="1300" w:header="0" w:footer="709" w:gutter="0"/>
          <w:cols w:space="720"/>
        </w:sectPr>
      </w:pPr>
    </w:p>
    <w:p w14:paraId="4CDDEA4F" w14:textId="77777777" w:rsidR="00975541" w:rsidRDefault="00AC09D5">
      <w:pPr>
        <w:pStyle w:val="BodyText"/>
        <w:spacing w:before="64" w:line="256" w:lineRule="auto"/>
        <w:ind w:left="1841"/>
      </w:pPr>
      <w:r>
        <w:rPr>
          <w:spacing w:val="12"/>
        </w:rPr>
        <w:lastRenderedPageBreak/>
        <w:t>pending receipt</w:t>
      </w:r>
      <w:r>
        <w:rPr>
          <w:spacing w:val="40"/>
        </w:rPr>
        <w:t xml:space="preserve"> </w:t>
      </w:r>
      <w:r>
        <w:t>of</w:t>
      </w:r>
      <w:r>
        <w:rPr>
          <w:spacing w:val="40"/>
        </w:rPr>
        <w:t xml:space="preserve"> </w:t>
      </w:r>
      <w:r>
        <w:rPr>
          <w:spacing w:val="11"/>
        </w:rPr>
        <w:t>further</w:t>
      </w:r>
      <w:r>
        <w:rPr>
          <w:spacing w:val="12"/>
        </w:rPr>
        <w:t xml:space="preserve"> instructions </w:t>
      </w:r>
      <w:r>
        <w:rPr>
          <w:spacing w:val="10"/>
        </w:rPr>
        <w:t>from</w:t>
      </w:r>
      <w:r>
        <w:rPr>
          <w:spacing w:val="40"/>
        </w:rPr>
        <w:t xml:space="preserve"> </w:t>
      </w:r>
      <w:r>
        <w:rPr>
          <w:spacing w:val="9"/>
        </w:rPr>
        <w:t>the</w:t>
      </w:r>
      <w:r>
        <w:rPr>
          <w:spacing w:val="11"/>
        </w:rPr>
        <w:t xml:space="preserve"> County</w:t>
      </w:r>
      <w:r>
        <w:rPr>
          <w:spacing w:val="40"/>
        </w:rPr>
        <w:t xml:space="preserve"> </w:t>
      </w:r>
      <w:r>
        <w:rPr>
          <w:spacing w:val="11"/>
        </w:rPr>
        <w:t>Council</w:t>
      </w:r>
      <w:r>
        <w:rPr>
          <w:spacing w:val="40"/>
        </w:rPr>
        <w:t xml:space="preserve"> </w:t>
      </w:r>
      <w:r>
        <w:t xml:space="preserve">in </w:t>
      </w:r>
      <w:r>
        <w:rPr>
          <w:spacing w:val="12"/>
        </w:rPr>
        <w:t xml:space="preserve">relation </w:t>
      </w:r>
      <w:r>
        <w:t xml:space="preserve">to the </w:t>
      </w:r>
      <w:r>
        <w:rPr>
          <w:spacing w:val="12"/>
        </w:rPr>
        <w:t>processing;</w:t>
      </w:r>
    </w:p>
    <w:p w14:paraId="7872C15F" w14:textId="77777777" w:rsidR="00975541" w:rsidRDefault="00AC09D5">
      <w:pPr>
        <w:pStyle w:val="ListParagraph"/>
        <w:numPr>
          <w:ilvl w:val="2"/>
          <w:numId w:val="1"/>
        </w:numPr>
        <w:tabs>
          <w:tab w:val="left" w:pos="1838"/>
          <w:tab w:val="left" w:pos="1841"/>
        </w:tabs>
        <w:spacing w:before="164" w:line="259" w:lineRule="auto"/>
        <w:ind w:hanging="850"/>
        <w:jc w:val="both"/>
      </w:pPr>
      <w:r>
        <w:rPr>
          <w:spacing w:val="10"/>
        </w:rPr>
        <w:t>take</w:t>
      </w:r>
      <w:r>
        <w:rPr>
          <w:spacing w:val="40"/>
        </w:rPr>
        <w:t xml:space="preserve"> </w:t>
      </w:r>
      <w:r>
        <w:rPr>
          <w:spacing w:val="10"/>
        </w:rPr>
        <w:t>such</w:t>
      </w:r>
      <w:r>
        <w:rPr>
          <w:spacing w:val="40"/>
        </w:rPr>
        <w:t xml:space="preserve"> </w:t>
      </w:r>
      <w:r>
        <w:rPr>
          <w:spacing w:val="12"/>
        </w:rPr>
        <w:t>reasonable</w:t>
      </w:r>
      <w:r>
        <w:rPr>
          <w:spacing w:val="40"/>
        </w:rPr>
        <w:t xml:space="preserve"> </w:t>
      </w:r>
      <w:r>
        <w:rPr>
          <w:spacing w:val="11"/>
        </w:rPr>
        <w:t>steps</w:t>
      </w:r>
      <w:r>
        <w:rPr>
          <w:spacing w:val="40"/>
        </w:rPr>
        <w:t xml:space="preserve"> </w:t>
      </w:r>
      <w:r>
        <w:t>to</w:t>
      </w:r>
      <w:r>
        <w:rPr>
          <w:spacing w:val="40"/>
        </w:rPr>
        <w:t xml:space="preserve"> </w:t>
      </w:r>
      <w:r>
        <w:rPr>
          <w:spacing w:val="11"/>
        </w:rPr>
        <w:t>ensure</w:t>
      </w:r>
      <w:r>
        <w:rPr>
          <w:spacing w:val="40"/>
        </w:rPr>
        <w:t xml:space="preserve"> </w:t>
      </w:r>
      <w:r>
        <w:t>the</w:t>
      </w:r>
      <w:r>
        <w:rPr>
          <w:spacing w:val="40"/>
        </w:rPr>
        <w:t xml:space="preserve"> </w:t>
      </w:r>
      <w:r>
        <w:rPr>
          <w:spacing w:val="12"/>
        </w:rPr>
        <w:t>reliability</w:t>
      </w:r>
      <w:r>
        <w:rPr>
          <w:spacing w:val="40"/>
        </w:rPr>
        <w:t xml:space="preserve"> </w:t>
      </w:r>
      <w:r>
        <w:rPr>
          <w:spacing w:val="9"/>
        </w:rPr>
        <w:t>and</w:t>
      </w:r>
      <w:r>
        <w:rPr>
          <w:spacing w:val="40"/>
        </w:rPr>
        <w:t xml:space="preserve"> </w:t>
      </w:r>
      <w:r>
        <w:rPr>
          <w:spacing w:val="12"/>
        </w:rPr>
        <w:t xml:space="preserve">integrity </w:t>
      </w:r>
      <w:r>
        <w:t xml:space="preserve">of its </w:t>
      </w:r>
      <w:r>
        <w:rPr>
          <w:spacing w:val="12"/>
        </w:rPr>
        <w:t xml:space="preserve">employees, agents, contractors </w:t>
      </w:r>
      <w:r>
        <w:rPr>
          <w:spacing w:val="9"/>
        </w:rPr>
        <w:t xml:space="preserve">etc. </w:t>
      </w:r>
      <w:r>
        <w:t xml:space="preserve">who </w:t>
      </w:r>
      <w:r>
        <w:rPr>
          <w:spacing w:val="10"/>
        </w:rPr>
        <w:t xml:space="preserve">have </w:t>
      </w:r>
      <w:r>
        <w:rPr>
          <w:spacing w:val="11"/>
        </w:rPr>
        <w:t xml:space="preserve">access </w:t>
      </w:r>
      <w:r>
        <w:t xml:space="preserve">to the </w:t>
      </w:r>
      <w:r>
        <w:rPr>
          <w:spacing w:val="12"/>
        </w:rPr>
        <w:t xml:space="preserve">Personal </w:t>
      </w:r>
      <w:r>
        <w:rPr>
          <w:spacing w:val="9"/>
        </w:rPr>
        <w:t xml:space="preserve">Data </w:t>
      </w:r>
      <w:r>
        <w:t xml:space="preserve">to </w:t>
      </w:r>
      <w:r>
        <w:rPr>
          <w:spacing w:val="11"/>
        </w:rPr>
        <w:t xml:space="preserve">ensure </w:t>
      </w:r>
      <w:r>
        <w:rPr>
          <w:spacing w:val="10"/>
        </w:rPr>
        <w:t xml:space="preserve">that </w:t>
      </w:r>
      <w:r>
        <w:rPr>
          <w:spacing w:val="11"/>
        </w:rPr>
        <w:t>they:</w:t>
      </w:r>
    </w:p>
    <w:p w14:paraId="65715032" w14:textId="77777777" w:rsidR="00975541" w:rsidRDefault="00AC09D5">
      <w:pPr>
        <w:pStyle w:val="ListParagraph"/>
        <w:numPr>
          <w:ilvl w:val="3"/>
          <w:numId w:val="1"/>
        </w:numPr>
        <w:tabs>
          <w:tab w:val="left" w:pos="2263"/>
          <w:tab w:val="left" w:pos="2266"/>
        </w:tabs>
        <w:spacing w:line="256" w:lineRule="auto"/>
        <w:ind w:right="155" w:hanging="425"/>
        <w:jc w:val="both"/>
      </w:pPr>
      <w:r>
        <w:rPr>
          <w:spacing w:val="10"/>
        </w:rPr>
        <w:t xml:space="preserve">are aware </w:t>
      </w:r>
      <w:r>
        <w:t xml:space="preserve">of and </w:t>
      </w:r>
      <w:r>
        <w:rPr>
          <w:spacing w:val="11"/>
        </w:rPr>
        <w:t xml:space="preserve">comply with </w:t>
      </w:r>
      <w:r>
        <w:rPr>
          <w:spacing w:val="9"/>
        </w:rPr>
        <w:t xml:space="preserve">the </w:t>
      </w:r>
      <w:r>
        <w:rPr>
          <w:spacing w:val="13"/>
        </w:rPr>
        <w:t xml:space="preserve">Processor’s </w:t>
      </w:r>
      <w:r>
        <w:rPr>
          <w:spacing w:val="12"/>
        </w:rPr>
        <w:t xml:space="preserve">duties </w:t>
      </w:r>
      <w:r>
        <w:rPr>
          <w:spacing w:val="11"/>
        </w:rPr>
        <w:t xml:space="preserve">under </w:t>
      </w:r>
      <w:r>
        <w:rPr>
          <w:spacing w:val="10"/>
        </w:rPr>
        <w:t xml:space="preserve">this </w:t>
      </w:r>
      <w:r>
        <w:rPr>
          <w:spacing w:val="9"/>
        </w:rPr>
        <w:t>clause;</w:t>
      </w:r>
    </w:p>
    <w:p w14:paraId="471E8394" w14:textId="77777777" w:rsidR="00975541" w:rsidRDefault="00AC09D5">
      <w:pPr>
        <w:pStyle w:val="ListParagraph"/>
        <w:numPr>
          <w:ilvl w:val="3"/>
          <w:numId w:val="1"/>
        </w:numPr>
        <w:tabs>
          <w:tab w:val="left" w:pos="2263"/>
          <w:tab w:val="left" w:pos="2266"/>
        </w:tabs>
        <w:spacing w:before="164" w:line="256" w:lineRule="auto"/>
        <w:ind w:right="154" w:hanging="425"/>
        <w:jc w:val="both"/>
      </w:pPr>
      <w:r>
        <w:rPr>
          <w:spacing w:val="10"/>
        </w:rPr>
        <w:t xml:space="preserve">are </w:t>
      </w:r>
      <w:r>
        <w:rPr>
          <w:spacing w:val="12"/>
        </w:rPr>
        <w:t xml:space="preserve">subject </w:t>
      </w:r>
      <w:r>
        <w:t xml:space="preserve">to </w:t>
      </w:r>
      <w:r>
        <w:rPr>
          <w:spacing w:val="12"/>
        </w:rPr>
        <w:t xml:space="preserve">appropriate </w:t>
      </w:r>
      <w:r>
        <w:rPr>
          <w:spacing w:val="13"/>
        </w:rPr>
        <w:t xml:space="preserve">confidentiality </w:t>
      </w:r>
      <w:r>
        <w:rPr>
          <w:spacing w:val="12"/>
        </w:rPr>
        <w:t xml:space="preserve">undertakings </w:t>
      </w:r>
      <w:r>
        <w:rPr>
          <w:spacing w:val="10"/>
        </w:rPr>
        <w:t xml:space="preserve">with </w:t>
      </w:r>
      <w:r>
        <w:rPr>
          <w:spacing w:val="9"/>
        </w:rPr>
        <w:t xml:space="preserve">the </w:t>
      </w:r>
      <w:r>
        <w:rPr>
          <w:spacing w:val="12"/>
        </w:rPr>
        <w:t xml:space="preserve">Processor </w:t>
      </w:r>
      <w:r>
        <w:t xml:space="preserve">or </w:t>
      </w:r>
      <w:r>
        <w:rPr>
          <w:spacing w:val="9"/>
        </w:rPr>
        <w:t xml:space="preserve">any </w:t>
      </w:r>
      <w:r>
        <w:rPr>
          <w:spacing w:val="14"/>
        </w:rPr>
        <w:t>sub-</w:t>
      </w:r>
      <w:r>
        <w:rPr>
          <w:spacing w:val="12"/>
        </w:rPr>
        <w:t>processor;</w:t>
      </w:r>
    </w:p>
    <w:p w14:paraId="78AA9071" w14:textId="77777777" w:rsidR="00975541" w:rsidRDefault="00AC09D5">
      <w:pPr>
        <w:pStyle w:val="ListParagraph"/>
        <w:numPr>
          <w:ilvl w:val="3"/>
          <w:numId w:val="1"/>
        </w:numPr>
        <w:tabs>
          <w:tab w:val="left" w:pos="2263"/>
          <w:tab w:val="left" w:pos="2266"/>
        </w:tabs>
        <w:spacing w:before="164" w:line="259" w:lineRule="auto"/>
        <w:ind w:right="150" w:hanging="425"/>
        <w:jc w:val="both"/>
      </w:pPr>
      <w:r>
        <w:rPr>
          <w:spacing w:val="10"/>
        </w:rPr>
        <w:t>are</w:t>
      </w:r>
      <w:r>
        <w:rPr>
          <w:spacing w:val="12"/>
        </w:rPr>
        <w:t xml:space="preserve"> informed</w:t>
      </w:r>
      <w:r>
        <w:rPr>
          <w:spacing w:val="40"/>
        </w:rPr>
        <w:t xml:space="preserve"> </w:t>
      </w:r>
      <w:r>
        <w:t>of</w:t>
      </w:r>
      <w:r>
        <w:rPr>
          <w:spacing w:val="40"/>
        </w:rPr>
        <w:t xml:space="preserve"> </w:t>
      </w:r>
      <w:r>
        <w:t>the</w:t>
      </w:r>
      <w:r>
        <w:rPr>
          <w:spacing w:val="13"/>
        </w:rPr>
        <w:t xml:space="preserve"> confidential </w:t>
      </w:r>
      <w:r>
        <w:rPr>
          <w:spacing w:val="11"/>
        </w:rPr>
        <w:t>nature</w:t>
      </w:r>
      <w:r>
        <w:rPr>
          <w:spacing w:val="40"/>
        </w:rPr>
        <w:t xml:space="preserve"> </w:t>
      </w:r>
      <w:r>
        <w:t>of</w:t>
      </w:r>
      <w:r>
        <w:rPr>
          <w:spacing w:val="40"/>
        </w:rPr>
        <w:t xml:space="preserve"> </w:t>
      </w:r>
      <w:r>
        <w:rPr>
          <w:spacing w:val="9"/>
        </w:rPr>
        <w:t>the</w:t>
      </w:r>
      <w:r>
        <w:rPr>
          <w:spacing w:val="12"/>
        </w:rPr>
        <w:t xml:space="preserve"> Personal</w:t>
      </w:r>
      <w:r>
        <w:rPr>
          <w:spacing w:val="40"/>
        </w:rPr>
        <w:t xml:space="preserve"> </w:t>
      </w:r>
      <w:r>
        <w:rPr>
          <w:spacing w:val="10"/>
        </w:rPr>
        <w:t xml:space="preserve">Data </w:t>
      </w:r>
      <w:r>
        <w:rPr>
          <w:spacing w:val="9"/>
        </w:rPr>
        <w:t>and</w:t>
      </w:r>
      <w:r>
        <w:rPr>
          <w:spacing w:val="40"/>
        </w:rPr>
        <w:t xml:space="preserve"> </w:t>
      </w:r>
      <w:r>
        <w:t>do</w:t>
      </w:r>
      <w:r>
        <w:rPr>
          <w:spacing w:val="40"/>
        </w:rPr>
        <w:t xml:space="preserve"> </w:t>
      </w:r>
      <w:r>
        <w:rPr>
          <w:spacing w:val="9"/>
        </w:rPr>
        <w:t>not</w:t>
      </w:r>
      <w:r>
        <w:rPr>
          <w:spacing w:val="40"/>
        </w:rPr>
        <w:t xml:space="preserve"> </w:t>
      </w:r>
      <w:r>
        <w:rPr>
          <w:spacing w:val="12"/>
        </w:rPr>
        <w:t>publish,</w:t>
      </w:r>
      <w:r>
        <w:rPr>
          <w:spacing w:val="40"/>
        </w:rPr>
        <w:t xml:space="preserve"> </w:t>
      </w:r>
      <w:r>
        <w:rPr>
          <w:spacing w:val="12"/>
        </w:rPr>
        <w:t>disclose</w:t>
      </w:r>
      <w:r>
        <w:rPr>
          <w:spacing w:val="40"/>
        </w:rPr>
        <w:t xml:space="preserve"> </w:t>
      </w:r>
      <w:r>
        <w:t>or</w:t>
      </w:r>
      <w:r>
        <w:rPr>
          <w:spacing w:val="40"/>
        </w:rPr>
        <w:t xml:space="preserve"> </w:t>
      </w:r>
      <w:r>
        <w:rPr>
          <w:spacing w:val="11"/>
        </w:rPr>
        <w:t>divulge</w:t>
      </w:r>
      <w:r>
        <w:rPr>
          <w:spacing w:val="40"/>
        </w:rPr>
        <w:t xml:space="preserve"> </w:t>
      </w:r>
      <w:r>
        <w:rPr>
          <w:spacing w:val="10"/>
        </w:rPr>
        <w:t>any</w:t>
      </w:r>
      <w:r>
        <w:rPr>
          <w:spacing w:val="40"/>
        </w:rPr>
        <w:t xml:space="preserve"> </w:t>
      </w:r>
      <w:r>
        <w:t>of</w:t>
      </w:r>
      <w:r>
        <w:rPr>
          <w:spacing w:val="40"/>
        </w:rPr>
        <w:t xml:space="preserve"> </w:t>
      </w:r>
      <w:r>
        <w:t>the</w:t>
      </w:r>
      <w:r>
        <w:rPr>
          <w:spacing w:val="40"/>
        </w:rPr>
        <w:t xml:space="preserve"> </w:t>
      </w:r>
      <w:r>
        <w:rPr>
          <w:spacing w:val="12"/>
        </w:rPr>
        <w:t xml:space="preserve">Personal </w:t>
      </w:r>
      <w:r>
        <w:rPr>
          <w:spacing w:val="10"/>
        </w:rPr>
        <w:t>Data</w:t>
      </w:r>
      <w:r>
        <w:rPr>
          <w:spacing w:val="40"/>
        </w:rPr>
        <w:t xml:space="preserve"> </w:t>
      </w:r>
      <w:r>
        <w:t>to</w:t>
      </w:r>
      <w:r>
        <w:rPr>
          <w:spacing w:val="40"/>
        </w:rPr>
        <w:t xml:space="preserve"> </w:t>
      </w:r>
      <w:r>
        <w:rPr>
          <w:spacing w:val="9"/>
        </w:rPr>
        <w:t>any</w:t>
      </w:r>
      <w:r>
        <w:rPr>
          <w:spacing w:val="40"/>
        </w:rPr>
        <w:t xml:space="preserve"> </w:t>
      </w:r>
      <w:r>
        <w:rPr>
          <w:spacing w:val="11"/>
        </w:rPr>
        <w:t>third</w:t>
      </w:r>
      <w:r>
        <w:rPr>
          <w:spacing w:val="40"/>
        </w:rPr>
        <w:t xml:space="preserve"> </w:t>
      </w:r>
      <w:r>
        <w:rPr>
          <w:spacing w:val="11"/>
        </w:rPr>
        <w:t>party</w:t>
      </w:r>
      <w:r>
        <w:rPr>
          <w:spacing w:val="40"/>
        </w:rPr>
        <w:t xml:space="preserve"> </w:t>
      </w:r>
      <w:r>
        <w:rPr>
          <w:spacing w:val="11"/>
        </w:rPr>
        <w:t>unless</w:t>
      </w:r>
      <w:r>
        <w:rPr>
          <w:spacing w:val="40"/>
        </w:rPr>
        <w:t xml:space="preserve"> </w:t>
      </w:r>
      <w:r>
        <w:rPr>
          <w:spacing w:val="12"/>
        </w:rPr>
        <w:t>directed</w:t>
      </w:r>
      <w:r>
        <w:rPr>
          <w:spacing w:val="40"/>
        </w:rPr>
        <w:t xml:space="preserve"> </w:t>
      </w:r>
      <w:r>
        <w:t>in</w:t>
      </w:r>
      <w:r>
        <w:rPr>
          <w:spacing w:val="40"/>
        </w:rPr>
        <w:t xml:space="preserve"> </w:t>
      </w:r>
      <w:r>
        <w:rPr>
          <w:spacing w:val="11"/>
        </w:rPr>
        <w:t>writing</w:t>
      </w:r>
      <w:r>
        <w:rPr>
          <w:spacing w:val="40"/>
        </w:rPr>
        <w:t xml:space="preserve"> </w:t>
      </w:r>
      <w:r>
        <w:t>to</w:t>
      </w:r>
      <w:r>
        <w:rPr>
          <w:spacing w:val="40"/>
        </w:rPr>
        <w:t xml:space="preserve"> </w:t>
      </w:r>
      <w:r>
        <w:t>do</w:t>
      </w:r>
      <w:r>
        <w:rPr>
          <w:spacing w:val="40"/>
        </w:rPr>
        <w:t xml:space="preserve"> </w:t>
      </w:r>
      <w:r>
        <w:t>so</w:t>
      </w:r>
      <w:r>
        <w:rPr>
          <w:spacing w:val="40"/>
        </w:rPr>
        <w:t xml:space="preserve"> </w:t>
      </w:r>
      <w:r>
        <w:t xml:space="preserve">by </w:t>
      </w:r>
      <w:r>
        <w:rPr>
          <w:spacing w:val="9"/>
        </w:rPr>
        <w:t xml:space="preserve">the </w:t>
      </w:r>
      <w:r>
        <w:rPr>
          <w:spacing w:val="11"/>
        </w:rPr>
        <w:t xml:space="preserve">County </w:t>
      </w:r>
      <w:r>
        <w:rPr>
          <w:spacing w:val="12"/>
        </w:rPr>
        <w:t xml:space="preserve">Council </w:t>
      </w:r>
      <w:r>
        <w:t>or</w:t>
      </w:r>
      <w:r>
        <w:rPr>
          <w:spacing w:val="40"/>
        </w:rPr>
        <w:t xml:space="preserve"> </w:t>
      </w:r>
      <w:r>
        <w:t>as</w:t>
      </w:r>
      <w:r>
        <w:rPr>
          <w:spacing w:val="12"/>
        </w:rPr>
        <w:t xml:space="preserve"> otherwise permitted </w:t>
      </w:r>
      <w:r>
        <w:t>by</w:t>
      </w:r>
      <w:r>
        <w:rPr>
          <w:spacing w:val="10"/>
        </w:rPr>
        <w:t xml:space="preserve"> this </w:t>
      </w:r>
      <w:r>
        <w:rPr>
          <w:spacing w:val="12"/>
        </w:rPr>
        <w:t xml:space="preserve">Agreement; </w:t>
      </w:r>
      <w:r>
        <w:rPr>
          <w:spacing w:val="9"/>
        </w:rPr>
        <w:t>and</w:t>
      </w:r>
    </w:p>
    <w:p w14:paraId="42742A6C" w14:textId="77777777" w:rsidR="00975541" w:rsidRDefault="00AC09D5">
      <w:pPr>
        <w:pStyle w:val="ListParagraph"/>
        <w:numPr>
          <w:ilvl w:val="3"/>
          <w:numId w:val="1"/>
        </w:numPr>
        <w:tabs>
          <w:tab w:val="left" w:pos="2263"/>
          <w:tab w:val="left" w:pos="2266"/>
        </w:tabs>
        <w:spacing w:line="256" w:lineRule="auto"/>
        <w:ind w:right="152" w:hanging="425"/>
        <w:jc w:val="both"/>
      </w:pPr>
      <w:r>
        <w:rPr>
          <w:spacing w:val="10"/>
        </w:rPr>
        <w:t xml:space="preserve">have </w:t>
      </w:r>
      <w:r>
        <w:rPr>
          <w:spacing w:val="12"/>
        </w:rPr>
        <w:t xml:space="preserve">undergone adequate training </w:t>
      </w:r>
      <w:r>
        <w:t xml:space="preserve">in </w:t>
      </w:r>
      <w:r>
        <w:rPr>
          <w:spacing w:val="9"/>
        </w:rPr>
        <w:t xml:space="preserve">the </w:t>
      </w:r>
      <w:r>
        <w:rPr>
          <w:spacing w:val="10"/>
        </w:rPr>
        <w:t xml:space="preserve">use, </w:t>
      </w:r>
      <w:r>
        <w:rPr>
          <w:spacing w:val="11"/>
        </w:rPr>
        <w:t xml:space="preserve">care, </w:t>
      </w:r>
      <w:r>
        <w:rPr>
          <w:spacing w:val="12"/>
        </w:rPr>
        <w:t xml:space="preserve">protection </w:t>
      </w:r>
      <w:r>
        <w:rPr>
          <w:spacing w:val="9"/>
        </w:rPr>
        <w:t xml:space="preserve">and </w:t>
      </w:r>
      <w:r>
        <w:rPr>
          <w:spacing w:val="12"/>
        </w:rPr>
        <w:t xml:space="preserve">handling </w:t>
      </w:r>
      <w:r>
        <w:t xml:space="preserve">of </w:t>
      </w:r>
      <w:r>
        <w:rPr>
          <w:spacing w:val="12"/>
        </w:rPr>
        <w:t xml:space="preserve">Personal </w:t>
      </w:r>
      <w:r>
        <w:rPr>
          <w:spacing w:val="10"/>
        </w:rPr>
        <w:t xml:space="preserve">Data </w:t>
      </w:r>
      <w:r>
        <w:t xml:space="preserve">as </w:t>
      </w:r>
      <w:r>
        <w:rPr>
          <w:spacing w:val="12"/>
        </w:rPr>
        <w:t xml:space="preserve">described </w:t>
      </w:r>
      <w:r>
        <w:rPr>
          <w:spacing w:val="11"/>
        </w:rPr>
        <w:t xml:space="preserve">above </w:t>
      </w:r>
      <w:r>
        <w:t xml:space="preserve">in </w:t>
      </w:r>
      <w:r>
        <w:rPr>
          <w:spacing w:val="11"/>
        </w:rPr>
        <w:t xml:space="preserve">clause </w:t>
      </w:r>
      <w:r>
        <w:rPr>
          <w:spacing w:val="9"/>
        </w:rPr>
        <w:t>2.7.3.</w:t>
      </w:r>
    </w:p>
    <w:p w14:paraId="7D8C564F" w14:textId="77777777" w:rsidR="00975541" w:rsidRDefault="00AC09D5">
      <w:pPr>
        <w:pStyle w:val="ListParagraph"/>
        <w:numPr>
          <w:ilvl w:val="2"/>
          <w:numId w:val="1"/>
        </w:numPr>
        <w:tabs>
          <w:tab w:val="left" w:pos="1838"/>
          <w:tab w:val="left" w:pos="1841"/>
        </w:tabs>
        <w:spacing w:before="167" w:line="256" w:lineRule="auto"/>
        <w:ind w:hanging="850"/>
        <w:jc w:val="both"/>
      </w:pPr>
      <w:r>
        <w:rPr>
          <w:spacing w:val="9"/>
        </w:rPr>
        <w:t xml:space="preserve">not </w:t>
      </w:r>
      <w:r>
        <w:rPr>
          <w:spacing w:val="12"/>
        </w:rPr>
        <w:t xml:space="preserve">modify, </w:t>
      </w:r>
      <w:r>
        <w:rPr>
          <w:spacing w:val="11"/>
        </w:rPr>
        <w:t xml:space="preserve">amend </w:t>
      </w:r>
      <w:r>
        <w:t>or</w:t>
      </w:r>
      <w:r>
        <w:rPr>
          <w:spacing w:val="11"/>
        </w:rPr>
        <w:t xml:space="preserve"> alter </w:t>
      </w:r>
      <w:r>
        <w:t>the</w:t>
      </w:r>
      <w:r>
        <w:rPr>
          <w:spacing w:val="12"/>
        </w:rPr>
        <w:t xml:space="preserve"> contents </w:t>
      </w:r>
      <w:r>
        <w:t>of</w:t>
      </w:r>
      <w:r>
        <w:rPr>
          <w:spacing w:val="9"/>
        </w:rPr>
        <w:t xml:space="preserve"> the </w:t>
      </w:r>
      <w:r>
        <w:rPr>
          <w:spacing w:val="12"/>
        </w:rPr>
        <w:t xml:space="preserve">Personal </w:t>
      </w:r>
      <w:r>
        <w:rPr>
          <w:spacing w:val="11"/>
        </w:rPr>
        <w:t>Data,</w:t>
      </w:r>
      <w:r>
        <w:rPr>
          <w:spacing w:val="40"/>
        </w:rPr>
        <w:t xml:space="preserve"> </w:t>
      </w:r>
      <w:r>
        <w:rPr>
          <w:spacing w:val="11"/>
        </w:rPr>
        <w:t>except</w:t>
      </w:r>
      <w:r>
        <w:rPr>
          <w:spacing w:val="40"/>
        </w:rPr>
        <w:t xml:space="preserve"> </w:t>
      </w:r>
      <w:r>
        <w:t>as</w:t>
      </w:r>
      <w:r>
        <w:rPr>
          <w:spacing w:val="40"/>
        </w:rPr>
        <w:t xml:space="preserve"> </w:t>
      </w:r>
      <w:r>
        <w:rPr>
          <w:spacing w:val="12"/>
        </w:rPr>
        <w:t>directed</w:t>
      </w:r>
      <w:r>
        <w:rPr>
          <w:spacing w:val="40"/>
        </w:rPr>
        <w:t xml:space="preserve"> </w:t>
      </w:r>
      <w:r>
        <w:t>by</w:t>
      </w:r>
      <w:r>
        <w:rPr>
          <w:spacing w:val="40"/>
        </w:rPr>
        <w:t xml:space="preserve"> </w:t>
      </w:r>
      <w:r>
        <w:t>the</w:t>
      </w:r>
      <w:r>
        <w:rPr>
          <w:spacing w:val="40"/>
        </w:rPr>
        <w:t xml:space="preserve"> </w:t>
      </w:r>
      <w:r>
        <w:rPr>
          <w:spacing w:val="11"/>
        </w:rPr>
        <w:t>County</w:t>
      </w:r>
      <w:r>
        <w:rPr>
          <w:spacing w:val="40"/>
        </w:rPr>
        <w:t xml:space="preserve"> </w:t>
      </w:r>
      <w:r>
        <w:rPr>
          <w:spacing w:val="12"/>
        </w:rPr>
        <w:t>Council;</w:t>
      </w:r>
      <w:r>
        <w:rPr>
          <w:spacing w:val="40"/>
        </w:rPr>
        <w:t xml:space="preserve"> </w:t>
      </w:r>
      <w:r>
        <w:rPr>
          <w:spacing w:val="9"/>
        </w:rPr>
        <w:t>and</w:t>
      </w:r>
    </w:p>
    <w:p w14:paraId="0BD8162E" w14:textId="77777777" w:rsidR="00975541" w:rsidRDefault="00AC09D5">
      <w:pPr>
        <w:pStyle w:val="ListParagraph"/>
        <w:numPr>
          <w:ilvl w:val="2"/>
          <w:numId w:val="1"/>
        </w:numPr>
        <w:tabs>
          <w:tab w:val="left" w:pos="1838"/>
          <w:tab w:val="left" w:pos="1841"/>
        </w:tabs>
        <w:spacing w:before="165" w:line="256" w:lineRule="auto"/>
        <w:ind w:hanging="850"/>
        <w:jc w:val="both"/>
      </w:pPr>
      <w:r>
        <w:rPr>
          <w:spacing w:val="9"/>
        </w:rPr>
        <w:t xml:space="preserve">not </w:t>
      </w:r>
      <w:r>
        <w:rPr>
          <w:spacing w:val="11"/>
        </w:rPr>
        <w:t xml:space="preserve">delete </w:t>
      </w:r>
      <w:r>
        <w:rPr>
          <w:spacing w:val="13"/>
        </w:rPr>
        <w:t xml:space="preserve">data/records </w:t>
      </w:r>
      <w:r>
        <w:rPr>
          <w:spacing w:val="11"/>
        </w:rPr>
        <w:t xml:space="preserve">unless </w:t>
      </w:r>
      <w:r>
        <w:t xml:space="preserve">in </w:t>
      </w:r>
      <w:r>
        <w:rPr>
          <w:spacing w:val="12"/>
        </w:rPr>
        <w:t xml:space="preserve">compliance </w:t>
      </w:r>
      <w:r>
        <w:rPr>
          <w:spacing w:val="10"/>
        </w:rPr>
        <w:t xml:space="preserve">with </w:t>
      </w:r>
      <w:r>
        <w:rPr>
          <w:spacing w:val="9"/>
        </w:rPr>
        <w:t xml:space="preserve">the </w:t>
      </w:r>
      <w:r>
        <w:rPr>
          <w:spacing w:val="12"/>
        </w:rPr>
        <w:t xml:space="preserve">County Council’s </w:t>
      </w:r>
      <w:r>
        <w:rPr>
          <w:spacing w:val="9"/>
        </w:rPr>
        <w:t xml:space="preserve">own </w:t>
      </w:r>
      <w:r>
        <w:rPr>
          <w:spacing w:val="12"/>
        </w:rPr>
        <w:t xml:space="preserve">record retention </w:t>
      </w:r>
      <w:r>
        <w:rPr>
          <w:spacing w:val="11"/>
        </w:rPr>
        <w:t xml:space="preserve">policy </w:t>
      </w:r>
      <w:r>
        <w:rPr>
          <w:spacing w:val="9"/>
        </w:rPr>
        <w:t xml:space="preserve">and </w:t>
      </w:r>
      <w:r>
        <w:rPr>
          <w:spacing w:val="10"/>
        </w:rPr>
        <w:t xml:space="preserve">only </w:t>
      </w:r>
      <w:r>
        <w:rPr>
          <w:spacing w:val="11"/>
        </w:rPr>
        <w:t xml:space="preserve">then </w:t>
      </w:r>
      <w:r>
        <w:rPr>
          <w:spacing w:val="9"/>
        </w:rPr>
        <w:t xml:space="preserve">with </w:t>
      </w:r>
      <w:r>
        <w:rPr>
          <w:spacing w:val="11"/>
        </w:rPr>
        <w:t xml:space="preserve">pre- </w:t>
      </w:r>
      <w:r>
        <w:rPr>
          <w:spacing w:val="13"/>
        </w:rPr>
        <w:t xml:space="preserve">authorisation </w:t>
      </w:r>
      <w:r>
        <w:t>of</w:t>
      </w:r>
      <w:r>
        <w:rPr>
          <w:spacing w:val="40"/>
        </w:rPr>
        <w:t xml:space="preserve"> </w:t>
      </w:r>
      <w:r>
        <w:rPr>
          <w:spacing w:val="9"/>
        </w:rPr>
        <w:t xml:space="preserve">the </w:t>
      </w:r>
      <w:r>
        <w:rPr>
          <w:spacing w:val="12"/>
        </w:rPr>
        <w:t xml:space="preserve">County Council </w:t>
      </w:r>
      <w:r>
        <w:t>as</w:t>
      </w:r>
      <w:r>
        <w:rPr>
          <w:spacing w:val="11"/>
        </w:rPr>
        <w:t xml:space="preserve"> Data </w:t>
      </w:r>
      <w:r>
        <w:rPr>
          <w:spacing w:val="12"/>
        </w:rPr>
        <w:t>Controller</w:t>
      </w:r>
    </w:p>
    <w:p w14:paraId="7BD79163" w14:textId="77777777" w:rsidR="00975541" w:rsidRDefault="00975541">
      <w:pPr>
        <w:pStyle w:val="BodyText"/>
        <w:rPr>
          <w:sz w:val="24"/>
        </w:rPr>
      </w:pPr>
    </w:p>
    <w:p w14:paraId="17F18964" w14:textId="77777777" w:rsidR="00975541" w:rsidRDefault="00975541">
      <w:pPr>
        <w:pStyle w:val="BodyText"/>
        <w:spacing w:before="1"/>
        <w:rPr>
          <w:sz w:val="28"/>
        </w:rPr>
      </w:pPr>
    </w:p>
    <w:p w14:paraId="28306FB6" w14:textId="77777777" w:rsidR="00975541" w:rsidRDefault="00AC09D5">
      <w:pPr>
        <w:pStyle w:val="ListParagraph"/>
        <w:numPr>
          <w:ilvl w:val="2"/>
          <w:numId w:val="1"/>
        </w:numPr>
        <w:tabs>
          <w:tab w:val="left" w:pos="1838"/>
          <w:tab w:val="left" w:pos="1841"/>
        </w:tabs>
        <w:spacing w:before="0" w:line="256" w:lineRule="auto"/>
        <w:ind w:right="154" w:hanging="850"/>
        <w:jc w:val="both"/>
      </w:pPr>
      <w:r>
        <w:rPr>
          <w:spacing w:val="11"/>
        </w:rPr>
        <w:t xml:space="preserve">ensure </w:t>
      </w:r>
      <w:r>
        <w:rPr>
          <w:spacing w:val="10"/>
        </w:rPr>
        <w:t xml:space="preserve">that only </w:t>
      </w:r>
      <w:r>
        <w:rPr>
          <w:spacing w:val="12"/>
        </w:rPr>
        <w:t xml:space="preserve">those </w:t>
      </w:r>
      <w:r>
        <w:rPr>
          <w:spacing w:val="11"/>
        </w:rPr>
        <w:t xml:space="preserve">staff </w:t>
      </w:r>
      <w:r>
        <w:rPr>
          <w:spacing w:val="9"/>
        </w:rPr>
        <w:t xml:space="preserve">who </w:t>
      </w:r>
      <w:r>
        <w:rPr>
          <w:spacing w:val="10"/>
        </w:rPr>
        <w:t xml:space="preserve">have </w:t>
      </w:r>
      <w:r>
        <w:rPr>
          <w:spacing w:val="11"/>
        </w:rPr>
        <w:t xml:space="preserve">been </w:t>
      </w:r>
      <w:r>
        <w:rPr>
          <w:spacing w:val="12"/>
        </w:rPr>
        <w:t xml:space="preserve">authorised </w:t>
      </w:r>
      <w:r>
        <w:t xml:space="preserve">to use </w:t>
      </w:r>
      <w:r>
        <w:rPr>
          <w:spacing w:val="9"/>
        </w:rPr>
        <w:t xml:space="preserve">the </w:t>
      </w:r>
      <w:r>
        <w:rPr>
          <w:spacing w:val="12"/>
        </w:rPr>
        <w:t xml:space="preserve">Processor’s systems </w:t>
      </w:r>
      <w:r>
        <w:rPr>
          <w:spacing w:val="10"/>
        </w:rPr>
        <w:t xml:space="preserve">have </w:t>
      </w:r>
      <w:r>
        <w:rPr>
          <w:spacing w:val="11"/>
        </w:rPr>
        <w:t xml:space="preserve">access </w:t>
      </w:r>
      <w:r>
        <w:t>to</w:t>
      </w:r>
      <w:r>
        <w:rPr>
          <w:spacing w:val="40"/>
        </w:rPr>
        <w:t xml:space="preserve"> </w:t>
      </w:r>
      <w:r>
        <w:t>the</w:t>
      </w:r>
      <w:r>
        <w:rPr>
          <w:spacing w:val="12"/>
        </w:rPr>
        <w:t xml:space="preserve"> systems.</w:t>
      </w:r>
    </w:p>
    <w:p w14:paraId="653A5D4D" w14:textId="77777777" w:rsidR="00975541" w:rsidRDefault="00AC09D5">
      <w:pPr>
        <w:pStyle w:val="Heading2"/>
        <w:spacing w:before="162"/>
      </w:pPr>
      <w:r>
        <w:rPr>
          <w:spacing w:val="12"/>
        </w:rPr>
        <w:t>Obligations</w:t>
      </w:r>
      <w:r>
        <w:rPr>
          <w:spacing w:val="37"/>
        </w:rPr>
        <w:t xml:space="preserve"> </w:t>
      </w:r>
      <w:r>
        <w:t>of</w:t>
      </w:r>
      <w:r>
        <w:rPr>
          <w:spacing w:val="38"/>
        </w:rPr>
        <w:t xml:space="preserve"> </w:t>
      </w:r>
      <w:r>
        <w:rPr>
          <w:spacing w:val="10"/>
        </w:rPr>
        <w:t>Data</w:t>
      </w:r>
      <w:r>
        <w:rPr>
          <w:spacing w:val="38"/>
        </w:rPr>
        <w:t xml:space="preserve"> </w:t>
      </w:r>
      <w:r>
        <w:rPr>
          <w:spacing w:val="10"/>
        </w:rPr>
        <w:t>Controller</w:t>
      </w:r>
    </w:p>
    <w:p w14:paraId="0B1A380E" w14:textId="77777777" w:rsidR="00975541" w:rsidRDefault="00AC09D5">
      <w:pPr>
        <w:pStyle w:val="ListParagraph"/>
        <w:numPr>
          <w:ilvl w:val="2"/>
          <w:numId w:val="1"/>
        </w:numPr>
        <w:tabs>
          <w:tab w:val="left" w:pos="1838"/>
          <w:tab w:val="left" w:pos="1841"/>
        </w:tabs>
        <w:spacing w:before="183" w:line="259" w:lineRule="auto"/>
        <w:ind w:hanging="850"/>
        <w:jc w:val="both"/>
      </w:pPr>
      <w:r>
        <w:t xml:space="preserve">In </w:t>
      </w:r>
      <w:r>
        <w:rPr>
          <w:spacing w:val="12"/>
        </w:rPr>
        <w:t xml:space="preserve">consideration </w:t>
      </w:r>
      <w:r>
        <w:t xml:space="preserve">of </w:t>
      </w:r>
      <w:r>
        <w:rPr>
          <w:spacing w:val="9"/>
        </w:rPr>
        <w:t xml:space="preserve">the </w:t>
      </w:r>
      <w:r>
        <w:rPr>
          <w:spacing w:val="13"/>
        </w:rPr>
        <w:t xml:space="preserve">obligations </w:t>
      </w:r>
      <w:r>
        <w:rPr>
          <w:spacing w:val="12"/>
        </w:rPr>
        <w:t xml:space="preserve">undertaken </w:t>
      </w:r>
      <w:r>
        <w:t xml:space="preserve">by the </w:t>
      </w:r>
      <w:r>
        <w:rPr>
          <w:spacing w:val="11"/>
        </w:rPr>
        <w:t>Data</w:t>
      </w:r>
      <w:r>
        <w:rPr>
          <w:spacing w:val="40"/>
        </w:rPr>
        <w:t xml:space="preserve"> </w:t>
      </w:r>
      <w:r>
        <w:rPr>
          <w:spacing w:val="12"/>
        </w:rPr>
        <w:t xml:space="preserve">Processor </w:t>
      </w:r>
      <w:r>
        <w:rPr>
          <w:spacing w:val="9"/>
        </w:rPr>
        <w:t xml:space="preserve">the </w:t>
      </w:r>
      <w:r>
        <w:rPr>
          <w:spacing w:val="10"/>
        </w:rPr>
        <w:t xml:space="preserve">Data </w:t>
      </w:r>
      <w:r>
        <w:rPr>
          <w:spacing w:val="12"/>
        </w:rPr>
        <w:t xml:space="preserve">Controller agrees </w:t>
      </w:r>
      <w:r>
        <w:rPr>
          <w:spacing w:val="10"/>
        </w:rPr>
        <w:t xml:space="preserve">that </w:t>
      </w:r>
      <w:r>
        <w:t xml:space="preserve">it </w:t>
      </w:r>
      <w:r>
        <w:rPr>
          <w:spacing w:val="11"/>
        </w:rPr>
        <w:t xml:space="preserve">shall ensure </w:t>
      </w:r>
      <w:r>
        <w:rPr>
          <w:spacing w:val="10"/>
        </w:rPr>
        <w:t xml:space="preserve">that </w:t>
      </w:r>
      <w:r>
        <w:t xml:space="preserve">it </w:t>
      </w:r>
      <w:r>
        <w:rPr>
          <w:spacing w:val="12"/>
        </w:rPr>
        <w:t xml:space="preserve">complies </w:t>
      </w:r>
      <w:r>
        <w:rPr>
          <w:spacing w:val="11"/>
        </w:rPr>
        <w:t xml:space="preserve">with </w:t>
      </w:r>
      <w:r>
        <w:rPr>
          <w:spacing w:val="9"/>
        </w:rPr>
        <w:t xml:space="preserve">all </w:t>
      </w:r>
      <w:r>
        <w:rPr>
          <w:spacing w:val="12"/>
        </w:rPr>
        <w:t xml:space="preserve">times </w:t>
      </w:r>
      <w:r>
        <w:rPr>
          <w:spacing w:val="9"/>
        </w:rPr>
        <w:t xml:space="preserve">with the </w:t>
      </w:r>
      <w:r>
        <w:rPr>
          <w:spacing w:val="10"/>
        </w:rPr>
        <w:t xml:space="preserve">Act, and, </w:t>
      </w:r>
      <w:r>
        <w:t xml:space="preserve">in </w:t>
      </w:r>
      <w:r>
        <w:rPr>
          <w:spacing w:val="13"/>
        </w:rPr>
        <w:t xml:space="preserve">particular, </w:t>
      </w:r>
      <w:r>
        <w:rPr>
          <w:spacing w:val="9"/>
        </w:rPr>
        <w:t xml:space="preserve">the </w:t>
      </w:r>
      <w:r>
        <w:rPr>
          <w:spacing w:val="10"/>
        </w:rPr>
        <w:t xml:space="preserve">Data </w:t>
      </w:r>
      <w:r>
        <w:rPr>
          <w:spacing w:val="12"/>
        </w:rPr>
        <w:t xml:space="preserve">Controller </w:t>
      </w:r>
      <w:r>
        <w:rPr>
          <w:spacing w:val="11"/>
        </w:rPr>
        <w:t xml:space="preserve">shall </w:t>
      </w:r>
      <w:r>
        <w:rPr>
          <w:spacing w:val="12"/>
        </w:rPr>
        <w:t xml:space="preserve">ensure </w:t>
      </w:r>
      <w:r>
        <w:rPr>
          <w:spacing w:val="10"/>
        </w:rPr>
        <w:t xml:space="preserve">that </w:t>
      </w:r>
      <w:r>
        <w:rPr>
          <w:spacing w:val="9"/>
        </w:rPr>
        <w:t xml:space="preserve">any </w:t>
      </w:r>
      <w:r>
        <w:rPr>
          <w:spacing w:val="12"/>
        </w:rPr>
        <w:t xml:space="preserve">disclosure </w:t>
      </w:r>
      <w:r>
        <w:t xml:space="preserve">of </w:t>
      </w:r>
      <w:r>
        <w:rPr>
          <w:spacing w:val="12"/>
        </w:rPr>
        <w:t xml:space="preserve">Personal </w:t>
      </w:r>
      <w:r>
        <w:rPr>
          <w:spacing w:val="10"/>
        </w:rPr>
        <w:t xml:space="preserve">Data </w:t>
      </w:r>
      <w:r>
        <w:rPr>
          <w:spacing w:val="11"/>
        </w:rPr>
        <w:t xml:space="preserve">made </w:t>
      </w:r>
      <w:r>
        <w:t>by</w:t>
      </w:r>
      <w:r>
        <w:rPr>
          <w:spacing w:val="23"/>
        </w:rPr>
        <w:t xml:space="preserve"> </w:t>
      </w:r>
      <w:r>
        <w:t>it</w:t>
      </w:r>
      <w:r>
        <w:rPr>
          <w:spacing w:val="23"/>
        </w:rPr>
        <w:t xml:space="preserve"> </w:t>
      </w:r>
      <w:r>
        <w:t xml:space="preserve">to </w:t>
      </w:r>
      <w:r>
        <w:rPr>
          <w:spacing w:val="9"/>
        </w:rPr>
        <w:t xml:space="preserve">the Data </w:t>
      </w:r>
      <w:r>
        <w:rPr>
          <w:spacing w:val="12"/>
        </w:rPr>
        <w:t xml:space="preserve">Processor </w:t>
      </w:r>
      <w:r>
        <w:t>is</w:t>
      </w:r>
      <w:r>
        <w:rPr>
          <w:spacing w:val="10"/>
        </w:rPr>
        <w:t xml:space="preserve"> made with </w:t>
      </w:r>
      <w:r>
        <w:rPr>
          <w:spacing w:val="9"/>
        </w:rPr>
        <w:t xml:space="preserve">the </w:t>
      </w:r>
      <w:r>
        <w:rPr>
          <w:spacing w:val="10"/>
        </w:rPr>
        <w:t xml:space="preserve">data </w:t>
      </w:r>
      <w:r>
        <w:rPr>
          <w:spacing w:val="12"/>
        </w:rPr>
        <w:t xml:space="preserve">subject’s consent </w:t>
      </w:r>
      <w:r>
        <w:t xml:space="preserve">or is </w:t>
      </w:r>
      <w:r>
        <w:rPr>
          <w:spacing w:val="12"/>
        </w:rPr>
        <w:t xml:space="preserve">otherwise </w:t>
      </w:r>
      <w:r>
        <w:rPr>
          <w:spacing w:val="11"/>
        </w:rPr>
        <w:t>lawful.</w:t>
      </w:r>
    </w:p>
    <w:p w14:paraId="07E525D7" w14:textId="77777777" w:rsidR="00975541" w:rsidRDefault="00AC09D5">
      <w:pPr>
        <w:pStyle w:val="Heading2"/>
        <w:spacing w:before="156"/>
      </w:pPr>
      <w:r>
        <w:rPr>
          <w:spacing w:val="12"/>
        </w:rPr>
        <w:t>Security</w:t>
      </w:r>
      <w:r>
        <w:rPr>
          <w:spacing w:val="32"/>
        </w:rPr>
        <w:t xml:space="preserve"> </w:t>
      </w:r>
      <w:r>
        <w:rPr>
          <w:spacing w:val="10"/>
        </w:rPr>
        <w:t>Measures</w:t>
      </w:r>
    </w:p>
    <w:p w14:paraId="7CE957C8" w14:textId="77777777" w:rsidR="00975541" w:rsidRDefault="00AC09D5">
      <w:pPr>
        <w:pStyle w:val="ListParagraph"/>
        <w:numPr>
          <w:ilvl w:val="1"/>
          <w:numId w:val="1"/>
        </w:numPr>
        <w:tabs>
          <w:tab w:val="left" w:pos="990"/>
          <w:tab w:val="left" w:pos="992"/>
        </w:tabs>
        <w:spacing w:before="184" w:line="259" w:lineRule="auto"/>
        <w:ind w:right="150" w:hanging="852"/>
        <w:jc w:val="both"/>
      </w:pPr>
      <w:r>
        <w:t xml:space="preserve">The </w:t>
      </w:r>
      <w:r>
        <w:rPr>
          <w:spacing w:val="12"/>
        </w:rPr>
        <w:t xml:space="preserve">Processor shall implement </w:t>
      </w:r>
      <w:r>
        <w:rPr>
          <w:spacing w:val="13"/>
        </w:rPr>
        <w:t xml:space="preserve">appropriate </w:t>
      </w:r>
      <w:r>
        <w:rPr>
          <w:spacing w:val="12"/>
        </w:rPr>
        <w:t xml:space="preserve">technical </w:t>
      </w:r>
      <w:r>
        <w:rPr>
          <w:spacing w:val="9"/>
        </w:rPr>
        <w:t xml:space="preserve">and </w:t>
      </w:r>
      <w:r>
        <w:rPr>
          <w:spacing w:val="13"/>
        </w:rPr>
        <w:t xml:space="preserve">organisational </w:t>
      </w:r>
      <w:r>
        <w:rPr>
          <w:spacing w:val="12"/>
        </w:rPr>
        <w:t xml:space="preserve">measures </w:t>
      </w:r>
      <w:r>
        <w:t>(in</w:t>
      </w:r>
      <w:r>
        <w:rPr>
          <w:spacing w:val="12"/>
        </w:rPr>
        <w:t xml:space="preserve"> particular </w:t>
      </w:r>
      <w:r>
        <w:rPr>
          <w:spacing w:val="11"/>
        </w:rPr>
        <w:t>those</w:t>
      </w:r>
      <w:r>
        <w:rPr>
          <w:spacing w:val="12"/>
        </w:rPr>
        <w:t xml:space="preserve"> required </w:t>
      </w:r>
      <w:r>
        <w:rPr>
          <w:spacing w:val="11"/>
        </w:rPr>
        <w:t>under</w:t>
      </w:r>
      <w:r>
        <w:rPr>
          <w:spacing w:val="35"/>
        </w:rPr>
        <w:t xml:space="preserve"> </w:t>
      </w:r>
      <w:r>
        <w:rPr>
          <w:spacing w:val="9"/>
        </w:rPr>
        <w:t>the</w:t>
      </w:r>
      <w:r>
        <w:rPr>
          <w:spacing w:val="10"/>
        </w:rPr>
        <w:t xml:space="preserve"> GDPR)</w:t>
      </w:r>
      <w:r>
        <w:rPr>
          <w:spacing w:val="35"/>
        </w:rPr>
        <w:t xml:space="preserve"> </w:t>
      </w:r>
      <w:r>
        <w:t>to</w:t>
      </w:r>
      <w:r>
        <w:rPr>
          <w:spacing w:val="35"/>
        </w:rPr>
        <w:t xml:space="preserve"> </w:t>
      </w:r>
      <w:r>
        <w:rPr>
          <w:spacing w:val="11"/>
        </w:rPr>
        <w:t xml:space="preserve">assure </w:t>
      </w:r>
      <w:r>
        <w:t>a</w:t>
      </w:r>
      <w:r>
        <w:rPr>
          <w:spacing w:val="35"/>
        </w:rPr>
        <w:t xml:space="preserve"> </w:t>
      </w:r>
      <w:r>
        <w:rPr>
          <w:spacing w:val="11"/>
        </w:rPr>
        <w:t xml:space="preserve">level </w:t>
      </w:r>
      <w:r>
        <w:t xml:space="preserve">of </w:t>
      </w:r>
      <w:r>
        <w:rPr>
          <w:spacing w:val="12"/>
        </w:rPr>
        <w:t xml:space="preserve">security appropriate </w:t>
      </w:r>
      <w:r>
        <w:t xml:space="preserve">to </w:t>
      </w:r>
      <w:r>
        <w:rPr>
          <w:spacing w:val="9"/>
        </w:rPr>
        <w:t xml:space="preserve">the </w:t>
      </w:r>
      <w:r>
        <w:rPr>
          <w:spacing w:val="10"/>
        </w:rPr>
        <w:t xml:space="preserve">risk </w:t>
      </w:r>
      <w:r>
        <w:t xml:space="preserve">to </w:t>
      </w:r>
      <w:r>
        <w:rPr>
          <w:spacing w:val="9"/>
        </w:rPr>
        <w:t xml:space="preserve">the </w:t>
      </w:r>
      <w:r>
        <w:rPr>
          <w:spacing w:val="12"/>
        </w:rPr>
        <w:t xml:space="preserve">security </w:t>
      </w:r>
      <w:r>
        <w:t xml:space="preserve">of </w:t>
      </w:r>
      <w:r>
        <w:rPr>
          <w:spacing w:val="12"/>
        </w:rPr>
        <w:t xml:space="preserve">Personal </w:t>
      </w:r>
      <w:r>
        <w:rPr>
          <w:spacing w:val="11"/>
        </w:rPr>
        <w:t xml:space="preserve">Data, </w:t>
      </w:r>
      <w:r>
        <w:t xml:space="preserve">in </w:t>
      </w:r>
      <w:r>
        <w:rPr>
          <w:spacing w:val="12"/>
        </w:rPr>
        <w:t xml:space="preserve">particular, </w:t>
      </w:r>
      <w:r>
        <w:rPr>
          <w:spacing w:val="10"/>
        </w:rPr>
        <w:t xml:space="preserve">from </w:t>
      </w:r>
      <w:r>
        <w:rPr>
          <w:spacing w:val="12"/>
        </w:rPr>
        <w:t xml:space="preserve">accidental </w:t>
      </w:r>
      <w:r>
        <w:t xml:space="preserve">or </w:t>
      </w:r>
      <w:r>
        <w:rPr>
          <w:spacing w:val="12"/>
        </w:rPr>
        <w:t xml:space="preserve">unlawful destruction, </w:t>
      </w:r>
      <w:r>
        <w:rPr>
          <w:spacing w:val="11"/>
        </w:rPr>
        <w:t xml:space="preserve">loss, </w:t>
      </w:r>
      <w:r>
        <w:rPr>
          <w:spacing w:val="12"/>
        </w:rPr>
        <w:t xml:space="preserve">alteration, unauthorised, disclosure </w:t>
      </w:r>
      <w:r>
        <w:t xml:space="preserve">of or </w:t>
      </w:r>
      <w:r>
        <w:rPr>
          <w:spacing w:val="11"/>
        </w:rPr>
        <w:t xml:space="preserve">access </w:t>
      </w:r>
      <w:r>
        <w:t xml:space="preserve">to </w:t>
      </w:r>
      <w:r>
        <w:rPr>
          <w:spacing w:val="12"/>
        </w:rPr>
        <w:t xml:space="preserve">Personal </w:t>
      </w:r>
      <w:r>
        <w:rPr>
          <w:spacing w:val="10"/>
        </w:rPr>
        <w:t xml:space="preserve">Data </w:t>
      </w:r>
      <w:r>
        <w:t xml:space="preserve">in </w:t>
      </w:r>
      <w:r>
        <w:rPr>
          <w:spacing w:val="12"/>
        </w:rPr>
        <w:t xml:space="preserve">accordance </w:t>
      </w:r>
      <w:r>
        <w:rPr>
          <w:spacing w:val="10"/>
        </w:rPr>
        <w:t xml:space="preserve">with </w:t>
      </w:r>
      <w:r>
        <w:rPr>
          <w:spacing w:val="9"/>
        </w:rPr>
        <w:t xml:space="preserve">the </w:t>
      </w:r>
      <w:r>
        <w:rPr>
          <w:spacing w:val="12"/>
        </w:rPr>
        <w:t xml:space="preserve">Processor’s obligations </w:t>
      </w:r>
      <w:r>
        <w:rPr>
          <w:spacing w:val="11"/>
        </w:rPr>
        <w:t xml:space="preserve">under </w:t>
      </w:r>
      <w:r>
        <w:rPr>
          <w:spacing w:val="10"/>
        </w:rPr>
        <w:t xml:space="preserve">Data </w:t>
      </w:r>
      <w:r>
        <w:rPr>
          <w:spacing w:val="12"/>
        </w:rPr>
        <w:t xml:space="preserve">Protection Legislation </w:t>
      </w:r>
      <w:r>
        <w:rPr>
          <w:spacing w:val="10"/>
        </w:rPr>
        <w:t>(the</w:t>
      </w:r>
      <w:r>
        <w:rPr>
          <w:spacing w:val="40"/>
        </w:rPr>
        <w:t xml:space="preserve"> </w:t>
      </w:r>
      <w:r>
        <w:rPr>
          <w:spacing w:val="12"/>
        </w:rPr>
        <w:t xml:space="preserve">“Security Measures”). </w:t>
      </w:r>
      <w:r>
        <w:t>The</w:t>
      </w:r>
      <w:r>
        <w:rPr>
          <w:spacing w:val="12"/>
        </w:rPr>
        <w:t xml:space="preserve"> Security Measures </w:t>
      </w:r>
      <w:r>
        <w:rPr>
          <w:spacing w:val="9"/>
        </w:rPr>
        <w:t xml:space="preserve">may </w:t>
      </w:r>
      <w:r>
        <w:rPr>
          <w:spacing w:val="11"/>
        </w:rPr>
        <w:t xml:space="preserve">include </w:t>
      </w:r>
      <w:r>
        <w:t>as</w:t>
      </w:r>
      <w:r>
        <w:rPr>
          <w:spacing w:val="12"/>
        </w:rPr>
        <w:t xml:space="preserve"> appropriate:</w:t>
      </w:r>
    </w:p>
    <w:p w14:paraId="1ED99A14" w14:textId="77777777" w:rsidR="00975541" w:rsidRDefault="00AC09D5">
      <w:pPr>
        <w:pStyle w:val="ListParagraph"/>
        <w:numPr>
          <w:ilvl w:val="2"/>
          <w:numId w:val="1"/>
        </w:numPr>
        <w:tabs>
          <w:tab w:val="left" w:pos="1842"/>
        </w:tabs>
        <w:spacing w:before="154"/>
        <w:ind w:left="1842" w:right="0" w:hanging="850"/>
      </w:pPr>
      <w:r>
        <w:rPr>
          <w:spacing w:val="9"/>
        </w:rPr>
        <w:t>the</w:t>
      </w:r>
      <w:r>
        <w:rPr>
          <w:spacing w:val="30"/>
        </w:rPr>
        <w:t xml:space="preserve"> </w:t>
      </w:r>
      <w:r>
        <w:rPr>
          <w:spacing w:val="13"/>
        </w:rPr>
        <w:t>pseudonymisation</w:t>
      </w:r>
      <w:r>
        <w:rPr>
          <w:spacing w:val="36"/>
        </w:rPr>
        <w:t xml:space="preserve"> </w:t>
      </w:r>
      <w:r>
        <w:rPr>
          <w:spacing w:val="9"/>
        </w:rPr>
        <w:t>and</w:t>
      </w:r>
      <w:r>
        <w:rPr>
          <w:spacing w:val="34"/>
        </w:rPr>
        <w:t xml:space="preserve"> </w:t>
      </w:r>
      <w:r>
        <w:rPr>
          <w:spacing w:val="12"/>
        </w:rPr>
        <w:t>encryption</w:t>
      </w:r>
      <w:r>
        <w:rPr>
          <w:spacing w:val="34"/>
        </w:rPr>
        <w:t xml:space="preserve"> </w:t>
      </w:r>
      <w:r>
        <w:t>of</w:t>
      </w:r>
      <w:r>
        <w:rPr>
          <w:spacing w:val="35"/>
        </w:rPr>
        <w:t xml:space="preserve"> </w:t>
      </w:r>
      <w:r>
        <w:rPr>
          <w:spacing w:val="12"/>
        </w:rPr>
        <w:t>Personal</w:t>
      </w:r>
      <w:r>
        <w:rPr>
          <w:spacing w:val="36"/>
        </w:rPr>
        <w:t xml:space="preserve"> </w:t>
      </w:r>
      <w:r>
        <w:rPr>
          <w:spacing w:val="9"/>
        </w:rPr>
        <w:t>Data;</w:t>
      </w:r>
    </w:p>
    <w:p w14:paraId="1CF8C603" w14:textId="77777777" w:rsidR="00975541" w:rsidRDefault="00975541">
      <w:pPr>
        <w:sectPr w:rsidR="00975541">
          <w:pgSz w:w="11910" w:h="16840"/>
          <w:pgMar w:top="1360" w:right="1300" w:bottom="900" w:left="1300" w:header="0" w:footer="709" w:gutter="0"/>
          <w:cols w:space="720"/>
        </w:sectPr>
      </w:pPr>
    </w:p>
    <w:p w14:paraId="0ED12547" w14:textId="77777777" w:rsidR="00975541" w:rsidRDefault="00AC09D5">
      <w:pPr>
        <w:pStyle w:val="ListParagraph"/>
        <w:numPr>
          <w:ilvl w:val="2"/>
          <w:numId w:val="1"/>
        </w:numPr>
        <w:tabs>
          <w:tab w:val="left" w:pos="1838"/>
          <w:tab w:val="left" w:pos="1841"/>
        </w:tabs>
        <w:spacing w:before="64" w:line="259" w:lineRule="auto"/>
        <w:ind w:hanging="850"/>
        <w:jc w:val="both"/>
      </w:pPr>
      <w:r>
        <w:rPr>
          <w:spacing w:val="9"/>
        </w:rPr>
        <w:lastRenderedPageBreak/>
        <w:t xml:space="preserve">the </w:t>
      </w:r>
      <w:r>
        <w:rPr>
          <w:spacing w:val="11"/>
        </w:rPr>
        <w:t xml:space="preserve">ability </w:t>
      </w:r>
      <w:r>
        <w:t xml:space="preserve">to </w:t>
      </w:r>
      <w:r>
        <w:rPr>
          <w:spacing w:val="12"/>
        </w:rPr>
        <w:t xml:space="preserve">ensure </w:t>
      </w:r>
      <w:r>
        <w:t xml:space="preserve">the </w:t>
      </w:r>
      <w:r>
        <w:rPr>
          <w:spacing w:val="11"/>
        </w:rPr>
        <w:t xml:space="preserve">ongoing </w:t>
      </w:r>
      <w:r>
        <w:rPr>
          <w:spacing w:val="13"/>
        </w:rPr>
        <w:t xml:space="preserve">confidentiality, </w:t>
      </w:r>
      <w:r>
        <w:rPr>
          <w:spacing w:val="12"/>
        </w:rPr>
        <w:t xml:space="preserve">integrity </w:t>
      </w:r>
      <w:r>
        <w:rPr>
          <w:spacing w:val="9"/>
        </w:rPr>
        <w:t xml:space="preserve">and </w:t>
      </w:r>
      <w:r>
        <w:rPr>
          <w:spacing w:val="13"/>
        </w:rPr>
        <w:t xml:space="preserve">availability </w:t>
      </w:r>
      <w:r>
        <w:t xml:space="preserve">of </w:t>
      </w:r>
      <w:r>
        <w:rPr>
          <w:spacing w:val="9"/>
        </w:rPr>
        <w:t xml:space="preserve">the </w:t>
      </w:r>
      <w:r>
        <w:rPr>
          <w:spacing w:val="12"/>
        </w:rPr>
        <w:t xml:space="preserve">Personal </w:t>
      </w:r>
      <w:r>
        <w:rPr>
          <w:spacing w:val="11"/>
        </w:rPr>
        <w:t xml:space="preserve">Data </w:t>
      </w:r>
      <w:r>
        <w:rPr>
          <w:spacing w:val="9"/>
        </w:rPr>
        <w:t xml:space="preserve">and </w:t>
      </w:r>
      <w:r>
        <w:rPr>
          <w:spacing w:val="12"/>
        </w:rPr>
        <w:t xml:space="preserve">resilience </w:t>
      </w:r>
      <w:r>
        <w:t xml:space="preserve">of </w:t>
      </w:r>
      <w:r>
        <w:rPr>
          <w:spacing w:val="9"/>
        </w:rPr>
        <w:t xml:space="preserve">the </w:t>
      </w:r>
      <w:r>
        <w:rPr>
          <w:spacing w:val="12"/>
        </w:rPr>
        <w:t xml:space="preserve">Processor’s systems </w:t>
      </w:r>
      <w:r>
        <w:rPr>
          <w:spacing w:val="10"/>
        </w:rPr>
        <w:t xml:space="preserve">used </w:t>
      </w:r>
      <w:r>
        <w:rPr>
          <w:spacing w:val="9"/>
        </w:rPr>
        <w:t xml:space="preserve">for </w:t>
      </w:r>
      <w:r>
        <w:rPr>
          <w:spacing w:val="10"/>
        </w:rPr>
        <w:t xml:space="preserve">such </w:t>
      </w:r>
      <w:r>
        <w:rPr>
          <w:spacing w:val="12"/>
        </w:rPr>
        <w:t>processing;</w:t>
      </w:r>
    </w:p>
    <w:p w14:paraId="088FD383" w14:textId="77777777" w:rsidR="00975541" w:rsidRDefault="00AC09D5">
      <w:pPr>
        <w:pStyle w:val="ListParagraph"/>
        <w:numPr>
          <w:ilvl w:val="2"/>
          <w:numId w:val="1"/>
        </w:numPr>
        <w:tabs>
          <w:tab w:val="left" w:pos="1838"/>
          <w:tab w:val="left" w:pos="1841"/>
        </w:tabs>
        <w:spacing w:before="159" w:line="256" w:lineRule="auto"/>
        <w:ind w:right="150" w:hanging="850"/>
        <w:jc w:val="both"/>
      </w:pPr>
      <w:r>
        <w:rPr>
          <w:spacing w:val="9"/>
        </w:rPr>
        <w:t xml:space="preserve">the </w:t>
      </w:r>
      <w:r>
        <w:rPr>
          <w:spacing w:val="12"/>
        </w:rPr>
        <w:t xml:space="preserve">ability </w:t>
      </w:r>
      <w:r>
        <w:t xml:space="preserve">to </w:t>
      </w:r>
      <w:r>
        <w:rPr>
          <w:spacing w:val="12"/>
        </w:rPr>
        <w:t xml:space="preserve">restore </w:t>
      </w:r>
      <w:r>
        <w:t>the</w:t>
      </w:r>
      <w:r>
        <w:rPr>
          <w:spacing w:val="12"/>
        </w:rPr>
        <w:t xml:space="preserve"> availability </w:t>
      </w:r>
      <w:r>
        <w:rPr>
          <w:spacing w:val="9"/>
        </w:rPr>
        <w:t xml:space="preserve">and </w:t>
      </w:r>
      <w:r>
        <w:rPr>
          <w:spacing w:val="11"/>
        </w:rPr>
        <w:t xml:space="preserve">access </w:t>
      </w:r>
      <w:r>
        <w:t>to</w:t>
      </w:r>
      <w:r>
        <w:rPr>
          <w:spacing w:val="9"/>
        </w:rPr>
        <w:t xml:space="preserve"> the </w:t>
      </w:r>
      <w:r>
        <w:rPr>
          <w:spacing w:val="12"/>
        </w:rPr>
        <w:t xml:space="preserve">Personal </w:t>
      </w:r>
      <w:r>
        <w:rPr>
          <w:spacing w:val="11"/>
        </w:rPr>
        <w:t>Data,</w:t>
      </w:r>
      <w:r>
        <w:rPr>
          <w:spacing w:val="40"/>
        </w:rPr>
        <w:t xml:space="preserve"> </w:t>
      </w:r>
      <w:r>
        <w:t>in</w:t>
      </w:r>
      <w:r>
        <w:rPr>
          <w:spacing w:val="40"/>
        </w:rPr>
        <w:t xml:space="preserve"> </w:t>
      </w:r>
      <w:r>
        <w:t>a</w:t>
      </w:r>
      <w:r>
        <w:rPr>
          <w:spacing w:val="40"/>
        </w:rPr>
        <w:t xml:space="preserve"> </w:t>
      </w:r>
      <w:r>
        <w:rPr>
          <w:spacing w:val="12"/>
        </w:rPr>
        <w:t>timely</w:t>
      </w:r>
      <w:r>
        <w:rPr>
          <w:spacing w:val="40"/>
        </w:rPr>
        <w:t xml:space="preserve"> </w:t>
      </w:r>
      <w:r>
        <w:rPr>
          <w:spacing w:val="12"/>
        </w:rPr>
        <w:t>manner</w:t>
      </w:r>
      <w:r>
        <w:rPr>
          <w:spacing w:val="40"/>
        </w:rPr>
        <w:t xml:space="preserve"> </w:t>
      </w:r>
      <w:r>
        <w:rPr>
          <w:spacing w:val="9"/>
        </w:rPr>
        <w:t>but</w:t>
      </w:r>
      <w:r>
        <w:rPr>
          <w:spacing w:val="40"/>
        </w:rPr>
        <w:t xml:space="preserve"> </w:t>
      </w:r>
      <w:r>
        <w:t>no</w:t>
      </w:r>
      <w:r>
        <w:rPr>
          <w:spacing w:val="40"/>
        </w:rPr>
        <w:t xml:space="preserve"> </w:t>
      </w:r>
      <w:r>
        <w:rPr>
          <w:spacing w:val="11"/>
        </w:rPr>
        <w:t>later</w:t>
      </w:r>
      <w:r>
        <w:rPr>
          <w:spacing w:val="40"/>
        </w:rPr>
        <w:t xml:space="preserve"> </w:t>
      </w:r>
      <w:r>
        <w:rPr>
          <w:spacing w:val="10"/>
        </w:rPr>
        <w:t>than</w:t>
      </w:r>
      <w:r>
        <w:rPr>
          <w:spacing w:val="40"/>
        </w:rPr>
        <w:t xml:space="preserve"> </w:t>
      </w:r>
      <w:r>
        <w:t>24</w:t>
      </w:r>
      <w:r>
        <w:rPr>
          <w:spacing w:val="40"/>
        </w:rPr>
        <w:t xml:space="preserve"> </w:t>
      </w:r>
      <w:r>
        <w:rPr>
          <w:spacing w:val="11"/>
        </w:rPr>
        <w:t>hours,</w:t>
      </w:r>
      <w:r>
        <w:rPr>
          <w:spacing w:val="40"/>
        </w:rPr>
        <w:t xml:space="preserve"> </w:t>
      </w:r>
      <w:r>
        <w:t>in</w:t>
      </w:r>
      <w:r>
        <w:rPr>
          <w:spacing w:val="40"/>
        </w:rPr>
        <w:t xml:space="preserve"> </w:t>
      </w:r>
      <w:r>
        <w:rPr>
          <w:spacing w:val="9"/>
        </w:rPr>
        <w:t>the</w:t>
      </w:r>
      <w:r>
        <w:rPr>
          <w:spacing w:val="40"/>
        </w:rPr>
        <w:t xml:space="preserve"> </w:t>
      </w:r>
      <w:r>
        <w:rPr>
          <w:spacing w:val="11"/>
        </w:rPr>
        <w:t xml:space="preserve">event </w:t>
      </w:r>
      <w:r>
        <w:t>of</w:t>
      </w:r>
      <w:r>
        <w:rPr>
          <w:spacing w:val="40"/>
        </w:rPr>
        <w:t xml:space="preserve"> </w:t>
      </w:r>
      <w:r>
        <w:t>a</w:t>
      </w:r>
      <w:r>
        <w:rPr>
          <w:spacing w:val="12"/>
        </w:rPr>
        <w:t xml:space="preserve"> physical </w:t>
      </w:r>
      <w:r>
        <w:t>or</w:t>
      </w:r>
      <w:r>
        <w:rPr>
          <w:spacing w:val="12"/>
        </w:rPr>
        <w:t xml:space="preserve"> technical incident; </w:t>
      </w:r>
      <w:r>
        <w:rPr>
          <w:spacing w:val="9"/>
        </w:rPr>
        <w:t>and</w:t>
      </w:r>
    </w:p>
    <w:p w14:paraId="10B1FD58" w14:textId="77777777" w:rsidR="00975541" w:rsidRDefault="00AC09D5">
      <w:pPr>
        <w:pStyle w:val="ListParagraph"/>
        <w:numPr>
          <w:ilvl w:val="2"/>
          <w:numId w:val="1"/>
        </w:numPr>
        <w:tabs>
          <w:tab w:val="left" w:pos="1838"/>
          <w:tab w:val="left" w:pos="1841"/>
        </w:tabs>
        <w:spacing w:before="167" w:line="256" w:lineRule="auto"/>
        <w:ind w:hanging="850"/>
        <w:jc w:val="both"/>
      </w:pPr>
      <w:r>
        <w:t xml:space="preserve">a </w:t>
      </w:r>
      <w:r>
        <w:rPr>
          <w:spacing w:val="12"/>
        </w:rPr>
        <w:t xml:space="preserve">process </w:t>
      </w:r>
      <w:r>
        <w:rPr>
          <w:spacing w:val="9"/>
        </w:rPr>
        <w:t xml:space="preserve">for </w:t>
      </w:r>
      <w:r>
        <w:rPr>
          <w:spacing w:val="12"/>
        </w:rPr>
        <w:t xml:space="preserve">regularly testing, assessing </w:t>
      </w:r>
      <w:r>
        <w:rPr>
          <w:spacing w:val="9"/>
        </w:rPr>
        <w:t xml:space="preserve">and </w:t>
      </w:r>
      <w:r>
        <w:rPr>
          <w:spacing w:val="13"/>
        </w:rPr>
        <w:t xml:space="preserve">evaluating </w:t>
      </w:r>
      <w:r>
        <w:rPr>
          <w:spacing w:val="10"/>
        </w:rPr>
        <w:t xml:space="preserve">the </w:t>
      </w:r>
      <w:r>
        <w:rPr>
          <w:spacing w:val="12"/>
        </w:rPr>
        <w:t xml:space="preserve">effectiveness </w:t>
      </w:r>
      <w:r>
        <w:t>of</w:t>
      </w:r>
      <w:r>
        <w:rPr>
          <w:spacing w:val="12"/>
        </w:rPr>
        <w:t xml:space="preserve"> technical </w:t>
      </w:r>
      <w:r>
        <w:rPr>
          <w:spacing w:val="10"/>
        </w:rPr>
        <w:t xml:space="preserve">and </w:t>
      </w:r>
      <w:r>
        <w:rPr>
          <w:spacing w:val="13"/>
        </w:rPr>
        <w:t xml:space="preserve">organisational </w:t>
      </w:r>
      <w:r>
        <w:rPr>
          <w:spacing w:val="12"/>
        </w:rPr>
        <w:t xml:space="preserve">measures </w:t>
      </w:r>
      <w:r>
        <w:rPr>
          <w:spacing w:val="10"/>
        </w:rPr>
        <w:t>for</w:t>
      </w:r>
      <w:r>
        <w:rPr>
          <w:spacing w:val="40"/>
        </w:rPr>
        <w:t xml:space="preserve"> </w:t>
      </w:r>
      <w:r>
        <w:rPr>
          <w:spacing w:val="12"/>
        </w:rPr>
        <w:t xml:space="preserve">ensuring </w:t>
      </w:r>
      <w:r>
        <w:t>the</w:t>
      </w:r>
      <w:r>
        <w:rPr>
          <w:spacing w:val="12"/>
        </w:rPr>
        <w:t xml:space="preserve"> security </w:t>
      </w:r>
      <w:r>
        <w:t>of</w:t>
      </w:r>
      <w:r>
        <w:rPr>
          <w:spacing w:val="9"/>
        </w:rPr>
        <w:t xml:space="preserve"> the </w:t>
      </w:r>
      <w:r>
        <w:rPr>
          <w:spacing w:val="12"/>
        </w:rPr>
        <w:t>processing.</w:t>
      </w:r>
    </w:p>
    <w:p w14:paraId="1750C7A7" w14:textId="77777777" w:rsidR="00975541" w:rsidRDefault="00AC09D5">
      <w:pPr>
        <w:pStyle w:val="ListParagraph"/>
        <w:numPr>
          <w:ilvl w:val="1"/>
          <w:numId w:val="1"/>
        </w:numPr>
        <w:tabs>
          <w:tab w:val="left" w:pos="990"/>
          <w:tab w:val="left" w:pos="992"/>
        </w:tabs>
        <w:spacing w:before="168" w:line="256" w:lineRule="auto"/>
        <w:ind w:right="154" w:hanging="852"/>
        <w:jc w:val="both"/>
      </w:pPr>
      <w:r>
        <w:t xml:space="preserve">The </w:t>
      </w:r>
      <w:r>
        <w:rPr>
          <w:spacing w:val="12"/>
        </w:rPr>
        <w:t xml:space="preserve">Processor </w:t>
      </w:r>
      <w:r>
        <w:rPr>
          <w:spacing w:val="11"/>
        </w:rPr>
        <w:t xml:space="preserve">shall take </w:t>
      </w:r>
      <w:r>
        <w:t xml:space="preserve">the </w:t>
      </w:r>
      <w:r>
        <w:rPr>
          <w:spacing w:val="12"/>
        </w:rPr>
        <w:t xml:space="preserve">necessary precautions </w:t>
      </w:r>
      <w:r>
        <w:rPr>
          <w:spacing w:val="9"/>
        </w:rPr>
        <w:t xml:space="preserve">for the </w:t>
      </w:r>
      <w:r>
        <w:rPr>
          <w:spacing w:val="12"/>
        </w:rPr>
        <w:t xml:space="preserve">prevention </w:t>
      </w:r>
      <w:r>
        <w:t xml:space="preserve">of </w:t>
      </w:r>
      <w:r>
        <w:rPr>
          <w:spacing w:val="13"/>
        </w:rPr>
        <w:t xml:space="preserve">unauthorised </w:t>
      </w:r>
      <w:r>
        <w:rPr>
          <w:spacing w:val="12"/>
        </w:rPr>
        <w:t xml:space="preserve">access </w:t>
      </w:r>
      <w:r>
        <w:rPr>
          <w:spacing w:val="10"/>
        </w:rPr>
        <w:t xml:space="preserve">to, </w:t>
      </w:r>
      <w:r>
        <w:rPr>
          <w:spacing w:val="13"/>
        </w:rPr>
        <w:t xml:space="preserve">unauthorised </w:t>
      </w:r>
      <w:r>
        <w:rPr>
          <w:spacing w:val="12"/>
        </w:rPr>
        <w:t xml:space="preserve">disclosure </w:t>
      </w:r>
      <w:r>
        <w:t xml:space="preserve">of or </w:t>
      </w:r>
      <w:r>
        <w:rPr>
          <w:spacing w:val="10"/>
        </w:rPr>
        <w:t xml:space="preserve">other </w:t>
      </w:r>
      <w:r>
        <w:rPr>
          <w:spacing w:val="13"/>
        </w:rPr>
        <w:t xml:space="preserve">unauthorised </w:t>
      </w:r>
      <w:r>
        <w:rPr>
          <w:spacing w:val="12"/>
        </w:rPr>
        <w:t>processing</w:t>
      </w:r>
      <w:r>
        <w:rPr>
          <w:spacing w:val="40"/>
        </w:rPr>
        <w:t xml:space="preserve"> </w:t>
      </w:r>
      <w:r>
        <w:t>of</w:t>
      </w:r>
      <w:r>
        <w:rPr>
          <w:spacing w:val="40"/>
        </w:rPr>
        <w:t xml:space="preserve"> </w:t>
      </w:r>
      <w:r>
        <w:rPr>
          <w:spacing w:val="9"/>
        </w:rPr>
        <w:t>the</w:t>
      </w:r>
      <w:r>
        <w:rPr>
          <w:spacing w:val="40"/>
        </w:rPr>
        <w:t xml:space="preserve"> </w:t>
      </w:r>
      <w:r>
        <w:rPr>
          <w:spacing w:val="12"/>
        </w:rPr>
        <w:t>Personal</w:t>
      </w:r>
      <w:r>
        <w:rPr>
          <w:spacing w:val="40"/>
        </w:rPr>
        <w:t xml:space="preserve"> </w:t>
      </w:r>
      <w:r>
        <w:rPr>
          <w:spacing w:val="10"/>
        </w:rPr>
        <w:t>Data</w:t>
      </w:r>
      <w:r>
        <w:rPr>
          <w:spacing w:val="40"/>
        </w:rPr>
        <w:t xml:space="preserve"> </w:t>
      </w:r>
      <w:r>
        <w:rPr>
          <w:spacing w:val="9"/>
        </w:rPr>
        <w:t>and</w:t>
      </w:r>
      <w:r>
        <w:rPr>
          <w:spacing w:val="40"/>
        </w:rPr>
        <w:t xml:space="preserve"> </w:t>
      </w:r>
      <w:r>
        <w:t>in</w:t>
      </w:r>
      <w:r>
        <w:rPr>
          <w:spacing w:val="13"/>
        </w:rPr>
        <w:t xml:space="preserve"> particular </w:t>
      </w:r>
      <w:r>
        <w:rPr>
          <w:spacing w:val="11"/>
        </w:rPr>
        <w:t>shall:</w:t>
      </w:r>
    </w:p>
    <w:p w14:paraId="11080B5E" w14:textId="77777777" w:rsidR="00975541" w:rsidRDefault="00AC09D5">
      <w:pPr>
        <w:pStyle w:val="ListParagraph"/>
        <w:numPr>
          <w:ilvl w:val="2"/>
          <w:numId w:val="1"/>
        </w:numPr>
        <w:tabs>
          <w:tab w:val="left" w:pos="1838"/>
          <w:tab w:val="left" w:pos="1841"/>
        </w:tabs>
        <w:spacing w:before="167" w:line="256" w:lineRule="auto"/>
        <w:ind w:right="150" w:hanging="850"/>
        <w:jc w:val="both"/>
      </w:pPr>
      <w:r>
        <w:rPr>
          <w:spacing w:val="10"/>
        </w:rPr>
        <w:t xml:space="preserve">keep </w:t>
      </w:r>
      <w:r>
        <w:rPr>
          <w:spacing w:val="9"/>
        </w:rPr>
        <w:t xml:space="preserve">all </w:t>
      </w:r>
      <w:r>
        <w:rPr>
          <w:spacing w:val="12"/>
        </w:rPr>
        <w:t xml:space="preserve">Personal </w:t>
      </w:r>
      <w:r>
        <w:rPr>
          <w:spacing w:val="10"/>
        </w:rPr>
        <w:t xml:space="preserve">Data </w:t>
      </w:r>
      <w:r>
        <w:rPr>
          <w:spacing w:val="12"/>
        </w:rPr>
        <w:t xml:space="preserve">obtained </w:t>
      </w:r>
      <w:r>
        <w:rPr>
          <w:spacing w:val="10"/>
        </w:rPr>
        <w:t xml:space="preserve">from the </w:t>
      </w:r>
      <w:r>
        <w:rPr>
          <w:spacing w:val="11"/>
        </w:rPr>
        <w:t xml:space="preserve">County </w:t>
      </w:r>
      <w:r>
        <w:rPr>
          <w:spacing w:val="12"/>
        </w:rPr>
        <w:t xml:space="preserve">Council </w:t>
      </w:r>
      <w:r>
        <w:t xml:space="preserve">or </w:t>
      </w:r>
      <w:r>
        <w:rPr>
          <w:spacing w:val="12"/>
        </w:rPr>
        <w:t xml:space="preserve">otherwise relating </w:t>
      </w:r>
      <w:r>
        <w:t xml:space="preserve">to the </w:t>
      </w:r>
      <w:r>
        <w:rPr>
          <w:spacing w:val="12"/>
        </w:rPr>
        <w:t xml:space="preserve">Existing Agreement separate </w:t>
      </w:r>
      <w:r>
        <w:rPr>
          <w:spacing w:val="10"/>
        </w:rPr>
        <w:t xml:space="preserve">from </w:t>
      </w:r>
      <w:r>
        <w:rPr>
          <w:spacing w:val="9"/>
        </w:rPr>
        <w:t xml:space="preserve">all </w:t>
      </w:r>
      <w:r>
        <w:rPr>
          <w:spacing w:val="12"/>
        </w:rPr>
        <w:t>documents</w:t>
      </w:r>
      <w:r>
        <w:rPr>
          <w:spacing w:val="40"/>
        </w:rPr>
        <w:t xml:space="preserve"> </w:t>
      </w:r>
      <w:r>
        <w:t>and</w:t>
      </w:r>
      <w:r>
        <w:rPr>
          <w:spacing w:val="40"/>
        </w:rPr>
        <w:t xml:space="preserve"> </w:t>
      </w:r>
      <w:r>
        <w:rPr>
          <w:spacing w:val="11"/>
        </w:rPr>
        <w:t>other</w:t>
      </w:r>
      <w:r>
        <w:rPr>
          <w:spacing w:val="40"/>
        </w:rPr>
        <w:t xml:space="preserve"> </w:t>
      </w:r>
      <w:r>
        <w:rPr>
          <w:spacing w:val="12"/>
        </w:rPr>
        <w:t>records</w:t>
      </w:r>
      <w:r>
        <w:rPr>
          <w:spacing w:val="40"/>
        </w:rPr>
        <w:t xml:space="preserve"> </w:t>
      </w:r>
      <w:r>
        <w:t>of</w:t>
      </w:r>
      <w:r>
        <w:rPr>
          <w:spacing w:val="40"/>
        </w:rPr>
        <w:t xml:space="preserve"> </w:t>
      </w:r>
      <w:r>
        <w:t>the</w:t>
      </w:r>
      <w:r>
        <w:rPr>
          <w:spacing w:val="40"/>
        </w:rPr>
        <w:t xml:space="preserve"> </w:t>
      </w:r>
      <w:r>
        <w:rPr>
          <w:spacing w:val="12"/>
        </w:rPr>
        <w:t>Processor;</w:t>
      </w:r>
    </w:p>
    <w:p w14:paraId="7CA8C360" w14:textId="77777777" w:rsidR="00975541" w:rsidRDefault="00AC09D5">
      <w:pPr>
        <w:pStyle w:val="ListParagraph"/>
        <w:numPr>
          <w:ilvl w:val="2"/>
          <w:numId w:val="1"/>
        </w:numPr>
        <w:tabs>
          <w:tab w:val="left" w:pos="1838"/>
          <w:tab w:val="left" w:pos="1841"/>
        </w:tabs>
        <w:spacing w:before="167" w:line="254" w:lineRule="auto"/>
        <w:ind w:right="152" w:hanging="850"/>
        <w:jc w:val="both"/>
      </w:pPr>
      <w:r>
        <w:rPr>
          <w:spacing w:val="10"/>
        </w:rPr>
        <w:t xml:space="preserve">only make </w:t>
      </w:r>
      <w:r>
        <w:rPr>
          <w:spacing w:val="11"/>
        </w:rPr>
        <w:t xml:space="preserve">such </w:t>
      </w:r>
      <w:r>
        <w:rPr>
          <w:spacing w:val="12"/>
        </w:rPr>
        <w:t xml:space="preserve">copies </w:t>
      </w:r>
      <w:r>
        <w:t>of</w:t>
      </w:r>
      <w:r>
        <w:rPr>
          <w:spacing w:val="40"/>
        </w:rPr>
        <w:t xml:space="preserve"> </w:t>
      </w:r>
      <w:r>
        <w:t>the</w:t>
      </w:r>
      <w:r>
        <w:rPr>
          <w:spacing w:val="12"/>
        </w:rPr>
        <w:t xml:space="preserve"> Personal </w:t>
      </w:r>
      <w:r>
        <w:rPr>
          <w:spacing w:val="10"/>
        </w:rPr>
        <w:t xml:space="preserve">Data </w:t>
      </w:r>
      <w:r>
        <w:t>as</w:t>
      </w:r>
      <w:r>
        <w:rPr>
          <w:spacing w:val="9"/>
        </w:rPr>
        <w:t xml:space="preserve"> are </w:t>
      </w:r>
      <w:r>
        <w:rPr>
          <w:spacing w:val="12"/>
        </w:rPr>
        <w:t xml:space="preserve">necessary </w:t>
      </w:r>
      <w:r>
        <w:rPr>
          <w:spacing w:val="10"/>
        </w:rPr>
        <w:t xml:space="preserve">for </w:t>
      </w:r>
      <w:r>
        <w:rPr>
          <w:spacing w:val="9"/>
        </w:rPr>
        <w:t>the</w:t>
      </w:r>
      <w:r>
        <w:rPr>
          <w:spacing w:val="40"/>
        </w:rPr>
        <w:t xml:space="preserve"> </w:t>
      </w:r>
      <w:r>
        <w:rPr>
          <w:spacing w:val="12"/>
        </w:rPr>
        <w:t>purposes</w:t>
      </w:r>
      <w:r>
        <w:rPr>
          <w:spacing w:val="40"/>
        </w:rPr>
        <w:t xml:space="preserve"> </w:t>
      </w:r>
      <w:r>
        <w:t>of</w:t>
      </w:r>
      <w:r>
        <w:rPr>
          <w:spacing w:val="40"/>
        </w:rPr>
        <w:t xml:space="preserve"> </w:t>
      </w:r>
      <w:r>
        <w:rPr>
          <w:spacing w:val="12"/>
        </w:rPr>
        <w:t>supplying</w:t>
      </w:r>
      <w:r>
        <w:rPr>
          <w:spacing w:val="40"/>
        </w:rPr>
        <w:t xml:space="preserve"> </w:t>
      </w:r>
      <w:r>
        <w:rPr>
          <w:spacing w:val="9"/>
        </w:rPr>
        <w:t>the</w:t>
      </w:r>
      <w:r>
        <w:rPr>
          <w:spacing w:val="40"/>
        </w:rPr>
        <w:t xml:space="preserve"> </w:t>
      </w:r>
      <w:r>
        <w:rPr>
          <w:spacing w:val="12"/>
        </w:rPr>
        <w:t>Services</w:t>
      </w:r>
      <w:r>
        <w:rPr>
          <w:spacing w:val="40"/>
        </w:rPr>
        <w:t xml:space="preserve"> </w:t>
      </w:r>
      <w:r>
        <w:t>to</w:t>
      </w:r>
      <w:r>
        <w:rPr>
          <w:spacing w:val="40"/>
        </w:rPr>
        <w:t xml:space="preserve"> </w:t>
      </w:r>
      <w:r>
        <w:t>the</w:t>
      </w:r>
      <w:r>
        <w:rPr>
          <w:spacing w:val="40"/>
        </w:rPr>
        <w:t xml:space="preserve"> </w:t>
      </w:r>
      <w:r>
        <w:rPr>
          <w:spacing w:val="11"/>
        </w:rPr>
        <w:t>County</w:t>
      </w:r>
      <w:r>
        <w:rPr>
          <w:spacing w:val="40"/>
        </w:rPr>
        <w:t xml:space="preserve"> </w:t>
      </w:r>
      <w:r>
        <w:rPr>
          <w:spacing w:val="12"/>
        </w:rPr>
        <w:t>Council;</w:t>
      </w:r>
    </w:p>
    <w:p w14:paraId="715C3CD9" w14:textId="77777777" w:rsidR="00975541" w:rsidRDefault="00AC09D5">
      <w:pPr>
        <w:pStyle w:val="ListParagraph"/>
        <w:numPr>
          <w:ilvl w:val="2"/>
          <w:numId w:val="1"/>
        </w:numPr>
        <w:tabs>
          <w:tab w:val="left" w:pos="1838"/>
          <w:tab w:val="left" w:pos="1841"/>
        </w:tabs>
        <w:spacing w:before="169" w:line="259" w:lineRule="auto"/>
        <w:ind w:right="149" w:hanging="850"/>
        <w:jc w:val="both"/>
      </w:pPr>
      <w:r>
        <w:rPr>
          <w:spacing w:val="10"/>
        </w:rPr>
        <w:t xml:space="preserve">mark </w:t>
      </w:r>
      <w:r>
        <w:t xml:space="preserve">all </w:t>
      </w:r>
      <w:r>
        <w:rPr>
          <w:spacing w:val="13"/>
        </w:rPr>
        <w:t xml:space="preserve">documentation </w:t>
      </w:r>
      <w:r>
        <w:rPr>
          <w:spacing w:val="12"/>
        </w:rPr>
        <w:t xml:space="preserve">containing </w:t>
      </w:r>
      <w:r>
        <w:rPr>
          <w:spacing w:val="9"/>
        </w:rPr>
        <w:t xml:space="preserve">the </w:t>
      </w:r>
      <w:r>
        <w:rPr>
          <w:spacing w:val="12"/>
        </w:rPr>
        <w:t xml:space="preserve">Personal </w:t>
      </w:r>
      <w:r>
        <w:rPr>
          <w:spacing w:val="10"/>
        </w:rPr>
        <w:t xml:space="preserve">Data </w:t>
      </w:r>
      <w:r>
        <w:t xml:space="preserve">as </w:t>
      </w:r>
      <w:r>
        <w:rPr>
          <w:spacing w:val="11"/>
        </w:rPr>
        <w:t xml:space="preserve">being </w:t>
      </w:r>
      <w:r>
        <w:rPr>
          <w:spacing w:val="12"/>
        </w:rPr>
        <w:t xml:space="preserve">subject </w:t>
      </w:r>
      <w:r>
        <w:t>to</w:t>
      </w:r>
      <w:r>
        <w:rPr>
          <w:spacing w:val="9"/>
        </w:rPr>
        <w:t xml:space="preserve"> the </w:t>
      </w:r>
      <w:r>
        <w:rPr>
          <w:spacing w:val="11"/>
        </w:rPr>
        <w:t xml:space="preserve">terms </w:t>
      </w:r>
      <w:r>
        <w:t>of</w:t>
      </w:r>
      <w:r>
        <w:rPr>
          <w:spacing w:val="10"/>
        </w:rPr>
        <w:t xml:space="preserve"> this </w:t>
      </w:r>
      <w:r>
        <w:rPr>
          <w:spacing w:val="12"/>
        </w:rPr>
        <w:t xml:space="preserve">Agreement </w:t>
      </w:r>
      <w:r>
        <w:rPr>
          <w:spacing w:val="9"/>
        </w:rPr>
        <w:t xml:space="preserve">and </w:t>
      </w:r>
      <w:r>
        <w:rPr>
          <w:spacing w:val="12"/>
        </w:rPr>
        <w:t xml:space="preserve">indicate </w:t>
      </w:r>
      <w:r>
        <w:rPr>
          <w:spacing w:val="10"/>
        </w:rPr>
        <w:t xml:space="preserve">that </w:t>
      </w:r>
      <w:r>
        <w:t>it</w:t>
      </w:r>
      <w:r>
        <w:rPr>
          <w:spacing w:val="40"/>
        </w:rPr>
        <w:t xml:space="preserve"> </w:t>
      </w:r>
      <w:r>
        <w:t>is</w:t>
      </w:r>
      <w:r>
        <w:rPr>
          <w:spacing w:val="40"/>
        </w:rPr>
        <w:t xml:space="preserve"> </w:t>
      </w:r>
      <w:r>
        <w:rPr>
          <w:spacing w:val="12"/>
        </w:rPr>
        <w:t xml:space="preserve">contrary </w:t>
      </w:r>
      <w:r>
        <w:t xml:space="preserve">to </w:t>
      </w:r>
      <w:r>
        <w:rPr>
          <w:spacing w:val="9"/>
        </w:rPr>
        <w:t xml:space="preserve">the </w:t>
      </w:r>
      <w:r>
        <w:rPr>
          <w:spacing w:val="11"/>
        </w:rPr>
        <w:t xml:space="preserve">terms </w:t>
      </w:r>
      <w:r>
        <w:t xml:space="preserve">of </w:t>
      </w:r>
      <w:r>
        <w:rPr>
          <w:spacing w:val="10"/>
        </w:rPr>
        <w:t xml:space="preserve">this </w:t>
      </w:r>
      <w:r>
        <w:rPr>
          <w:spacing w:val="12"/>
        </w:rPr>
        <w:t xml:space="preserve">Agreement </w:t>
      </w:r>
      <w:r>
        <w:t xml:space="preserve">to </w:t>
      </w:r>
      <w:r>
        <w:rPr>
          <w:spacing w:val="11"/>
        </w:rPr>
        <w:t xml:space="preserve">copy, </w:t>
      </w:r>
      <w:r>
        <w:rPr>
          <w:spacing w:val="12"/>
        </w:rPr>
        <w:t xml:space="preserve">disclose </w:t>
      </w:r>
      <w:r>
        <w:t xml:space="preserve">or use in </w:t>
      </w:r>
      <w:r>
        <w:rPr>
          <w:spacing w:val="9"/>
        </w:rPr>
        <w:t>any</w:t>
      </w:r>
      <w:r>
        <w:rPr>
          <w:spacing w:val="40"/>
        </w:rPr>
        <w:t xml:space="preserve"> </w:t>
      </w:r>
      <w:r>
        <w:rPr>
          <w:spacing w:val="11"/>
        </w:rPr>
        <w:t>manner</w:t>
      </w:r>
      <w:r>
        <w:rPr>
          <w:spacing w:val="40"/>
        </w:rPr>
        <w:t xml:space="preserve"> </w:t>
      </w:r>
      <w:r>
        <w:t>or</w:t>
      </w:r>
      <w:r>
        <w:rPr>
          <w:spacing w:val="40"/>
        </w:rPr>
        <w:t xml:space="preserve"> </w:t>
      </w:r>
      <w:r>
        <w:rPr>
          <w:spacing w:val="11"/>
        </w:rPr>
        <w:t>fashion</w:t>
      </w:r>
      <w:r>
        <w:rPr>
          <w:spacing w:val="40"/>
        </w:rPr>
        <w:t xml:space="preserve"> </w:t>
      </w:r>
      <w:r>
        <w:rPr>
          <w:spacing w:val="10"/>
        </w:rPr>
        <w:t>such</w:t>
      </w:r>
      <w:r>
        <w:rPr>
          <w:spacing w:val="40"/>
        </w:rPr>
        <w:t xml:space="preserve"> </w:t>
      </w:r>
      <w:r>
        <w:rPr>
          <w:spacing w:val="13"/>
        </w:rPr>
        <w:t>documentation</w:t>
      </w:r>
      <w:r>
        <w:rPr>
          <w:spacing w:val="40"/>
        </w:rPr>
        <w:t xml:space="preserve"> </w:t>
      </w:r>
      <w:r>
        <w:rPr>
          <w:spacing w:val="11"/>
        </w:rPr>
        <w:t>without</w:t>
      </w:r>
      <w:r>
        <w:rPr>
          <w:spacing w:val="40"/>
        </w:rPr>
        <w:t xml:space="preserve"> </w:t>
      </w:r>
      <w:r>
        <w:rPr>
          <w:spacing w:val="9"/>
        </w:rPr>
        <w:t>the</w:t>
      </w:r>
      <w:r>
        <w:rPr>
          <w:spacing w:val="40"/>
        </w:rPr>
        <w:t xml:space="preserve"> </w:t>
      </w:r>
      <w:r>
        <w:rPr>
          <w:spacing w:val="10"/>
        </w:rPr>
        <w:t xml:space="preserve">prior </w:t>
      </w:r>
      <w:r>
        <w:rPr>
          <w:spacing w:val="11"/>
        </w:rPr>
        <w:t xml:space="preserve">written </w:t>
      </w:r>
      <w:r>
        <w:rPr>
          <w:spacing w:val="12"/>
        </w:rPr>
        <w:t xml:space="preserve">consent </w:t>
      </w:r>
      <w:r>
        <w:t>of</w:t>
      </w:r>
      <w:r>
        <w:rPr>
          <w:spacing w:val="9"/>
        </w:rPr>
        <w:t xml:space="preserve"> the </w:t>
      </w:r>
      <w:r>
        <w:rPr>
          <w:spacing w:val="11"/>
        </w:rPr>
        <w:t xml:space="preserve">County </w:t>
      </w:r>
      <w:r>
        <w:rPr>
          <w:spacing w:val="12"/>
        </w:rPr>
        <w:t xml:space="preserve">Council; </w:t>
      </w:r>
      <w:r>
        <w:t>and</w:t>
      </w:r>
    </w:p>
    <w:p w14:paraId="7A973E26" w14:textId="77777777" w:rsidR="00975541" w:rsidRDefault="00AC09D5">
      <w:pPr>
        <w:pStyle w:val="ListParagraph"/>
        <w:numPr>
          <w:ilvl w:val="2"/>
          <w:numId w:val="1"/>
        </w:numPr>
        <w:tabs>
          <w:tab w:val="left" w:pos="1838"/>
          <w:tab w:val="left" w:pos="1841"/>
        </w:tabs>
        <w:spacing w:before="158" w:line="259" w:lineRule="auto"/>
        <w:ind w:right="149" w:hanging="850"/>
        <w:jc w:val="both"/>
      </w:pPr>
      <w:r>
        <w:rPr>
          <w:spacing w:val="10"/>
        </w:rPr>
        <w:t xml:space="preserve">have </w:t>
      </w:r>
      <w:r>
        <w:rPr>
          <w:spacing w:val="9"/>
        </w:rPr>
        <w:t xml:space="preserve">all </w:t>
      </w:r>
      <w:r>
        <w:rPr>
          <w:spacing w:val="12"/>
        </w:rPr>
        <w:t xml:space="preserve">necessary </w:t>
      </w:r>
      <w:r>
        <w:rPr>
          <w:spacing w:val="11"/>
        </w:rPr>
        <w:t xml:space="preserve">access </w:t>
      </w:r>
      <w:r>
        <w:rPr>
          <w:spacing w:val="12"/>
        </w:rPr>
        <w:t xml:space="preserve">controls </w:t>
      </w:r>
      <w:r>
        <w:t xml:space="preserve">in </w:t>
      </w:r>
      <w:r>
        <w:rPr>
          <w:spacing w:val="11"/>
        </w:rPr>
        <w:t xml:space="preserve">place </w:t>
      </w:r>
      <w:r>
        <w:t xml:space="preserve">to </w:t>
      </w:r>
      <w:r>
        <w:rPr>
          <w:spacing w:val="12"/>
        </w:rPr>
        <w:t xml:space="preserve">include </w:t>
      </w:r>
      <w:r>
        <w:rPr>
          <w:spacing w:val="13"/>
        </w:rPr>
        <w:t xml:space="preserve">authentication </w:t>
      </w:r>
      <w:r>
        <w:rPr>
          <w:spacing w:val="10"/>
        </w:rPr>
        <w:t xml:space="preserve">and </w:t>
      </w:r>
      <w:r>
        <w:rPr>
          <w:spacing w:val="13"/>
        </w:rPr>
        <w:t xml:space="preserve">authorisation </w:t>
      </w:r>
      <w:r>
        <w:rPr>
          <w:spacing w:val="9"/>
        </w:rPr>
        <w:t xml:space="preserve">for </w:t>
      </w:r>
      <w:r>
        <w:rPr>
          <w:spacing w:val="12"/>
        </w:rPr>
        <w:t xml:space="preserve">access </w:t>
      </w:r>
      <w:r>
        <w:t xml:space="preserve">to </w:t>
      </w:r>
      <w:r>
        <w:rPr>
          <w:spacing w:val="12"/>
        </w:rPr>
        <w:t xml:space="preserve">Personal </w:t>
      </w:r>
      <w:r>
        <w:rPr>
          <w:spacing w:val="10"/>
        </w:rPr>
        <w:t xml:space="preserve">Data </w:t>
      </w:r>
      <w:r>
        <w:t xml:space="preserve">to </w:t>
      </w:r>
      <w:r>
        <w:rPr>
          <w:spacing w:val="12"/>
        </w:rPr>
        <w:t xml:space="preserve">ensure </w:t>
      </w:r>
      <w:r>
        <w:t xml:space="preserve">its </w:t>
      </w:r>
      <w:r>
        <w:rPr>
          <w:spacing w:val="12"/>
        </w:rPr>
        <w:t xml:space="preserve">security </w:t>
      </w:r>
      <w:r>
        <w:rPr>
          <w:spacing w:val="10"/>
        </w:rPr>
        <w:t xml:space="preserve">and </w:t>
      </w:r>
      <w:r>
        <w:rPr>
          <w:spacing w:val="13"/>
        </w:rPr>
        <w:t>confidentiality.</w:t>
      </w:r>
    </w:p>
    <w:p w14:paraId="1738389C" w14:textId="77777777" w:rsidR="00975541" w:rsidRDefault="00AC09D5">
      <w:pPr>
        <w:pStyle w:val="ListParagraph"/>
        <w:numPr>
          <w:ilvl w:val="1"/>
          <w:numId w:val="1"/>
        </w:numPr>
        <w:tabs>
          <w:tab w:val="left" w:pos="990"/>
          <w:tab w:val="left" w:pos="992"/>
        </w:tabs>
        <w:spacing w:line="259" w:lineRule="auto"/>
        <w:ind w:hanging="852"/>
        <w:jc w:val="both"/>
      </w:pPr>
      <w:r>
        <w:t>The</w:t>
      </w:r>
      <w:r>
        <w:rPr>
          <w:spacing w:val="40"/>
        </w:rPr>
        <w:t xml:space="preserve"> </w:t>
      </w:r>
      <w:r>
        <w:rPr>
          <w:spacing w:val="11"/>
        </w:rPr>
        <w:t>County</w:t>
      </w:r>
      <w:r>
        <w:rPr>
          <w:spacing w:val="40"/>
        </w:rPr>
        <w:t xml:space="preserve"> </w:t>
      </w:r>
      <w:r>
        <w:rPr>
          <w:spacing w:val="12"/>
        </w:rPr>
        <w:t>Council</w:t>
      </w:r>
      <w:r>
        <w:rPr>
          <w:spacing w:val="40"/>
        </w:rPr>
        <w:t xml:space="preserve"> </w:t>
      </w:r>
      <w:r>
        <w:rPr>
          <w:spacing w:val="9"/>
        </w:rPr>
        <w:t>may</w:t>
      </w:r>
      <w:r>
        <w:rPr>
          <w:spacing w:val="40"/>
        </w:rPr>
        <w:t xml:space="preserve"> </w:t>
      </w:r>
      <w:r>
        <w:rPr>
          <w:spacing w:val="11"/>
        </w:rPr>
        <w:t>notify</w:t>
      </w:r>
      <w:r>
        <w:rPr>
          <w:spacing w:val="40"/>
        </w:rPr>
        <w:t xml:space="preserve"> </w:t>
      </w:r>
      <w:r>
        <w:rPr>
          <w:spacing w:val="9"/>
        </w:rPr>
        <w:t>the</w:t>
      </w:r>
      <w:r>
        <w:rPr>
          <w:spacing w:val="40"/>
        </w:rPr>
        <w:t xml:space="preserve"> </w:t>
      </w:r>
      <w:r>
        <w:rPr>
          <w:spacing w:val="12"/>
        </w:rPr>
        <w:t>Processor</w:t>
      </w:r>
      <w:r>
        <w:rPr>
          <w:spacing w:val="40"/>
        </w:rPr>
        <w:t xml:space="preserve"> </w:t>
      </w:r>
      <w:r>
        <w:rPr>
          <w:spacing w:val="12"/>
        </w:rPr>
        <w:t>immediately</w:t>
      </w:r>
      <w:r>
        <w:rPr>
          <w:spacing w:val="40"/>
        </w:rPr>
        <w:t xml:space="preserve"> </w:t>
      </w:r>
      <w:r>
        <w:t>in</w:t>
      </w:r>
      <w:r>
        <w:rPr>
          <w:spacing w:val="40"/>
        </w:rPr>
        <w:t xml:space="preserve"> </w:t>
      </w:r>
      <w:r>
        <w:rPr>
          <w:spacing w:val="9"/>
        </w:rPr>
        <w:t>the</w:t>
      </w:r>
      <w:r>
        <w:rPr>
          <w:spacing w:val="40"/>
        </w:rPr>
        <w:t xml:space="preserve"> </w:t>
      </w:r>
      <w:r>
        <w:rPr>
          <w:spacing w:val="11"/>
        </w:rPr>
        <w:t xml:space="preserve">event </w:t>
      </w:r>
      <w:r>
        <w:rPr>
          <w:spacing w:val="10"/>
        </w:rPr>
        <w:t xml:space="preserve">that </w:t>
      </w:r>
      <w:r>
        <w:t xml:space="preserve">it </w:t>
      </w:r>
      <w:r>
        <w:rPr>
          <w:spacing w:val="10"/>
        </w:rPr>
        <w:t xml:space="preserve">does </w:t>
      </w:r>
      <w:r>
        <w:rPr>
          <w:spacing w:val="9"/>
        </w:rPr>
        <w:t xml:space="preserve">not </w:t>
      </w:r>
      <w:r>
        <w:rPr>
          <w:spacing w:val="12"/>
        </w:rPr>
        <w:t xml:space="preserve">consider </w:t>
      </w:r>
      <w:r>
        <w:rPr>
          <w:spacing w:val="10"/>
        </w:rPr>
        <w:t xml:space="preserve">that </w:t>
      </w:r>
      <w:r>
        <w:rPr>
          <w:spacing w:val="9"/>
        </w:rPr>
        <w:t xml:space="preserve">the </w:t>
      </w:r>
      <w:r>
        <w:rPr>
          <w:spacing w:val="12"/>
        </w:rPr>
        <w:t xml:space="preserve">Security </w:t>
      </w:r>
      <w:r>
        <w:rPr>
          <w:spacing w:val="11"/>
        </w:rPr>
        <w:t xml:space="preserve">Measures ensure </w:t>
      </w:r>
      <w:r>
        <w:t xml:space="preserve">an </w:t>
      </w:r>
      <w:r>
        <w:rPr>
          <w:spacing w:val="13"/>
        </w:rPr>
        <w:t xml:space="preserve">appropriate </w:t>
      </w:r>
      <w:r>
        <w:rPr>
          <w:spacing w:val="11"/>
        </w:rPr>
        <w:t xml:space="preserve">level </w:t>
      </w:r>
      <w:r>
        <w:t xml:space="preserve">of </w:t>
      </w:r>
      <w:r>
        <w:rPr>
          <w:spacing w:val="12"/>
        </w:rPr>
        <w:t xml:space="preserve">security </w:t>
      </w:r>
      <w:r>
        <w:rPr>
          <w:spacing w:val="9"/>
        </w:rPr>
        <w:t xml:space="preserve">for </w:t>
      </w:r>
      <w:r>
        <w:rPr>
          <w:spacing w:val="12"/>
        </w:rPr>
        <w:t xml:space="preserve">Personal </w:t>
      </w:r>
      <w:r>
        <w:rPr>
          <w:spacing w:val="10"/>
        </w:rPr>
        <w:t xml:space="preserve">Data </w:t>
      </w:r>
      <w:r>
        <w:rPr>
          <w:spacing w:val="9"/>
        </w:rPr>
        <w:t xml:space="preserve">and the </w:t>
      </w:r>
      <w:r>
        <w:rPr>
          <w:spacing w:val="11"/>
        </w:rPr>
        <w:t xml:space="preserve">County </w:t>
      </w:r>
      <w:r>
        <w:rPr>
          <w:spacing w:val="12"/>
        </w:rPr>
        <w:t xml:space="preserve">Council shall </w:t>
      </w:r>
      <w:r>
        <w:rPr>
          <w:spacing w:val="11"/>
        </w:rPr>
        <w:t xml:space="preserve">notify </w:t>
      </w:r>
      <w:r>
        <w:rPr>
          <w:spacing w:val="9"/>
        </w:rPr>
        <w:t xml:space="preserve">the </w:t>
      </w:r>
      <w:r>
        <w:rPr>
          <w:spacing w:val="12"/>
        </w:rPr>
        <w:t xml:space="preserve">Processor </w:t>
      </w:r>
      <w:r>
        <w:t xml:space="preserve">of </w:t>
      </w:r>
      <w:r>
        <w:rPr>
          <w:spacing w:val="10"/>
        </w:rPr>
        <w:t xml:space="preserve">any </w:t>
      </w:r>
      <w:r>
        <w:rPr>
          <w:spacing w:val="12"/>
        </w:rPr>
        <w:t xml:space="preserve">additional </w:t>
      </w:r>
      <w:r>
        <w:t xml:space="preserve">or </w:t>
      </w:r>
      <w:r>
        <w:rPr>
          <w:spacing w:val="12"/>
        </w:rPr>
        <w:t xml:space="preserve">amended security controls </w:t>
      </w:r>
      <w:r>
        <w:t>or</w:t>
      </w:r>
      <w:r>
        <w:rPr>
          <w:spacing w:val="12"/>
        </w:rPr>
        <w:t xml:space="preserve"> measures </w:t>
      </w:r>
      <w:r>
        <w:rPr>
          <w:spacing w:val="11"/>
        </w:rPr>
        <w:t xml:space="preserve">which </w:t>
      </w:r>
      <w:r>
        <w:rPr>
          <w:spacing w:val="9"/>
        </w:rPr>
        <w:t>the</w:t>
      </w:r>
      <w:r>
        <w:rPr>
          <w:spacing w:val="11"/>
        </w:rPr>
        <w:t xml:space="preserve"> County Council </w:t>
      </w:r>
      <w:r>
        <w:rPr>
          <w:spacing w:val="12"/>
        </w:rPr>
        <w:t xml:space="preserve">considers </w:t>
      </w:r>
      <w:r>
        <w:t>in</w:t>
      </w:r>
      <w:r>
        <w:rPr>
          <w:spacing w:val="40"/>
        </w:rPr>
        <w:t xml:space="preserve"> </w:t>
      </w:r>
      <w:r>
        <w:t>its</w:t>
      </w:r>
      <w:r>
        <w:rPr>
          <w:spacing w:val="12"/>
        </w:rPr>
        <w:t xml:space="preserve"> reasonable opinion </w:t>
      </w:r>
      <w:r>
        <w:rPr>
          <w:spacing w:val="9"/>
        </w:rPr>
        <w:t>are</w:t>
      </w:r>
      <w:r>
        <w:rPr>
          <w:spacing w:val="80"/>
        </w:rPr>
        <w:t xml:space="preserve"> </w:t>
      </w:r>
      <w:r>
        <w:rPr>
          <w:spacing w:val="12"/>
        </w:rPr>
        <w:t xml:space="preserve">necessary </w:t>
      </w:r>
      <w:r>
        <w:t xml:space="preserve">to </w:t>
      </w:r>
      <w:r>
        <w:rPr>
          <w:spacing w:val="11"/>
        </w:rPr>
        <w:t xml:space="preserve">ensure </w:t>
      </w:r>
      <w:r>
        <w:rPr>
          <w:spacing w:val="12"/>
        </w:rPr>
        <w:t xml:space="preserve">compliance </w:t>
      </w:r>
      <w:r>
        <w:rPr>
          <w:spacing w:val="10"/>
        </w:rPr>
        <w:t xml:space="preserve">with </w:t>
      </w:r>
      <w:r>
        <w:rPr>
          <w:spacing w:val="11"/>
        </w:rPr>
        <w:t xml:space="preserve">Data </w:t>
      </w:r>
      <w:r>
        <w:rPr>
          <w:spacing w:val="12"/>
        </w:rPr>
        <w:t xml:space="preserve">Protection Legislation. </w:t>
      </w:r>
      <w:r>
        <w:t xml:space="preserve">The </w:t>
      </w:r>
      <w:r>
        <w:rPr>
          <w:spacing w:val="12"/>
        </w:rPr>
        <w:t xml:space="preserve">Processor </w:t>
      </w:r>
      <w:r>
        <w:rPr>
          <w:spacing w:val="11"/>
        </w:rPr>
        <w:t xml:space="preserve">agrees </w:t>
      </w:r>
      <w:r>
        <w:t xml:space="preserve">to </w:t>
      </w:r>
      <w:r>
        <w:rPr>
          <w:spacing w:val="12"/>
        </w:rPr>
        <w:t xml:space="preserve">implement </w:t>
      </w:r>
      <w:r>
        <w:rPr>
          <w:spacing w:val="10"/>
        </w:rPr>
        <w:t xml:space="preserve">such </w:t>
      </w:r>
      <w:r>
        <w:rPr>
          <w:spacing w:val="12"/>
        </w:rPr>
        <w:t xml:space="preserve">additional security controls </w:t>
      </w:r>
      <w:r>
        <w:t xml:space="preserve">or </w:t>
      </w:r>
      <w:r>
        <w:rPr>
          <w:spacing w:val="12"/>
        </w:rPr>
        <w:t xml:space="preserve">measures </w:t>
      </w:r>
      <w:r>
        <w:t xml:space="preserve">as </w:t>
      </w:r>
      <w:r>
        <w:rPr>
          <w:spacing w:val="9"/>
        </w:rPr>
        <w:t xml:space="preserve">are </w:t>
      </w:r>
      <w:r>
        <w:rPr>
          <w:spacing w:val="12"/>
        </w:rPr>
        <w:t xml:space="preserve">necessary </w:t>
      </w:r>
      <w:r>
        <w:t xml:space="preserve">to </w:t>
      </w:r>
      <w:r>
        <w:rPr>
          <w:spacing w:val="11"/>
        </w:rPr>
        <w:t xml:space="preserve">ensure </w:t>
      </w:r>
      <w:r>
        <w:rPr>
          <w:spacing w:val="12"/>
        </w:rPr>
        <w:t xml:space="preserve">compliance </w:t>
      </w:r>
      <w:r>
        <w:rPr>
          <w:spacing w:val="10"/>
        </w:rPr>
        <w:t xml:space="preserve">with </w:t>
      </w:r>
      <w:r>
        <w:t xml:space="preserve">the </w:t>
      </w:r>
      <w:r>
        <w:rPr>
          <w:spacing w:val="12"/>
        </w:rPr>
        <w:t xml:space="preserve">Security </w:t>
      </w:r>
      <w:r>
        <w:rPr>
          <w:spacing w:val="10"/>
        </w:rPr>
        <w:t>Measures.</w:t>
      </w:r>
    </w:p>
    <w:p w14:paraId="62E07570" w14:textId="77777777" w:rsidR="00975541" w:rsidRDefault="00975541">
      <w:pPr>
        <w:pStyle w:val="BodyText"/>
        <w:rPr>
          <w:sz w:val="24"/>
        </w:rPr>
      </w:pPr>
    </w:p>
    <w:p w14:paraId="58062F70" w14:textId="77777777" w:rsidR="00975541" w:rsidRDefault="00975541">
      <w:pPr>
        <w:pStyle w:val="BodyText"/>
        <w:spacing w:before="4"/>
        <w:rPr>
          <w:sz w:val="27"/>
        </w:rPr>
      </w:pPr>
    </w:p>
    <w:p w14:paraId="0056CF28" w14:textId="77777777" w:rsidR="00975541" w:rsidRDefault="00AC09D5">
      <w:pPr>
        <w:pStyle w:val="ListParagraph"/>
        <w:numPr>
          <w:ilvl w:val="1"/>
          <w:numId w:val="1"/>
        </w:numPr>
        <w:tabs>
          <w:tab w:val="left" w:pos="990"/>
          <w:tab w:val="left" w:pos="992"/>
        </w:tabs>
        <w:spacing w:before="1" w:line="259" w:lineRule="auto"/>
        <w:ind w:right="149" w:hanging="852"/>
        <w:jc w:val="both"/>
      </w:pPr>
      <w:r>
        <w:t>The</w:t>
      </w:r>
      <w:r>
        <w:rPr>
          <w:spacing w:val="12"/>
        </w:rPr>
        <w:t xml:space="preserve"> Processor </w:t>
      </w:r>
      <w:r>
        <w:rPr>
          <w:spacing w:val="11"/>
        </w:rPr>
        <w:t>must</w:t>
      </w:r>
      <w:r>
        <w:rPr>
          <w:spacing w:val="40"/>
        </w:rPr>
        <w:t xml:space="preserve"> </w:t>
      </w:r>
      <w:r>
        <w:rPr>
          <w:spacing w:val="11"/>
        </w:rPr>
        <w:t xml:space="preserve">ensure </w:t>
      </w:r>
      <w:r>
        <w:rPr>
          <w:spacing w:val="9"/>
        </w:rPr>
        <w:t>the</w:t>
      </w:r>
      <w:r>
        <w:rPr>
          <w:spacing w:val="12"/>
        </w:rPr>
        <w:t xml:space="preserve"> security </w:t>
      </w:r>
      <w:r>
        <w:t>of</w:t>
      </w:r>
      <w:r>
        <w:rPr>
          <w:spacing w:val="12"/>
        </w:rPr>
        <w:t xml:space="preserve"> Personal </w:t>
      </w:r>
      <w:r>
        <w:rPr>
          <w:spacing w:val="10"/>
        </w:rPr>
        <w:t xml:space="preserve">Data </w:t>
      </w:r>
      <w:r>
        <w:rPr>
          <w:spacing w:val="12"/>
        </w:rPr>
        <w:t xml:space="preserve">stored </w:t>
      </w:r>
      <w:r>
        <w:t>on</w:t>
      </w:r>
      <w:r>
        <w:rPr>
          <w:spacing w:val="10"/>
        </w:rPr>
        <w:t xml:space="preserve"> all</w:t>
      </w:r>
      <w:r>
        <w:rPr>
          <w:spacing w:val="80"/>
        </w:rPr>
        <w:t xml:space="preserve"> </w:t>
      </w:r>
      <w:r>
        <w:rPr>
          <w:spacing w:val="11"/>
        </w:rPr>
        <w:t xml:space="preserve">fixed </w:t>
      </w:r>
      <w:r>
        <w:rPr>
          <w:spacing w:val="9"/>
        </w:rPr>
        <w:t>and</w:t>
      </w:r>
      <w:r>
        <w:rPr>
          <w:spacing w:val="11"/>
        </w:rPr>
        <w:t xml:space="preserve"> mobile </w:t>
      </w:r>
      <w:r>
        <w:rPr>
          <w:spacing w:val="12"/>
        </w:rPr>
        <w:t xml:space="preserve">devices, including desktop computers, servers </w:t>
      </w:r>
      <w:r>
        <w:rPr>
          <w:spacing w:val="9"/>
        </w:rPr>
        <w:t>and</w:t>
      </w:r>
      <w:r>
        <w:rPr>
          <w:spacing w:val="80"/>
          <w:w w:val="150"/>
        </w:rPr>
        <w:t xml:space="preserve"> </w:t>
      </w:r>
      <w:r>
        <w:rPr>
          <w:spacing w:val="11"/>
        </w:rPr>
        <w:t xml:space="preserve">mobile </w:t>
      </w:r>
      <w:r>
        <w:rPr>
          <w:spacing w:val="12"/>
        </w:rPr>
        <w:t xml:space="preserve">computer devices </w:t>
      </w:r>
      <w:r>
        <w:rPr>
          <w:spacing w:val="11"/>
        </w:rPr>
        <w:t xml:space="preserve">(e.g. </w:t>
      </w:r>
      <w:r>
        <w:rPr>
          <w:spacing w:val="12"/>
        </w:rPr>
        <w:t xml:space="preserve">laptops, </w:t>
      </w:r>
      <w:r>
        <w:rPr>
          <w:spacing w:val="11"/>
        </w:rPr>
        <w:t xml:space="preserve">notes, </w:t>
      </w:r>
      <w:r>
        <w:rPr>
          <w:spacing w:val="12"/>
        </w:rPr>
        <w:t xml:space="preserve">tablets, personal </w:t>
      </w:r>
      <w:r>
        <w:rPr>
          <w:spacing w:val="11"/>
        </w:rPr>
        <w:t xml:space="preserve">data </w:t>
      </w:r>
      <w:r>
        <w:rPr>
          <w:spacing w:val="12"/>
        </w:rPr>
        <w:t xml:space="preserve">assistants, </w:t>
      </w:r>
      <w:r>
        <w:rPr>
          <w:spacing w:val="14"/>
        </w:rPr>
        <w:t>BlackBerry-</w:t>
      </w:r>
      <w:r>
        <w:rPr>
          <w:spacing w:val="12"/>
        </w:rPr>
        <w:t xml:space="preserve">enabled devices, </w:t>
      </w:r>
      <w:r>
        <w:rPr>
          <w:spacing w:val="11"/>
        </w:rPr>
        <w:t xml:space="preserve">iPads, </w:t>
      </w:r>
      <w:r>
        <w:rPr>
          <w:spacing w:val="12"/>
        </w:rPr>
        <w:t xml:space="preserve">iPhones </w:t>
      </w:r>
      <w:r>
        <w:rPr>
          <w:spacing w:val="9"/>
        </w:rPr>
        <w:t xml:space="preserve">and </w:t>
      </w:r>
      <w:r>
        <w:rPr>
          <w:spacing w:val="11"/>
        </w:rPr>
        <w:t xml:space="preserve">other smart </w:t>
      </w:r>
      <w:r>
        <w:rPr>
          <w:spacing w:val="10"/>
        </w:rPr>
        <w:t xml:space="preserve">type </w:t>
      </w:r>
      <w:r>
        <w:rPr>
          <w:spacing w:val="12"/>
        </w:rPr>
        <w:t xml:space="preserve">devices, </w:t>
      </w:r>
      <w:r>
        <w:rPr>
          <w:spacing w:val="11"/>
        </w:rPr>
        <w:t xml:space="preserve">etc.) </w:t>
      </w:r>
      <w:r>
        <w:rPr>
          <w:spacing w:val="10"/>
        </w:rPr>
        <w:t xml:space="preserve">and </w:t>
      </w:r>
      <w:r>
        <w:rPr>
          <w:spacing w:val="12"/>
        </w:rPr>
        <w:t xml:space="preserve">removal storage devices </w:t>
      </w:r>
      <w:r>
        <w:rPr>
          <w:spacing w:val="11"/>
        </w:rPr>
        <w:t xml:space="preserve">(e.g. </w:t>
      </w:r>
      <w:r>
        <w:rPr>
          <w:spacing w:val="9"/>
        </w:rPr>
        <w:t xml:space="preserve">CD, </w:t>
      </w:r>
      <w:r>
        <w:rPr>
          <w:spacing w:val="10"/>
        </w:rPr>
        <w:t xml:space="preserve">DVD, </w:t>
      </w:r>
      <w:r>
        <w:rPr>
          <w:spacing w:val="12"/>
        </w:rPr>
        <w:t xml:space="preserve">portable </w:t>
      </w:r>
      <w:r>
        <w:rPr>
          <w:spacing w:val="10"/>
        </w:rPr>
        <w:t xml:space="preserve">hard </w:t>
      </w:r>
      <w:r>
        <w:rPr>
          <w:spacing w:val="11"/>
        </w:rPr>
        <w:t xml:space="preserve">drives, </w:t>
      </w:r>
      <w:r>
        <w:rPr>
          <w:spacing w:val="12"/>
        </w:rPr>
        <w:t xml:space="preserve">Diskettes, </w:t>
      </w:r>
      <w:r>
        <w:rPr>
          <w:spacing w:val="9"/>
        </w:rPr>
        <w:t xml:space="preserve">ZIP </w:t>
      </w:r>
      <w:r>
        <w:rPr>
          <w:spacing w:val="11"/>
        </w:rPr>
        <w:t xml:space="preserve">disks, </w:t>
      </w:r>
      <w:r>
        <w:rPr>
          <w:spacing w:val="12"/>
        </w:rPr>
        <w:t xml:space="preserve">Magnetic </w:t>
      </w:r>
      <w:r>
        <w:rPr>
          <w:spacing w:val="11"/>
        </w:rPr>
        <w:t xml:space="preserve">tapes, </w:t>
      </w:r>
      <w:r>
        <w:rPr>
          <w:spacing w:val="12"/>
        </w:rPr>
        <w:t>etc.).</w:t>
      </w:r>
    </w:p>
    <w:p w14:paraId="1D55E17D" w14:textId="77777777" w:rsidR="00975541" w:rsidRDefault="00AC09D5">
      <w:pPr>
        <w:pStyle w:val="ListParagraph"/>
        <w:numPr>
          <w:ilvl w:val="2"/>
          <w:numId w:val="1"/>
        </w:numPr>
        <w:tabs>
          <w:tab w:val="left" w:pos="1838"/>
          <w:tab w:val="left" w:pos="1841"/>
        </w:tabs>
        <w:spacing w:before="158" w:line="259" w:lineRule="auto"/>
        <w:ind w:right="150" w:hanging="850"/>
        <w:jc w:val="both"/>
      </w:pPr>
      <w:r>
        <w:rPr>
          <w:spacing w:val="10"/>
        </w:rPr>
        <w:t xml:space="preserve">Only </w:t>
      </w:r>
      <w:r>
        <w:t xml:space="preserve">in </w:t>
      </w:r>
      <w:r>
        <w:rPr>
          <w:spacing w:val="13"/>
        </w:rPr>
        <w:t xml:space="preserve">exceptional circumstances </w:t>
      </w:r>
      <w:r>
        <w:rPr>
          <w:spacing w:val="9"/>
        </w:rPr>
        <w:t xml:space="preserve">and </w:t>
      </w:r>
      <w:r>
        <w:rPr>
          <w:spacing w:val="10"/>
        </w:rPr>
        <w:t xml:space="preserve">with </w:t>
      </w:r>
      <w:r>
        <w:t xml:space="preserve">the </w:t>
      </w:r>
      <w:r>
        <w:rPr>
          <w:spacing w:val="11"/>
        </w:rPr>
        <w:t xml:space="preserve">written consent </w:t>
      </w:r>
      <w:r>
        <w:t xml:space="preserve">of </w:t>
      </w:r>
      <w:r>
        <w:rPr>
          <w:spacing w:val="9"/>
        </w:rPr>
        <w:t xml:space="preserve">the </w:t>
      </w:r>
      <w:r>
        <w:rPr>
          <w:spacing w:val="11"/>
        </w:rPr>
        <w:t xml:space="preserve">County </w:t>
      </w:r>
      <w:r>
        <w:rPr>
          <w:spacing w:val="12"/>
        </w:rPr>
        <w:t xml:space="preserve">Council, should </w:t>
      </w:r>
      <w:r>
        <w:rPr>
          <w:spacing w:val="9"/>
        </w:rPr>
        <w:t xml:space="preserve">the </w:t>
      </w:r>
      <w:r>
        <w:rPr>
          <w:spacing w:val="12"/>
        </w:rPr>
        <w:t xml:space="preserve">Processor </w:t>
      </w:r>
      <w:r>
        <w:rPr>
          <w:spacing w:val="10"/>
        </w:rPr>
        <w:t xml:space="preserve">hold </w:t>
      </w:r>
      <w:r>
        <w:rPr>
          <w:spacing w:val="12"/>
        </w:rPr>
        <w:t xml:space="preserve">Personal </w:t>
      </w:r>
      <w:r>
        <w:rPr>
          <w:spacing w:val="10"/>
        </w:rPr>
        <w:t xml:space="preserve">Data </w:t>
      </w:r>
      <w:r>
        <w:t xml:space="preserve">on </w:t>
      </w:r>
      <w:r>
        <w:rPr>
          <w:spacing w:val="11"/>
        </w:rPr>
        <w:t>mobile</w:t>
      </w:r>
      <w:r>
        <w:rPr>
          <w:spacing w:val="80"/>
          <w:w w:val="150"/>
        </w:rPr>
        <w:t xml:space="preserve"> </w:t>
      </w:r>
      <w:r>
        <w:rPr>
          <w:spacing w:val="12"/>
        </w:rPr>
        <w:t>computing</w:t>
      </w:r>
      <w:r>
        <w:rPr>
          <w:spacing w:val="80"/>
          <w:w w:val="150"/>
        </w:rPr>
        <w:t xml:space="preserve"> </w:t>
      </w:r>
      <w:r>
        <w:t>or</w:t>
      </w:r>
      <w:r>
        <w:rPr>
          <w:spacing w:val="80"/>
          <w:w w:val="150"/>
        </w:rPr>
        <w:t xml:space="preserve"> </w:t>
      </w:r>
      <w:r>
        <w:rPr>
          <w:spacing w:val="12"/>
        </w:rPr>
        <w:t>removable</w:t>
      </w:r>
      <w:r>
        <w:rPr>
          <w:spacing w:val="80"/>
          <w:w w:val="150"/>
        </w:rPr>
        <w:t xml:space="preserve"> </w:t>
      </w:r>
      <w:r>
        <w:rPr>
          <w:spacing w:val="12"/>
        </w:rPr>
        <w:t>storage</w:t>
      </w:r>
      <w:r>
        <w:rPr>
          <w:spacing w:val="80"/>
          <w:w w:val="150"/>
        </w:rPr>
        <w:t xml:space="preserve"> </w:t>
      </w:r>
      <w:r>
        <w:rPr>
          <w:spacing w:val="12"/>
        </w:rPr>
        <w:t>devices.</w:t>
      </w:r>
      <w:r>
        <w:rPr>
          <w:spacing w:val="80"/>
          <w:w w:val="150"/>
        </w:rPr>
        <w:t xml:space="preserve"> </w:t>
      </w:r>
      <w:r>
        <w:rPr>
          <w:spacing w:val="11"/>
        </w:rPr>
        <w:t>Should</w:t>
      </w:r>
      <w:r>
        <w:rPr>
          <w:spacing w:val="80"/>
          <w:w w:val="150"/>
        </w:rPr>
        <w:t xml:space="preserve"> </w:t>
      </w:r>
      <w:r>
        <w:rPr>
          <w:spacing w:val="9"/>
        </w:rPr>
        <w:t>the</w:t>
      </w:r>
    </w:p>
    <w:p w14:paraId="02B8357B" w14:textId="77777777" w:rsidR="00975541" w:rsidRDefault="00975541">
      <w:pPr>
        <w:spacing w:line="259" w:lineRule="auto"/>
        <w:jc w:val="both"/>
        <w:sectPr w:rsidR="00975541">
          <w:pgSz w:w="11910" w:h="16840"/>
          <w:pgMar w:top="1360" w:right="1300" w:bottom="900" w:left="1300" w:header="0" w:footer="709" w:gutter="0"/>
          <w:cols w:space="720"/>
        </w:sectPr>
      </w:pPr>
    </w:p>
    <w:p w14:paraId="6FE872F7" w14:textId="77777777" w:rsidR="00975541" w:rsidRDefault="00AC09D5">
      <w:pPr>
        <w:pStyle w:val="BodyText"/>
        <w:spacing w:before="64" w:line="259" w:lineRule="auto"/>
        <w:ind w:left="1841" w:right="151"/>
        <w:jc w:val="both"/>
      </w:pPr>
      <w:r>
        <w:rPr>
          <w:spacing w:val="12"/>
        </w:rPr>
        <w:lastRenderedPageBreak/>
        <w:t>business</w:t>
      </w:r>
      <w:r>
        <w:rPr>
          <w:spacing w:val="40"/>
        </w:rPr>
        <w:t xml:space="preserve"> </w:t>
      </w:r>
      <w:r>
        <w:rPr>
          <w:spacing w:val="13"/>
        </w:rPr>
        <w:t>requirements</w:t>
      </w:r>
      <w:r>
        <w:rPr>
          <w:spacing w:val="40"/>
        </w:rPr>
        <w:t xml:space="preserve"> </w:t>
      </w:r>
      <w:r>
        <w:rPr>
          <w:spacing w:val="12"/>
        </w:rPr>
        <w:t>necessitate</w:t>
      </w:r>
      <w:r>
        <w:rPr>
          <w:spacing w:val="40"/>
        </w:rPr>
        <w:t xml:space="preserve"> </w:t>
      </w:r>
      <w:r>
        <w:rPr>
          <w:spacing w:val="9"/>
        </w:rPr>
        <w:t>the</w:t>
      </w:r>
      <w:r>
        <w:rPr>
          <w:spacing w:val="40"/>
        </w:rPr>
        <w:t xml:space="preserve"> </w:t>
      </w:r>
      <w:r>
        <w:rPr>
          <w:spacing w:val="12"/>
        </w:rPr>
        <w:t>holding</w:t>
      </w:r>
      <w:r>
        <w:rPr>
          <w:spacing w:val="40"/>
        </w:rPr>
        <w:t xml:space="preserve"> </w:t>
      </w:r>
      <w:r>
        <w:t>of</w:t>
      </w:r>
      <w:r>
        <w:rPr>
          <w:spacing w:val="40"/>
        </w:rPr>
        <w:t xml:space="preserve"> </w:t>
      </w:r>
      <w:r>
        <w:rPr>
          <w:spacing w:val="12"/>
        </w:rPr>
        <w:t>Personal</w:t>
      </w:r>
      <w:r>
        <w:rPr>
          <w:spacing w:val="40"/>
        </w:rPr>
        <w:t xml:space="preserve"> </w:t>
      </w:r>
      <w:r>
        <w:rPr>
          <w:spacing w:val="11"/>
        </w:rPr>
        <w:t xml:space="preserve">Data </w:t>
      </w:r>
      <w:r>
        <w:t>on</w:t>
      </w:r>
      <w:r>
        <w:rPr>
          <w:spacing w:val="40"/>
        </w:rPr>
        <w:t xml:space="preserve"> </w:t>
      </w:r>
      <w:r>
        <w:rPr>
          <w:spacing w:val="10"/>
        </w:rPr>
        <w:t>such</w:t>
      </w:r>
      <w:r>
        <w:rPr>
          <w:spacing w:val="12"/>
        </w:rPr>
        <w:t xml:space="preserve"> devices </w:t>
      </w:r>
      <w:r>
        <w:rPr>
          <w:spacing w:val="11"/>
        </w:rPr>
        <w:t xml:space="preserve">then </w:t>
      </w:r>
      <w:r>
        <w:rPr>
          <w:spacing w:val="9"/>
        </w:rPr>
        <w:t>the</w:t>
      </w:r>
      <w:r>
        <w:rPr>
          <w:spacing w:val="12"/>
        </w:rPr>
        <w:t xml:space="preserve"> Processor shall ensure </w:t>
      </w:r>
      <w:r>
        <w:rPr>
          <w:spacing w:val="10"/>
        </w:rPr>
        <w:t>that</w:t>
      </w:r>
      <w:r>
        <w:rPr>
          <w:spacing w:val="40"/>
        </w:rPr>
        <w:t xml:space="preserve"> </w:t>
      </w:r>
      <w:r>
        <w:rPr>
          <w:spacing w:val="11"/>
        </w:rPr>
        <w:t>only</w:t>
      </w:r>
      <w:r>
        <w:rPr>
          <w:spacing w:val="40"/>
        </w:rPr>
        <w:t xml:space="preserve"> </w:t>
      </w:r>
      <w:r>
        <w:rPr>
          <w:spacing w:val="12"/>
        </w:rPr>
        <w:t xml:space="preserve">Personal </w:t>
      </w:r>
      <w:r>
        <w:rPr>
          <w:spacing w:val="10"/>
        </w:rPr>
        <w:t xml:space="preserve">Data </w:t>
      </w:r>
      <w:r>
        <w:rPr>
          <w:spacing w:val="12"/>
        </w:rPr>
        <w:t xml:space="preserve">absolutely necessary </w:t>
      </w:r>
      <w:r>
        <w:rPr>
          <w:spacing w:val="9"/>
        </w:rPr>
        <w:t xml:space="preserve">for </w:t>
      </w:r>
      <w:r>
        <w:rPr>
          <w:spacing w:val="11"/>
        </w:rPr>
        <w:t xml:space="preserve">their </w:t>
      </w:r>
      <w:r>
        <w:rPr>
          <w:spacing w:val="12"/>
        </w:rPr>
        <w:t xml:space="preserve">purpose </w:t>
      </w:r>
      <w:r>
        <w:t xml:space="preserve">is </w:t>
      </w:r>
      <w:r>
        <w:rPr>
          <w:spacing w:val="11"/>
        </w:rPr>
        <w:t xml:space="preserve">stored </w:t>
      </w:r>
      <w:r>
        <w:t xml:space="preserve">in </w:t>
      </w:r>
      <w:r>
        <w:rPr>
          <w:spacing w:val="10"/>
        </w:rPr>
        <w:t xml:space="preserve">this </w:t>
      </w:r>
      <w:r>
        <w:rPr>
          <w:spacing w:val="12"/>
        </w:rPr>
        <w:t xml:space="preserve">format. </w:t>
      </w:r>
      <w:r>
        <w:rPr>
          <w:spacing w:val="9"/>
        </w:rPr>
        <w:t xml:space="preserve">The </w:t>
      </w:r>
      <w:r>
        <w:rPr>
          <w:spacing w:val="12"/>
        </w:rPr>
        <w:t xml:space="preserve">Processor </w:t>
      </w:r>
      <w:r>
        <w:rPr>
          <w:spacing w:val="10"/>
        </w:rPr>
        <w:t xml:space="preserve">will </w:t>
      </w:r>
      <w:r>
        <w:rPr>
          <w:spacing w:val="11"/>
        </w:rPr>
        <w:t xml:space="preserve">delete </w:t>
      </w:r>
      <w:r>
        <w:t xml:space="preserve">or </w:t>
      </w:r>
      <w:r>
        <w:rPr>
          <w:spacing w:val="12"/>
        </w:rPr>
        <w:t xml:space="preserve">return </w:t>
      </w:r>
      <w:r>
        <w:rPr>
          <w:spacing w:val="10"/>
        </w:rPr>
        <w:t xml:space="preserve">all </w:t>
      </w:r>
      <w:r>
        <w:rPr>
          <w:spacing w:val="11"/>
        </w:rPr>
        <w:t xml:space="preserve">copies </w:t>
      </w:r>
      <w:r>
        <w:t xml:space="preserve">of </w:t>
      </w:r>
      <w:r>
        <w:rPr>
          <w:spacing w:val="10"/>
        </w:rPr>
        <w:t xml:space="preserve">the </w:t>
      </w:r>
      <w:r>
        <w:rPr>
          <w:spacing w:val="12"/>
        </w:rPr>
        <w:t xml:space="preserve">Personal </w:t>
      </w:r>
      <w:r>
        <w:rPr>
          <w:spacing w:val="10"/>
        </w:rPr>
        <w:t xml:space="preserve">Data </w:t>
      </w:r>
      <w:r>
        <w:rPr>
          <w:spacing w:val="11"/>
        </w:rPr>
        <w:t xml:space="preserve">after </w:t>
      </w:r>
      <w:r>
        <w:rPr>
          <w:spacing w:val="9"/>
        </w:rPr>
        <w:t xml:space="preserve">the </w:t>
      </w:r>
      <w:r>
        <w:rPr>
          <w:spacing w:val="12"/>
        </w:rPr>
        <w:t xml:space="preserve">business requirements </w:t>
      </w:r>
      <w:r>
        <w:rPr>
          <w:spacing w:val="10"/>
        </w:rPr>
        <w:t xml:space="preserve">have </w:t>
      </w:r>
      <w:r>
        <w:rPr>
          <w:spacing w:val="9"/>
        </w:rPr>
        <w:t xml:space="preserve">been </w:t>
      </w:r>
      <w:r>
        <w:rPr>
          <w:spacing w:val="12"/>
        </w:rPr>
        <w:t xml:space="preserve">fulfilled, </w:t>
      </w:r>
      <w:r>
        <w:t>or</w:t>
      </w:r>
      <w:r>
        <w:rPr>
          <w:spacing w:val="40"/>
        </w:rPr>
        <w:t xml:space="preserve"> </w:t>
      </w:r>
      <w:r>
        <w:rPr>
          <w:spacing w:val="11"/>
        </w:rPr>
        <w:t>earlier</w:t>
      </w:r>
      <w:r>
        <w:rPr>
          <w:spacing w:val="40"/>
        </w:rPr>
        <w:t xml:space="preserve"> </w:t>
      </w:r>
      <w:r>
        <w:rPr>
          <w:spacing w:val="10"/>
        </w:rPr>
        <w:t>upon</w:t>
      </w:r>
      <w:r>
        <w:rPr>
          <w:spacing w:val="40"/>
        </w:rPr>
        <w:t xml:space="preserve"> </w:t>
      </w:r>
      <w:r>
        <w:rPr>
          <w:spacing w:val="9"/>
        </w:rPr>
        <w:t>the</w:t>
      </w:r>
      <w:r>
        <w:rPr>
          <w:spacing w:val="40"/>
        </w:rPr>
        <w:t xml:space="preserve"> </w:t>
      </w:r>
      <w:r>
        <w:rPr>
          <w:spacing w:val="12"/>
        </w:rPr>
        <w:t>written</w:t>
      </w:r>
      <w:r>
        <w:rPr>
          <w:spacing w:val="40"/>
        </w:rPr>
        <w:t xml:space="preserve"> </w:t>
      </w:r>
      <w:r>
        <w:rPr>
          <w:spacing w:val="11"/>
        </w:rPr>
        <w:t>request</w:t>
      </w:r>
      <w:r>
        <w:rPr>
          <w:spacing w:val="40"/>
        </w:rPr>
        <w:t xml:space="preserve"> </w:t>
      </w:r>
      <w:r>
        <w:t>of</w:t>
      </w:r>
      <w:r>
        <w:rPr>
          <w:spacing w:val="40"/>
        </w:rPr>
        <w:t xml:space="preserve"> </w:t>
      </w:r>
      <w:r>
        <w:rPr>
          <w:spacing w:val="9"/>
        </w:rPr>
        <w:t>the</w:t>
      </w:r>
      <w:r>
        <w:rPr>
          <w:spacing w:val="40"/>
        </w:rPr>
        <w:t xml:space="preserve"> </w:t>
      </w:r>
      <w:r>
        <w:rPr>
          <w:spacing w:val="11"/>
        </w:rPr>
        <w:t>County</w:t>
      </w:r>
      <w:r>
        <w:rPr>
          <w:spacing w:val="40"/>
        </w:rPr>
        <w:t xml:space="preserve"> </w:t>
      </w:r>
      <w:r>
        <w:rPr>
          <w:spacing w:val="12"/>
        </w:rPr>
        <w:t>Council.</w:t>
      </w:r>
    </w:p>
    <w:p w14:paraId="438F7248" w14:textId="77777777" w:rsidR="00975541" w:rsidRDefault="00AC09D5">
      <w:pPr>
        <w:pStyle w:val="ListParagraph"/>
        <w:numPr>
          <w:ilvl w:val="2"/>
          <w:numId w:val="1"/>
        </w:numPr>
        <w:tabs>
          <w:tab w:val="left" w:pos="1838"/>
          <w:tab w:val="left" w:pos="1841"/>
        </w:tabs>
        <w:spacing w:before="158" w:line="259" w:lineRule="auto"/>
        <w:ind w:right="149" w:hanging="850"/>
        <w:jc w:val="both"/>
      </w:pPr>
      <w:r>
        <w:rPr>
          <w:spacing w:val="11"/>
        </w:rPr>
        <w:t>Where</w:t>
      </w:r>
      <w:r>
        <w:rPr>
          <w:spacing w:val="40"/>
        </w:rPr>
        <w:t xml:space="preserve"> </w:t>
      </w:r>
      <w:r>
        <w:t>the</w:t>
      </w:r>
      <w:r>
        <w:rPr>
          <w:spacing w:val="40"/>
        </w:rPr>
        <w:t xml:space="preserve"> </w:t>
      </w:r>
      <w:r>
        <w:rPr>
          <w:spacing w:val="9"/>
        </w:rPr>
        <w:t>use</w:t>
      </w:r>
      <w:r>
        <w:rPr>
          <w:spacing w:val="38"/>
        </w:rPr>
        <w:t xml:space="preserve"> </w:t>
      </w:r>
      <w:r>
        <w:t>of</w:t>
      </w:r>
      <w:r>
        <w:rPr>
          <w:spacing w:val="40"/>
        </w:rPr>
        <w:t xml:space="preserve"> </w:t>
      </w:r>
      <w:r>
        <w:rPr>
          <w:spacing w:val="11"/>
        </w:rPr>
        <w:t>mobile</w:t>
      </w:r>
      <w:r>
        <w:rPr>
          <w:spacing w:val="38"/>
        </w:rPr>
        <w:t xml:space="preserve"> </w:t>
      </w:r>
      <w:r>
        <w:rPr>
          <w:spacing w:val="12"/>
        </w:rPr>
        <w:t>computing</w:t>
      </w:r>
      <w:r>
        <w:rPr>
          <w:spacing w:val="40"/>
        </w:rPr>
        <w:t xml:space="preserve"> </w:t>
      </w:r>
      <w:r>
        <w:t>or</w:t>
      </w:r>
      <w:r>
        <w:rPr>
          <w:spacing w:val="40"/>
        </w:rPr>
        <w:t xml:space="preserve"> </w:t>
      </w:r>
      <w:r>
        <w:rPr>
          <w:spacing w:val="11"/>
        </w:rPr>
        <w:t>removal</w:t>
      </w:r>
      <w:r>
        <w:rPr>
          <w:spacing w:val="38"/>
        </w:rPr>
        <w:t xml:space="preserve"> </w:t>
      </w:r>
      <w:r>
        <w:rPr>
          <w:spacing w:val="12"/>
        </w:rPr>
        <w:t>storage</w:t>
      </w:r>
      <w:r>
        <w:rPr>
          <w:spacing w:val="40"/>
        </w:rPr>
        <w:t xml:space="preserve"> </w:t>
      </w:r>
      <w:r>
        <w:rPr>
          <w:spacing w:val="11"/>
        </w:rPr>
        <w:t>devices</w:t>
      </w:r>
      <w:r>
        <w:rPr>
          <w:spacing w:val="40"/>
        </w:rPr>
        <w:t xml:space="preserve"> </w:t>
      </w:r>
      <w:r>
        <w:t xml:space="preserve">is a </w:t>
      </w:r>
      <w:r>
        <w:rPr>
          <w:spacing w:val="12"/>
        </w:rPr>
        <w:t xml:space="preserve">necessity </w:t>
      </w:r>
      <w:r>
        <w:rPr>
          <w:spacing w:val="10"/>
        </w:rPr>
        <w:t xml:space="preserve">then </w:t>
      </w:r>
      <w:r>
        <w:rPr>
          <w:spacing w:val="9"/>
        </w:rPr>
        <w:t xml:space="preserve">the </w:t>
      </w:r>
      <w:r>
        <w:rPr>
          <w:spacing w:val="12"/>
        </w:rPr>
        <w:t xml:space="preserve">Processor </w:t>
      </w:r>
      <w:r>
        <w:rPr>
          <w:spacing w:val="10"/>
        </w:rPr>
        <w:t xml:space="preserve">will </w:t>
      </w:r>
      <w:r>
        <w:rPr>
          <w:spacing w:val="11"/>
        </w:rPr>
        <w:t xml:space="preserve">take </w:t>
      </w:r>
      <w:r>
        <w:rPr>
          <w:spacing w:val="10"/>
        </w:rPr>
        <w:t xml:space="preserve">all </w:t>
      </w:r>
      <w:r>
        <w:rPr>
          <w:spacing w:val="12"/>
        </w:rPr>
        <w:t xml:space="preserve">necessary </w:t>
      </w:r>
      <w:r>
        <w:rPr>
          <w:spacing w:val="13"/>
        </w:rPr>
        <w:t xml:space="preserve">precautions </w:t>
      </w:r>
      <w:r>
        <w:t xml:space="preserve">to </w:t>
      </w:r>
      <w:r>
        <w:rPr>
          <w:spacing w:val="12"/>
        </w:rPr>
        <w:t xml:space="preserve">ensure </w:t>
      </w:r>
      <w:r>
        <w:t xml:space="preserve">the </w:t>
      </w:r>
      <w:r>
        <w:rPr>
          <w:spacing w:val="12"/>
        </w:rPr>
        <w:t xml:space="preserve">safety </w:t>
      </w:r>
      <w:r>
        <w:t xml:space="preserve">of </w:t>
      </w:r>
      <w:r>
        <w:rPr>
          <w:spacing w:val="11"/>
        </w:rPr>
        <w:t xml:space="preserve">these </w:t>
      </w:r>
      <w:r>
        <w:rPr>
          <w:spacing w:val="12"/>
        </w:rPr>
        <w:t xml:space="preserve">devices </w:t>
      </w:r>
      <w:r>
        <w:rPr>
          <w:spacing w:val="10"/>
        </w:rPr>
        <w:t xml:space="preserve">from </w:t>
      </w:r>
      <w:r>
        <w:rPr>
          <w:spacing w:val="11"/>
        </w:rPr>
        <w:t xml:space="preserve">theft, </w:t>
      </w:r>
      <w:r>
        <w:rPr>
          <w:spacing w:val="10"/>
        </w:rPr>
        <w:t xml:space="preserve">loss </w:t>
      </w:r>
      <w:r>
        <w:rPr>
          <w:spacing w:val="9"/>
        </w:rPr>
        <w:t xml:space="preserve">and </w:t>
      </w:r>
      <w:r>
        <w:rPr>
          <w:spacing w:val="13"/>
        </w:rPr>
        <w:t xml:space="preserve">unauthorised </w:t>
      </w:r>
      <w:r>
        <w:rPr>
          <w:spacing w:val="12"/>
        </w:rPr>
        <w:t xml:space="preserve">access. </w:t>
      </w:r>
      <w:r>
        <w:t xml:space="preserve">As a </w:t>
      </w:r>
      <w:r>
        <w:rPr>
          <w:spacing w:val="11"/>
        </w:rPr>
        <w:t xml:space="preserve">minimum </w:t>
      </w:r>
      <w:r>
        <w:rPr>
          <w:spacing w:val="9"/>
        </w:rPr>
        <w:t xml:space="preserve">all </w:t>
      </w:r>
      <w:r>
        <w:rPr>
          <w:spacing w:val="11"/>
        </w:rPr>
        <w:t xml:space="preserve">mobile </w:t>
      </w:r>
      <w:r>
        <w:rPr>
          <w:spacing w:val="12"/>
        </w:rPr>
        <w:t xml:space="preserve">computing </w:t>
      </w:r>
      <w:r>
        <w:rPr>
          <w:spacing w:val="10"/>
        </w:rPr>
        <w:t xml:space="preserve">and </w:t>
      </w:r>
      <w:r>
        <w:rPr>
          <w:spacing w:val="12"/>
        </w:rPr>
        <w:t xml:space="preserve">removal storage devices </w:t>
      </w:r>
      <w:r>
        <w:rPr>
          <w:spacing w:val="10"/>
        </w:rPr>
        <w:t xml:space="preserve">must </w:t>
      </w:r>
      <w:r>
        <w:t>be</w:t>
      </w:r>
      <w:r>
        <w:rPr>
          <w:spacing w:val="12"/>
        </w:rPr>
        <w:t xml:space="preserve"> appropriately secured including </w:t>
      </w:r>
      <w:r>
        <w:t xml:space="preserve">by </w:t>
      </w:r>
      <w:r>
        <w:rPr>
          <w:spacing w:val="11"/>
        </w:rPr>
        <w:t xml:space="preserve">means </w:t>
      </w:r>
      <w:r>
        <w:t xml:space="preserve">of </w:t>
      </w:r>
      <w:r>
        <w:rPr>
          <w:spacing w:val="11"/>
        </w:rPr>
        <w:t xml:space="preserve">strong </w:t>
      </w:r>
      <w:r>
        <w:rPr>
          <w:spacing w:val="12"/>
        </w:rPr>
        <w:t xml:space="preserve">encryption </w:t>
      </w:r>
      <w:r>
        <w:t xml:space="preserve">and </w:t>
      </w:r>
      <w:r>
        <w:rPr>
          <w:spacing w:val="12"/>
        </w:rPr>
        <w:t xml:space="preserve">protected </w:t>
      </w:r>
      <w:r>
        <w:t xml:space="preserve">by the </w:t>
      </w:r>
      <w:r>
        <w:rPr>
          <w:spacing w:val="9"/>
        </w:rPr>
        <w:t xml:space="preserve">use </w:t>
      </w:r>
      <w:r>
        <w:t xml:space="preserve">of </w:t>
      </w:r>
      <w:r>
        <w:rPr>
          <w:spacing w:val="11"/>
        </w:rPr>
        <w:t xml:space="preserve">strong complex </w:t>
      </w:r>
      <w:r>
        <w:rPr>
          <w:spacing w:val="12"/>
        </w:rPr>
        <w:t>passwords.</w:t>
      </w:r>
    </w:p>
    <w:p w14:paraId="71200AFF" w14:textId="77777777" w:rsidR="00975541" w:rsidRDefault="00AC09D5">
      <w:pPr>
        <w:pStyle w:val="ListParagraph"/>
        <w:numPr>
          <w:ilvl w:val="2"/>
          <w:numId w:val="1"/>
        </w:numPr>
        <w:tabs>
          <w:tab w:val="left" w:pos="1838"/>
          <w:tab w:val="left" w:pos="1841"/>
        </w:tabs>
        <w:spacing w:before="159" w:line="259" w:lineRule="auto"/>
        <w:ind w:right="152" w:hanging="850"/>
        <w:jc w:val="both"/>
      </w:pPr>
      <w:r>
        <w:rPr>
          <w:spacing w:val="10"/>
        </w:rPr>
        <w:t xml:space="preserve">Under </w:t>
      </w:r>
      <w:r>
        <w:t xml:space="preserve">no </w:t>
      </w:r>
      <w:r>
        <w:rPr>
          <w:spacing w:val="13"/>
        </w:rPr>
        <w:t xml:space="preserve">circumstances, </w:t>
      </w:r>
      <w:r>
        <w:rPr>
          <w:spacing w:val="12"/>
        </w:rPr>
        <w:t xml:space="preserve">encrypted </w:t>
      </w:r>
      <w:r>
        <w:t xml:space="preserve">or </w:t>
      </w:r>
      <w:r>
        <w:rPr>
          <w:spacing w:val="12"/>
        </w:rPr>
        <w:t xml:space="preserve">otherwise, </w:t>
      </w:r>
      <w:r>
        <w:t xml:space="preserve">is </w:t>
      </w:r>
      <w:r>
        <w:rPr>
          <w:spacing w:val="9"/>
        </w:rPr>
        <w:t xml:space="preserve">the </w:t>
      </w:r>
      <w:r>
        <w:rPr>
          <w:spacing w:val="12"/>
        </w:rPr>
        <w:t>Processor sanctioned</w:t>
      </w:r>
      <w:r>
        <w:rPr>
          <w:spacing w:val="40"/>
        </w:rPr>
        <w:t xml:space="preserve"> </w:t>
      </w:r>
      <w:r>
        <w:t>by</w:t>
      </w:r>
      <w:r>
        <w:rPr>
          <w:spacing w:val="40"/>
        </w:rPr>
        <w:t xml:space="preserve"> </w:t>
      </w:r>
      <w:r>
        <w:rPr>
          <w:spacing w:val="9"/>
        </w:rPr>
        <w:t>the</w:t>
      </w:r>
      <w:r>
        <w:rPr>
          <w:spacing w:val="40"/>
        </w:rPr>
        <w:t xml:space="preserve"> </w:t>
      </w:r>
      <w:r>
        <w:rPr>
          <w:spacing w:val="12"/>
        </w:rPr>
        <w:t>Controller</w:t>
      </w:r>
      <w:r>
        <w:rPr>
          <w:spacing w:val="40"/>
        </w:rPr>
        <w:t xml:space="preserve"> </w:t>
      </w:r>
      <w:r>
        <w:t>to</w:t>
      </w:r>
      <w:r>
        <w:rPr>
          <w:spacing w:val="40"/>
        </w:rPr>
        <w:t xml:space="preserve"> </w:t>
      </w:r>
      <w:r>
        <w:rPr>
          <w:spacing w:val="12"/>
        </w:rPr>
        <w:t>download</w:t>
      </w:r>
      <w:r>
        <w:rPr>
          <w:spacing w:val="40"/>
        </w:rPr>
        <w:t xml:space="preserve"> </w:t>
      </w:r>
      <w:r>
        <w:t>or</w:t>
      </w:r>
      <w:r>
        <w:rPr>
          <w:spacing w:val="40"/>
        </w:rPr>
        <w:t xml:space="preserve"> </w:t>
      </w:r>
      <w:r>
        <w:rPr>
          <w:spacing w:val="11"/>
        </w:rPr>
        <w:t>store</w:t>
      </w:r>
      <w:r>
        <w:rPr>
          <w:spacing w:val="40"/>
        </w:rPr>
        <w:t xml:space="preserve"> </w:t>
      </w:r>
      <w:r>
        <w:rPr>
          <w:spacing w:val="12"/>
        </w:rPr>
        <w:t>Personal</w:t>
      </w:r>
      <w:r>
        <w:rPr>
          <w:spacing w:val="40"/>
        </w:rPr>
        <w:t xml:space="preserve"> </w:t>
      </w:r>
      <w:r>
        <w:rPr>
          <w:spacing w:val="11"/>
        </w:rPr>
        <w:t xml:space="preserve">Data </w:t>
      </w:r>
      <w:r>
        <w:t>on</w:t>
      </w:r>
      <w:r>
        <w:rPr>
          <w:spacing w:val="40"/>
        </w:rPr>
        <w:t xml:space="preserve"> </w:t>
      </w:r>
      <w:r>
        <w:t>USB</w:t>
      </w:r>
      <w:r>
        <w:rPr>
          <w:spacing w:val="12"/>
        </w:rPr>
        <w:t xml:space="preserve"> memory</w:t>
      </w:r>
      <w:r>
        <w:rPr>
          <w:spacing w:val="40"/>
        </w:rPr>
        <w:t xml:space="preserve"> </w:t>
      </w:r>
      <w:r>
        <w:rPr>
          <w:spacing w:val="12"/>
        </w:rPr>
        <w:t>sticks/keys</w:t>
      </w:r>
      <w:r>
        <w:rPr>
          <w:spacing w:val="40"/>
        </w:rPr>
        <w:t xml:space="preserve"> </w:t>
      </w:r>
      <w:r>
        <w:t>or</w:t>
      </w:r>
      <w:r>
        <w:rPr>
          <w:spacing w:val="40"/>
        </w:rPr>
        <w:t xml:space="preserve"> </w:t>
      </w:r>
      <w:r>
        <w:rPr>
          <w:spacing w:val="12"/>
        </w:rPr>
        <w:t>portable</w:t>
      </w:r>
      <w:r>
        <w:rPr>
          <w:spacing w:val="40"/>
        </w:rPr>
        <w:t xml:space="preserve"> </w:t>
      </w:r>
      <w:r>
        <w:rPr>
          <w:spacing w:val="12"/>
        </w:rPr>
        <w:t>storage</w:t>
      </w:r>
      <w:r>
        <w:rPr>
          <w:spacing w:val="40"/>
        </w:rPr>
        <w:t xml:space="preserve"> </w:t>
      </w:r>
      <w:r>
        <w:rPr>
          <w:spacing w:val="12"/>
        </w:rPr>
        <w:t>device.</w:t>
      </w:r>
    </w:p>
    <w:p w14:paraId="7552C67B" w14:textId="77777777" w:rsidR="00975541" w:rsidRDefault="00AC09D5">
      <w:pPr>
        <w:pStyle w:val="ListParagraph"/>
        <w:numPr>
          <w:ilvl w:val="1"/>
          <w:numId w:val="1"/>
        </w:numPr>
        <w:tabs>
          <w:tab w:val="left" w:pos="990"/>
          <w:tab w:val="left" w:pos="992"/>
        </w:tabs>
        <w:spacing w:before="159" w:line="259" w:lineRule="auto"/>
        <w:ind w:right="149" w:hanging="852"/>
        <w:jc w:val="both"/>
      </w:pPr>
      <w:r>
        <w:rPr>
          <w:spacing w:val="11"/>
        </w:rPr>
        <w:t xml:space="preserve">Ensure </w:t>
      </w:r>
      <w:r>
        <w:rPr>
          <w:spacing w:val="9"/>
        </w:rPr>
        <w:t xml:space="preserve">the </w:t>
      </w:r>
      <w:r>
        <w:rPr>
          <w:spacing w:val="12"/>
        </w:rPr>
        <w:t xml:space="preserve">security </w:t>
      </w:r>
      <w:r>
        <w:t xml:space="preserve">of </w:t>
      </w:r>
      <w:r>
        <w:rPr>
          <w:spacing w:val="9"/>
        </w:rPr>
        <w:t xml:space="preserve">the </w:t>
      </w:r>
      <w:r>
        <w:rPr>
          <w:spacing w:val="11"/>
        </w:rPr>
        <w:t xml:space="preserve">Personal Data </w:t>
      </w:r>
      <w:r>
        <w:t xml:space="preserve">in </w:t>
      </w:r>
      <w:r>
        <w:rPr>
          <w:spacing w:val="11"/>
        </w:rPr>
        <w:t xml:space="preserve">transit </w:t>
      </w:r>
      <w:r>
        <w:rPr>
          <w:spacing w:val="12"/>
        </w:rPr>
        <w:t xml:space="preserve">(including </w:t>
      </w:r>
      <w:r>
        <w:t xml:space="preserve">by way of </w:t>
      </w:r>
      <w:r>
        <w:rPr>
          <w:spacing w:val="12"/>
        </w:rPr>
        <w:t xml:space="preserve">electronic transit/ transit </w:t>
      </w:r>
      <w:r>
        <w:t xml:space="preserve">by way of </w:t>
      </w:r>
      <w:r>
        <w:rPr>
          <w:spacing w:val="12"/>
        </w:rPr>
        <w:t xml:space="preserve">electronic </w:t>
      </w:r>
      <w:r>
        <w:rPr>
          <w:spacing w:val="13"/>
        </w:rPr>
        <w:t xml:space="preserve">communication). </w:t>
      </w:r>
      <w:r>
        <w:rPr>
          <w:spacing w:val="11"/>
        </w:rPr>
        <w:t xml:space="preserve">Where </w:t>
      </w:r>
      <w:r>
        <w:t xml:space="preserve">it is </w:t>
      </w:r>
      <w:r>
        <w:rPr>
          <w:spacing w:val="12"/>
        </w:rPr>
        <w:t xml:space="preserve">necessary </w:t>
      </w:r>
      <w:r>
        <w:t xml:space="preserve">to </w:t>
      </w:r>
      <w:r>
        <w:rPr>
          <w:spacing w:val="12"/>
        </w:rPr>
        <w:t xml:space="preserve">transfer </w:t>
      </w:r>
      <w:r>
        <w:rPr>
          <w:spacing w:val="9"/>
        </w:rPr>
        <w:t xml:space="preserve">the </w:t>
      </w:r>
      <w:r>
        <w:rPr>
          <w:spacing w:val="12"/>
        </w:rPr>
        <w:t xml:space="preserve">Personal </w:t>
      </w:r>
      <w:r>
        <w:rPr>
          <w:spacing w:val="11"/>
        </w:rPr>
        <w:t xml:space="preserve">Data, </w:t>
      </w:r>
      <w:r>
        <w:rPr>
          <w:spacing w:val="9"/>
        </w:rPr>
        <w:t xml:space="preserve">the </w:t>
      </w:r>
      <w:r>
        <w:rPr>
          <w:spacing w:val="12"/>
        </w:rPr>
        <w:t xml:space="preserve">Processor </w:t>
      </w:r>
      <w:r>
        <w:rPr>
          <w:spacing w:val="10"/>
        </w:rPr>
        <w:t xml:space="preserve">must take </w:t>
      </w:r>
      <w:r>
        <w:rPr>
          <w:spacing w:val="9"/>
        </w:rPr>
        <w:t xml:space="preserve">all </w:t>
      </w:r>
      <w:r>
        <w:rPr>
          <w:spacing w:val="12"/>
        </w:rPr>
        <w:t xml:space="preserve">necessary </w:t>
      </w:r>
      <w:r>
        <w:rPr>
          <w:spacing w:val="13"/>
        </w:rPr>
        <w:t xml:space="preserve">precautions </w:t>
      </w:r>
      <w:r>
        <w:t xml:space="preserve">to </w:t>
      </w:r>
      <w:r>
        <w:rPr>
          <w:spacing w:val="11"/>
        </w:rPr>
        <w:t xml:space="preserve">ensure </w:t>
      </w:r>
      <w:r>
        <w:rPr>
          <w:spacing w:val="9"/>
        </w:rPr>
        <w:t xml:space="preserve">the </w:t>
      </w:r>
      <w:r>
        <w:rPr>
          <w:spacing w:val="12"/>
        </w:rPr>
        <w:t xml:space="preserve">security </w:t>
      </w:r>
      <w:r>
        <w:t xml:space="preserve">of </w:t>
      </w:r>
      <w:r>
        <w:rPr>
          <w:spacing w:val="9"/>
        </w:rPr>
        <w:t xml:space="preserve">the </w:t>
      </w:r>
      <w:r>
        <w:rPr>
          <w:spacing w:val="12"/>
        </w:rPr>
        <w:t xml:space="preserve">Personal </w:t>
      </w:r>
      <w:r>
        <w:rPr>
          <w:spacing w:val="11"/>
        </w:rPr>
        <w:t xml:space="preserve">Data before, during </w:t>
      </w:r>
      <w:r>
        <w:rPr>
          <w:spacing w:val="10"/>
        </w:rPr>
        <w:t xml:space="preserve">and </w:t>
      </w:r>
      <w:r>
        <w:rPr>
          <w:spacing w:val="11"/>
        </w:rPr>
        <w:t xml:space="preserve">after </w:t>
      </w:r>
      <w:r>
        <w:rPr>
          <w:spacing w:val="12"/>
        </w:rPr>
        <w:t>transit.</w:t>
      </w:r>
    </w:p>
    <w:p w14:paraId="0395419E" w14:textId="77777777" w:rsidR="00975541" w:rsidRDefault="00AC09D5">
      <w:pPr>
        <w:pStyle w:val="ListParagraph"/>
        <w:numPr>
          <w:ilvl w:val="2"/>
          <w:numId w:val="1"/>
        </w:numPr>
        <w:tabs>
          <w:tab w:val="left" w:pos="1838"/>
          <w:tab w:val="left" w:pos="1841"/>
        </w:tabs>
        <w:spacing w:before="158" w:line="259" w:lineRule="auto"/>
        <w:ind w:right="152" w:hanging="850"/>
        <w:jc w:val="both"/>
      </w:pPr>
      <w:r>
        <w:t xml:space="preserve">The </w:t>
      </w:r>
      <w:r>
        <w:rPr>
          <w:spacing w:val="12"/>
        </w:rPr>
        <w:t xml:space="preserve">Processor </w:t>
      </w:r>
      <w:r>
        <w:rPr>
          <w:spacing w:val="11"/>
        </w:rPr>
        <w:t xml:space="preserve">shall ensure </w:t>
      </w:r>
      <w:r>
        <w:rPr>
          <w:spacing w:val="10"/>
        </w:rPr>
        <w:t xml:space="preserve">that </w:t>
      </w:r>
      <w:r>
        <w:t xml:space="preserve">all </w:t>
      </w:r>
      <w:r>
        <w:rPr>
          <w:spacing w:val="12"/>
        </w:rPr>
        <w:t xml:space="preserve">transfers </w:t>
      </w:r>
      <w:r>
        <w:t xml:space="preserve">of </w:t>
      </w:r>
      <w:r>
        <w:rPr>
          <w:spacing w:val="9"/>
        </w:rPr>
        <w:t xml:space="preserve">the </w:t>
      </w:r>
      <w:r>
        <w:rPr>
          <w:spacing w:val="12"/>
        </w:rPr>
        <w:t xml:space="preserve">Personal </w:t>
      </w:r>
      <w:r>
        <w:rPr>
          <w:spacing w:val="10"/>
        </w:rPr>
        <w:t xml:space="preserve">Data </w:t>
      </w:r>
      <w:r>
        <w:rPr>
          <w:spacing w:val="9"/>
        </w:rPr>
        <w:t xml:space="preserve">are </w:t>
      </w:r>
      <w:r>
        <w:rPr>
          <w:spacing w:val="11"/>
        </w:rPr>
        <w:t xml:space="preserve">legal, </w:t>
      </w:r>
      <w:r>
        <w:rPr>
          <w:spacing w:val="12"/>
        </w:rPr>
        <w:t xml:space="preserve">justifiable, </w:t>
      </w:r>
      <w:r>
        <w:rPr>
          <w:spacing w:val="9"/>
        </w:rPr>
        <w:t xml:space="preserve">and </w:t>
      </w:r>
      <w:r>
        <w:rPr>
          <w:spacing w:val="10"/>
        </w:rPr>
        <w:t xml:space="preserve">only </w:t>
      </w:r>
      <w:r>
        <w:rPr>
          <w:spacing w:val="9"/>
        </w:rPr>
        <w:t xml:space="preserve">the </w:t>
      </w:r>
      <w:r>
        <w:rPr>
          <w:spacing w:val="12"/>
        </w:rPr>
        <w:t xml:space="preserve">minimum </w:t>
      </w:r>
      <w:r>
        <w:rPr>
          <w:spacing w:val="11"/>
        </w:rPr>
        <w:t xml:space="preserve">Personal </w:t>
      </w:r>
      <w:r>
        <w:rPr>
          <w:spacing w:val="10"/>
        </w:rPr>
        <w:t xml:space="preserve">Data </w:t>
      </w:r>
      <w:r>
        <w:rPr>
          <w:spacing w:val="12"/>
        </w:rPr>
        <w:t xml:space="preserve">absolutely necessary </w:t>
      </w:r>
      <w:r>
        <w:rPr>
          <w:spacing w:val="9"/>
        </w:rPr>
        <w:t>for</w:t>
      </w:r>
      <w:r>
        <w:rPr>
          <w:spacing w:val="40"/>
        </w:rPr>
        <w:t xml:space="preserve"> </w:t>
      </w:r>
      <w:r>
        <w:t>a</w:t>
      </w:r>
      <w:r>
        <w:rPr>
          <w:spacing w:val="40"/>
        </w:rPr>
        <w:t xml:space="preserve"> </w:t>
      </w:r>
      <w:r>
        <w:rPr>
          <w:spacing w:val="10"/>
        </w:rPr>
        <w:t>given</w:t>
      </w:r>
      <w:r>
        <w:rPr>
          <w:spacing w:val="12"/>
        </w:rPr>
        <w:t xml:space="preserve"> purpose </w:t>
      </w:r>
      <w:r>
        <w:t>is</w:t>
      </w:r>
      <w:r>
        <w:rPr>
          <w:spacing w:val="12"/>
        </w:rPr>
        <w:t xml:space="preserve"> transferred.</w:t>
      </w:r>
    </w:p>
    <w:p w14:paraId="1002F14A" w14:textId="77777777" w:rsidR="00975541" w:rsidRDefault="00AC09D5">
      <w:pPr>
        <w:pStyle w:val="ListParagraph"/>
        <w:numPr>
          <w:ilvl w:val="2"/>
          <w:numId w:val="1"/>
        </w:numPr>
        <w:tabs>
          <w:tab w:val="left" w:pos="1838"/>
          <w:tab w:val="left" w:pos="1841"/>
        </w:tabs>
        <w:spacing w:line="259" w:lineRule="auto"/>
        <w:ind w:right="150" w:hanging="850"/>
        <w:jc w:val="both"/>
      </w:pPr>
      <w:r>
        <w:t xml:space="preserve">All </w:t>
      </w:r>
      <w:r>
        <w:rPr>
          <w:spacing w:val="12"/>
        </w:rPr>
        <w:t xml:space="preserve">transfers </w:t>
      </w:r>
      <w:r>
        <w:t xml:space="preserve">of </w:t>
      </w:r>
      <w:r>
        <w:rPr>
          <w:spacing w:val="12"/>
        </w:rPr>
        <w:t xml:space="preserve">Personal </w:t>
      </w:r>
      <w:r>
        <w:rPr>
          <w:spacing w:val="10"/>
        </w:rPr>
        <w:t xml:space="preserve">Data </w:t>
      </w:r>
      <w:r>
        <w:rPr>
          <w:spacing w:val="12"/>
        </w:rPr>
        <w:t xml:space="preserve">should, </w:t>
      </w:r>
      <w:r>
        <w:rPr>
          <w:spacing w:val="11"/>
        </w:rPr>
        <w:t xml:space="preserve">where </w:t>
      </w:r>
      <w:r>
        <w:rPr>
          <w:spacing w:val="12"/>
        </w:rPr>
        <w:t xml:space="preserve">possible, </w:t>
      </w:r>
      <w:r>
        <w:rPr>
          <w:spacing w:val="11"/>
        </w:rPr>
        <w:t xml:space="preserve">only take place </w:t>
      </w:r>
      <w:r>
        <w:rPr>
          <w:spacing w:val="13"/>
        </w:rPr>
        <w:t xml:space="preserve">electronically </w:t>
      </w:r>
      <w:r>
        <w:rPr>
          <w:spacing w:val="9"/>
        </w:rPr>
        <w:t xml:space="preserve">via </w:t>
      </w:r>
      <w:r>
        <w:rPr>
          <w:spacing w:val="11"/>
        </w:rPr>
        <w:t xml:space="preserve">secure </w:t>
      </w:r>
      <w:r>
        <w:rPr>
          <w:spacing w:val="14"/>
        </w:rPr>
        <w:t>on-</w:t>
      </w:r>
      <w:r>
        <w:rPr>
          <w:spacing w:val="10"/>
        </w:rPr>
        <w:t xml:space="preserve">line </w:t>
      </w:r>
      <w:r>
        <w:rPr>
          <w:spacing w:val="12"/>
        </w:rPr>
        <w:t xml:space="preserve">channels </w:t>
      </w:r>
      <w:r>
        <w:t xml:space="preserve">or </w:t>
      </w:r>
      <w:r>
        <w:rPr>
          <w:spacing w:val="12"/>
        </w:rPr>
        <w:t xml:space="preserve">electronic </w:t>
      </w:r>
      <w:r>
        <w:rPr>
          <w:spacing w:val="11"/>
        </w:rPr>
        <w:t xml:space="preserve">mail. Where </w:t>
      </w:r>
      <w:r>
        <w:rPr>
          <w:spacing w:val="9"/>
        </w:rPr>
        <w:t xml:space="preserve">the </w:t>
      </w:r>
      <w:r>
        <w:rPr>
          <w:spacing w:val="12"/>
        </w:rPr>
        <w:t xml:space="preserve">Processor transfers Personal </w:t>
      </w:r>
      <w:r>
        <w:rPr>
          <w:spacing w:val="11"/>
        </w:rPr>
        <w:t xml:space="preserve">Data </w:t>
      </w:r>
      <w:r>
        <w:rPr>
          <w:spacing w:val="13"/>
        </w:rPr>
        <w:t xml:space="preserve">electronically, </w:t>
      </w:r>
      <w:r>
        <w:t xml:space="preserve">in </w:t>
      </w:r>
      <w:r>
        <w:rPr>
          <w:spacing w:val="10"/>
        </w:rPr>
        <w:t>any form</w:t>
      </w:r>
      <w:r>
        <w:rPr>
          <w:spacing w:val="40"/>
        </w:rPr>
        <w:t xml:space="preserve"> </w:t>
      </w:r>
      <w:r>
        <w:rPr>
          <w:spacing w:val="9"/>
        </w:rPr>
        <w:t>and</w:t>
      </w:r>
      <w:r>
        <w:rPr>
          <w:spacing w:val="40"/>
        </w:rPr>
        <w:t xml:space="preserve"> </w:t>
      </w:r>
      <w:r>
        <w:t>by</w:t>
      </w:r>
      <w:r>
        <w:rPr>
          <w:spacing w:val="40"/>
        </w:rPr>
        <w:t xml:space="preserve"> </w:t>
      </w:r>
      <w:r>
        <w:rPr>
          <w:spacing w:val="9"/>
        </w:rPr>
        <w:t>any</w:t>
      </w:r>
      <w:r>
        <w:rPr>
          <w:spacing w:val="40"/>
        </w:rPr>
        <w:t xml:space="preserve"> </w:t>
      </w:r>
      <w:r>
        <w:rPr>
          <w:spacing w:val="11"/>
        </w:rPr>
        <w:t>means,</w:t>
      </w:r>
      <w:r>
        <w:rPr>
          <w:spacing w:val="40"/>
        </w:rPr>
        <w:t xml:space="preserve"> </w:t>
      </w:r>
      <w:r>
        <w:t>the</w:t>
      </w:r>
      <w:r>
        <w:rPr>
          <w:spacing w:val="12"/>
        </w:rPr>
        <w:t xml:space="preserve"> Personal </w:t>
      </w:r>
      <w:r>
        <w:rPr>
          <w:spacing w:val="11"/>
        </w:rPr>
        <w:t>Data</w:t>
      </w:r>
      <w:r>
        <w:rPr>
          <w:spacing w:val="40"/>
        </w:rPr>
        <w:t xml:space="preserve"> </w:t>
      </w:r>
      <w:r>
        <w:rPr>
          <w:spacing w:val="10"/>
        </w:rPr>
        <w:t>must</w:t>
      </w:r>
      <w:r>
        <w:rPr>
          <w:spacing w:val="40"/>
        </w:rPr>
        <w:t xml:space="preserve"> </w:t>
      </w:r>
      <w:r>
        <w:t>be</w:t>
      </w:r>
      <w:r>
        <w:rPr>
          <w:spacing w:val="40"/>
        </w:rPr>
        <w:t xml:space="preserve"> </w:t>
      </w:r>
      <w:r>
        <w:rPr>
          <w:spacing w:val="12"/>
        </w:rPr>
        <w:t xml:space="preserve">encrypted </w:t>
      </w:r>
      <w:r>
        <w:rPr>
          <w:spacing w:val="11"/>
        </w:rPr>
        <w:t xml:space="preserve">using </w:t>
      </w:r>
      <w:r>
        <w:rPr>
          <w:spacing w:val="12"/>
        </w:rPr>
        <w:t xml:space="preserve">strong </w:t>
      </w:r>
      <w:r>
        <w:rPr>
          <w:spacing w:val="13"/>
        </w:rPr>
        <w:t>encryption.</w:t>
      </w:r>
    </w:p>
    <w:p w14:paraId="5BEF61C6" w14:textId="77777777" w:rsidR="00975541" w:rsidRDefault="00AC09D5">
      <w:pPr>
        <w:pStyle w:val="ListParagraph"/>
        <w:numPr>
          <w:ilvl w:val="2"/>
          <w:numId w:val="1"/>
        </w:numPr>
        <w:tabs>
          <w:tab w:val="left" w:pos="1838"/>
          <w:tab w:val="left" w:pos="1841"/>
        </w:tabs>
        <w:spacing w:line="259" w:lineRule="auto"/>
        <w:ind w:right="150" w:hanging="850"/>
        <w:jc w:val="both"/>
      </w:pPr>
      <w:r>
        <w:rPr>
          <w:spacing w:val="11"/>
        </w:rPr>
        <w:t xml:space="preserve">Where </w:t>
      </w:r>
      <w:r>
        <w:t>it</w:t>
      </w:r>
      <w:r>
        <w:rPr>
          <w:spacing w:val="40"/>
        </w:rPr>
        <w:t xml:space="preserve"> </w:t>
      </w:r>
      <w:r>
        <w:t>is</w:t>
      </w:r>
      <w:r>
        <w:rPr>
          <w:spacing w:val="40"/>
        </w:rPr>
        <w:t xml:space="preserve"> </w:t>
      </w:r>
      <w:r>
        <w:rPr>
          <w:spacing w:val="9"/>
        </w:rPr>
        <w:t>not</w:t>
      </w:r>
      <w:r>
        <w:rPr>
          <w:spacing w:val="12"/>
        </w:rPr>
        <w:t xml:space="preserve"> possible </w:t>
      </w:r>
      <w:r>
        <w:t>to</w:t>
      </w:r>
      <w:r>
        <w:rPr>
          <w:spacing w:val="12"/>
        </w:rPr>
        <w:t xml:space="preserve"> transfer </w:t>
      </w:r>
      <w:r>
        <w:rPr>
          <w:spacing w:val="9"/>
        </w:rPr>
        <w:t>the</w:t>
      </w:r>
      <w:r>
        <w:rPr>
          <w:spacing w:val="12"/>
        </w:rPr>
        <w:t xml:space="preserve"> Personal </w:t>
      </w:r>
      <w:r>
        <w:rPr>
          <w:spacing w:val="10"/>
        </w:rPr>
        <w:t>Data</w:t>
      </w:r>
      <w:r>
        <w:rPr>
          <w:spacing w:val="40"/>
        </w:rPr>
        <w:t xml:space="preserve"> </w:t>
      </w:r>
      <w:r>
        <w:rPr>
          <w:spacing w:val="13"/>
        </w:rPr>
        <w:t xml:space="preserve">electronically, </w:t>
      </w:r>
      <w:r>
        <w:rPr>
          <w:spacing w:val="9"/>
        </w:rPr>
        <w:t xml:space="preserve">the </w:t>
      </w:r>
      <w:r>
        <w:rPr>
          <w:spacing w:val="12"/>
        </w:rPr>
        <w:t xml:space="preserve">Personal </w:t>
      </w:r>
      <w:r>
        <w:rPr>
          <w:spacing w:val="10"/>
        </w:rPr>
        <w:t xml:space="preserve">Data must </w:t>
      </w:r>
      <w:r>
        <w:t xml:space="preserve">be </w:t>
      </w:r>
      <w:r>
        <w:rPr>
          <w:spacing w:val="12"/>
        </w:rPr>
        <w:t xml:space="preserve">encrypted </w:t>
      </w:r>
      <w:r>
        <w:rPr>
          <w:spacing w:val="10"/>
        </w:rPr>
        <w:t xml:space="preserve">when </w:t>
      </w:r>
      <w:r>
        <w:rPr>
          <w:spacing w:val="11"/>
        </w:rPr>
        <w:t xml:space="preserve">being copied </w:t>
      </w:r>
      <w:r>
        <w:t xml:space="preserve">to a </w:t>
      </w:r>
      <w:r>
        <w:rPr>
          <w:spacing w:val="11"/>
        </w:rPr>
        <w:t xml:space="preserve">mobile </w:t>
      </w:r>
      <w:r>
        <w:rPr>
          <w:spacing w:val="12"/>
        </w:rPr>
        <w:t xml:space="preserve">storage </w:t>
      </w:r>
      <w:r>
        <w:rPr>
          <w:spacing w:val="11"/>
        </w:rPr>
        <w:t xml:space="preserve">device (with </w:t>
      </w:r>
      <w:r>
        <w:rPr>
          <w:spacing w:val="9"/>
        </w:rPr>
        <w:t xml:space="preserve">the </w:t>
      </w:r>
      <w:r>
        <w:rPr>
          <w:spacing w:val="12"/>
        </w:rPr>
        <w:t xml:space="preserve">exception </w:t>
      </w:r>
      <w:r>
        <w:t xml:space="preserve">of USB </w:t>
      </w:r>
      <w:r>
        <w:rPr>
          <w:spacing w:val="12"/>
        </w:rPr>
        <w:t xml:space="preserve">memory sticks/keys) </w:t>
      </w:r>
      <w:r>
        <w:rPr>
          <w:spacing w:val="9"/>
        </w:rPr>
        <w:t xml:space="preserve">and </w:t>
      </w:r>
      <w:r>
        <w:rPr>
          <w:spacing w:val="12"/>
        </w:rPr>
        <w:t xml:space="preserve">transported manually. </w:t>
      </w:r>
      <w:r>
        <w:t xml:space="preserve">The </w:t>
      </w:r>
      <w:r>
        <w:rPr>
          <w:spacing w:val="12"/>
        </w:rPr>
        <w:t xml:space="preserve">encryption methods </w:t>
      </w:r>
      <w:r>
        <w:rPr>
          <w:spacing w:val="10"/>
        </w:rPr>
        <w:t xml:space="preserve">used must </w:t>
      </w:r>
      <w:r>
        <w:rPr>
          <w:spacing w:val="11"/>
        </w:rPr>
        <w:t xml:space="preserve">strong </w:t>
      </w:r>
      <w:r>
        <w:rPr>
          <w:spacing w:val="9"/>
        </w:rPr>
        <w:t xml:space="preserve">and </w:t>
      </w:r>
      <w:r>
        <w:rPr>
          <w:spacing w:val="12"/>
        </w:rPr>
        <w:t xml:space="preserve">sufficient </w:t>
      </w:r>
      <w:r>
        <w:t xml:space="preserve">to </w:t>
      </w:r>
      <w:r>
        <w:rPr>
          <w:spacing w:val="11"/>
        </w:rPr>
        <w:t xml:space="preserve">ensure </w:t>
      </w:r>
      <w:r>
        <w:t xml:space="preserve">the </w:t>
      </w:r>
      <w:r>
        <w:rPr>
          <w:spacing w:val="12"/>
        </w:rPr>
        <w:t xml:space="preserve">security </w:t>
      </w:r>
      <w:r>
        <w:t xml:space="preserve">of </w:t>
      </w:r>
      <w:r>
        <w:rPr>
          <w:spacing w:val="9"/>
        </w:rPr>
        <w:t xml:space="preserve">the </w:t>
      </w:r>
      <w:r>
        <w:rPr>
          <w:spacing w:val="12"/>
        </w:rPr>
        <w:t xml:space="preserve">Personal </w:t>
      </w:r>
      <w:r>
        <w:rPr>
          <w:spacing w:val="11"/>
        </w:rPr>
        <w:t xml:space="preserve">Data. </w:t>
      </w:r>
      <w:r>
        <w:rPr>
          <w:spacing w:val="12"/>
        </w:rPr>
        <w:t xml:space="preserve">Encrypted </w:t>
      </w:r>
      <w:r>
        <w:rPr>
          <w:spacing w:val="11"/>
        </w:rPr>
        <w:t xml:space="preserve">mobile </w:t>
      </w:r>
      <w:r>
        <w:rPr>
          <w:spacing w:val="12"/>
        </w:rPr>
        <w:t xml:space="preserve">storage media, </w:t>
      </w:r>
      <w:r>
        <w:rPr>
          <w:spacing w:val="11"/>
        </w:rPr>
        <w:t xml:space="preserve">should </w:t>
      </w:r>
      <w:r>
        <w:rPr>
          <w:spacing w:val="12"/>
        </w:rPr>
        <w:t xml:space="preserve">wherever possible, </w:t>
      </w:r>
      <w:r>
        <w:t xml:space="preserve">be </w:t>
      </w:r>
      <w:r>
        <w:rPr>
          <w:spacing w:val="10"/>
        </w:rPr>
        <w:t xml:space="preserve">hand </w:t>
      </w:r>
      <w:r>
        <w:rPr>
          <w:spacing w:val="12"/>
        </w:rPr>
        <w:t xml:space="preserve">delivered </w:t>
      </w:r>
      <w:r>
        <w:t xml:space="preserve">by </w:t>
      </w:r>
      <w:r>
        <w:rPr>
          <w:spacing w:val="9"/>
        </w:rPr>
        <w:t xml:space="preserve">the </w:t>
      </w:r>
      <w:r>
        <w:rPr>
          <w:spacing w:val="12"/>
        </w:rPr>
        <w:t xml:space="preserve">Processor </w:t>
      </w:r>
      <w:r>
        <w:t xml:space="preserve">to, </w:t>
      </w:r>
      <w:r>
        <w:rPr>
          <w:spacing w:val="9"/>
        </w:rPr>
        <w:t xml:space="preserve">and </w:t>
      </w:r>
      <w:r>
        <w:t xml:space="preserve">be </w:t>
      </w:r>
      <w:r>
        <w:rPr>
          <w:spacing w:val="11"/>
        </w:rPr>
        <w:t>signed</w:t>
      </w:r>
      <w:r>
        <w:rPr>
          <w:spacing w:val="40"/>
        </w:rPr>
        <w:t xml:space="preserve"> </w:t>
      </w:r>
      <w:r>
        <w:rPr>
          <w:spacing w:val="9"/>
        </w:rPr>
        <w:t>for</w:t>
      </w:r>
      <w:r>
        <w:rPr>
          <w:spacing w:val="40"/>
        </w:rPr>
        <w:t xml:space="preserve"> </w:t>
      </w:r>
      <w:r>
        <w:rPr>
          <w:spacing w:val="9"/>
        </w:rPr>
        <w:t>by,</w:t>
      </w:r>
      <w:r>
        <w:rPr>
          <w:spacing w:val="40"/>
        </w:rPr>
        <w:t xml:space="preserve"> </w:t>
      </w:r>
      <w:r>
        <w:rPr>
          <w:spacing w:val="9"/>
        </w:rPr>
        <w:t>the</w:t>
      </w:r>
      <w:r>
        <w:rPr>
          <w:spacing w:val="40"/>
        </w:rPr>
        <w:t xml:space="preserve"> </w:t>
      </w:r>
      <w:r>
        <w:rPr>
          <w:spacing w:val="12"/>
        </w:rPr>
        <w:t>intended</w:t>
      </w:r>
      <w:r>
        <w:rPr>
          <w:spacing w:val="40"/>
        </w:rPr>
        <w:t xml:space="preserve"> </w:t>
      </w:r>
      <w:r>
        <w:rPr>
          <w:spacing w:val="12"/>
        </w:rPr>
        <w:t>recipient.</w:t>
      </w:r>
      <w:r>
        <w:rPr>
          <w:spacing w:val="40"/>
        </w:rPr>
        <w:t xml:space="preserve"> </w:t>
      </w:r>
      <w:r>
        <w:t>If</w:t>
      </w:r>
      <w:r>
        <w:rPr>
          <w:spacing w:val="40"/>
        </w:rPr>
        <w:t xml:space="preserve"> </w:t>
      </w:r>
      <w:r>
        <w:rPr>
          <w:spacing w:val="10"/>
        </w:rPr>
        <w:t>this</w:t>
      </w:r>
      <w:r>
        <w:rPr>
          <w:spacing w:val="40"/>
        </w:rPr>
        <w:t xml:space="preserve"> </w:t>
      </w:r>
      <w:r>
        <w:t>is</w:t>
      </w:r>
      <w:r>
        <w:rPr>
          <w:spacing w:val="40"/>
        </w:rPr>
        <w:t xml:space="preserve"> </w:t>
      </w:r>
      <w:r>
        <w:rPr>
          <w:spacing w:val="9"/>
        </w:rPr>
        <w:t>not</w:t>
      </w:r>
      <w:r>
        <w:rPr>
          <w:spacing w:val="40"/>
        </w:rPr>
        <w:t xml:space="preserve"> </w:t>
      </w:r>
      <w:r>
        <w:rPr>
          <w:spacing w:val="13"/>
        </w:rPr>
        <w:t>possible,</w:t>
      </w:r>
      <w:r>
        <w:rPr>
          <w:spacing w:val="40"/>
        </w:rPr>
        <w:t xml:space="preserve"> </w:t>
      </w:r>
      <w:r>
        <w:t xml:space="preserve">the use of </w:t>
      </w:r>
      <w:r>
        <w:rPr>
          <w:spacing w:val="12"/>
        </w:rPr>
        <w:t xml:space="preserve">registered </w:t>
      </w:r>
      <w:r>
        <w:rPr>
          <w:spacing w:val="11"/>
        </w:rPr>
        <w:t xml:space="preserve">post </w:t>
      </w:r>
      <w:r>
        <w:t xml:space="preserve">or </w:t>
      </w:r>
      <w:r>
        <w:rPr>
          <w:spacing w:val="10"/>
        </w:rPr>
        <w:t xml:space="preserve">some </w:t>
      </w:r>
      <w:r>
        <w:rPr>
          <w:spacing w:val="11"/>
        </w:rPr>
        <w:t xml:space="preserve">other </w:t>
      </w:r>
      <w:r>
        <w:rPr>
          <w:spacing w:val="12"/>
        </w:rPr>
        <w:t xml:space="preserve">secured, certifiable delivery </w:t>
      </w:r>
      <w:r>
        <w:rPr>
          <w:spacing w:val="11"/>
        </w:rPr>
        <w:t xml:space="preserve">method </w:t>
      </w:r>
      <w:r>
        <w:rPr>
          <w:spacing w:val="10"/>
        </w:rPr>
        <w:t xml:space="preserve">must </w:t>
      </w:r>
      <w:r>
        <w:t xml:space="preserve">be </w:t>
      </w:r>
      <w:r>
        <w:rPr>
          <w:spacing w:val="10"/>
        </w:rPr>
        <w:t>used.</w:t>
      </w:r>
    </w:p>
    <w:p w14:paraId="0986C41F" w14:textId="77777777" w:rsidR="00975541" w:rsidRDefault="00AC09D5">
      <w:pPr>
        <w:pStyle w:val="ListParagraph"/>
        <w:numPr>
          <w:ilvl w:val="1"/>
          <w:numId w:val="1"/>
        </w:numPr>
        <w:tabs>
          <w:tab w:val="left" w:pos="990"/>
          <w:tab w:val="left" w:pos="992"/>
        </w:tabs>
        <w:spacing w:before="157" w:line="259" w:lineRule="auto"/>
        <w:ind w:right="149" w:hanging="852"/>
        <w:jc w:val="both"/>
      </w:pPr>
      <w:r>
        <w:t xml:space="preserve">The </w:t>
      </w:r>
      <w:r>
        <w:rPr>
          <w:spacing w:val="12"/>
        </w:rPr>
        <w:t xml:space="preserve">Processor agrees </w:t>
      </w:r>
      <w:r>
        <w:rPr>
          <w:spacing w:val="9"/>
        </w:rPr>
        <w:t xml:space="preserve">and </w:t>
      </w:r>
      <w:r>
        <w:rPr>
          <w:spacing w:val="12"/>
        </w:rPr>
        <w:t xml:space="preserve">warrants </w:t>
      </w:r>
      <w:r>
        <w:rPr>
          <w:spacing w:val="10"/>
        </w:rPr>
        <w:t xml:space="preserve">that </w:t>
      </w:r>
      <w:r>
        <w:t xml:space="preserve">the </w:t>
      </w:r>
      <w:r>
        <w:rPr>
          <w:spacing w:val="11"/>
        </w:rPr>
        <w:t xml:space="preserve">Security </w:t>
      </w:r>
      <w:r>
        <w:rPr>
          <w:spacing w:val="12"/>
        </w:rPr>
        <w:t xml:space="preserve">Measures </w:t>
      </w:r>
      <w:r>
        <w:rPr>
          <w:spacing w:val="9"/>
        </w:rPr>
        <w:t xml:space="preserve">are </w:t>
      </w:r>
      <w:r>
        <w:rPr>
          <w:spacing w:val="12"/>
        </w:rPr>
        <w:t xml:space="preserve">appropriate </w:t>
      </w:r>
      <w:r>
        <w:t xml:space="preserve">to </w:t>
      </w:r>
      <w:r>
        <w:rPr>
          <w:spacing w:val="12"/>
        </w:rPr>
        <w:t xml:space="preserve">protect Personal </w:t>
      </w:r>
      <w:r>
        <w:rPr>
          <w:spacing w:val="10"/>
        </w:rPr>
        <w:t xml:space="preserve">Data </w:t>
      </w:r>
      <w:r>
        <w:rPr>
          <w:spacing w:val="12"/>
        </w:rPr>
        <w:t xml:space="preserve">against accidental </w:t>
      </w:r>
      <w:r>
        <w:t xml:space="preserve">or </w:t>
      </w:r>
      <w:r>
        <w:rPr>
          <w:spacing w:val="12"/>
        </w:rPr>
        <w:t xml:space="preserve">unlawful destruction </w:t>
      </w:r>
      <w:r>
        <w:t xml:space="preserve">or </w:t>
      </w:r>
      <w:r>
        <w:rPr>
          <w:spacing w:val="12"/>
        </w:rPr>
        <w:t xml:space="preserve">accidental </w:t>
      </w:r>
      <w:r>
        <w:rPr>
          <w:spacing w:val="11"/>
        </w:rPr>
        <w:t xml:space="preserve">loss, </w:t>
      </w:r>
      <w:r>
        <w:rPr>
          <w:spacing w:val="12"/>
        </w:rPr>
        <w:t xml:space="preserve">alteration, unauthorised disclosure </w:t>
      </w:r>
      <w:r>
        <w:t xml:space="preserve">or </w:t>
      </w:r>
      <w:r>
        <w:rPr>
          <w:spacing w:val="12"/>
        </w:rPr>
        <w:t xml:space="preserve">access, </w:t>
      </w:r>
      <w:r>
        <w:t xml:space="preserve">in </w:t>
      </w:r>
      <w:r>
        <w:rPr>
          <w:spacing w:val="12"/>
        </w:rPr>
        <w:t xml:space="preserve">particular </w:t>
      </w:r>
      <w:r>
        <w:rPr>
          <w:spacing w:val="10"/>
        </w:rPr>
        <w:t xml:space="preserve">where </w:t>
      </w:r>
      <w:r>
        <w:rPr>
          <w:spacing w:val="9"/>
        </w:rPr>
        <w:t xml:space="preserve">the </w:t>
      </w:r>
      <w:r>
        <w:rPr>
          <w:spacing w:val="12"/>
        </w:rPr>
        <w:t xml:space="preserve">processing involves </w:t>
      </w:r>
      <w:r>
        <w:rPr>
          <w:spacing w:val="9"/>
        </w:rPr>
        <w:t xml:space="preserve">the </w:t>
      </w:r>
      <w:r>
        <w:rPr>
          <w:spacing w:val="12"/>
        </w:rPr>
        <w:t xml:space="preserve">transmission </w:t>
      </w:r>
      <w:r>
        <w:t xml:space="preserve">of </w:t>
      </w:r>
      <w:r>
        <w:rPr>
          <w:spacing w:val="12"/>
        </w:rPr>
        <w:t xml:space="preserve">Personal </w:t>
      </w:r>
      <w:r>
        <w:rPr>
          <w:spacing w:val="10"/>
        </w:rPr>
        <w:t xml:space="preserve">Data over </w:t>
      </w:r>
      <w:r>
        <w:t xml:space="preserve">a </w:t>
      </w:r>
      <w:r>
        <w:rPr>
          <w:spacing w:val="12"/>
        </w:rPr>
        <w:t xml:space="preserve">network, </w:t>
      </w:r>
      <w:r>
        <w:t xml:space="preserve">and </w:t>
      </w:r>
      <w:r>
        <w:rPr>
          <w:spacing w:val="11"/>
        </w:rPr>
        <w:t xml:space="preserve">against </w:t>
      </w:r>
      <w:r>
        <w:t xml:space="preserve">all </w:t>
      </w:r>
      <w:r>
        <w:rPr>
          <w:spacing w:val="11"/>
        </w:rPr>
        <w:t xml:space="preserve">other </w:t>
      </w:r>
      <w:r>
        <w:rPr>
          <w:spacing w:val="12"/>
        </w:rPr>
        <w:t xml:space="preserve">unlawful </w:t>
      </w:r>
      <w:r>
        <w:rPr>
          <w:spacing w:val="11"/>
        </w:rPr>
        <w:t xml:space="preserve">forms </w:t>
      </w:r>
      <w:r>
        <w:t xml:space="preserve">of </w:t>
      </w:r>
      <w:r>
        <w:rPr>
          <w:spacing w:val="12"/>
        </w:rPr>
        <w:t>processing,</w:t>
      </w:r>
      <w:r>
        <w:rPr>
          <w:spacing w:val="40"/>
        </w:rPr>
        <w:t xml:space="preserve"> </w:t>
      </w:r>
      <w:r>
        <w:rPr>
          <w:spacing w:val="9"/>
        </w:rPr>
        <w:t>and</w:t>
      </w:r>
      <w:r>
        <w:rPr>
          <w:spacing w:val="40"/>
        </w:rPr>
        <w:t xml:space="preserve"> </w:t>
      </w:r>
      <w:r>
        <w:rPr>
          <w:spacing w:val="10"/>
        </w:rPr>
        <w:t>that</w:t>
      </w:r>
      <w:r>
        <w:rPr>
          <w:spacing w:val="40"/>
        </w:rPr>
        <w:t xml:space="preserve"> </w:t>
      </w:r>
      <w:r>
        <w:rPr>
          <w:spacing w:val="11"/>
        </w:rPr>
        <w:t>these</w:t>
      </w:r>
      <w:r>
        <w:rPr>
          <w:spacing w:val="40"/>
        </w:rPr>
        <w:t xml:space="preserve"> </w:t>
      </w:r>
      <w:r>
        <w:rPr>
          <w:spacing w:val="12"/>
        </w:rPr>
        <w:t>measures</w:t>
      </w:r>
      <w:r>
        <w:rPr>
          <w:spacing w:val="40"/>
        </w:rPr>
        <w:t xml:space="preserve"> </w:t>
      </w:r>
      <w:r>
        <w:rPr>
          <w:spacing w:val="11"/>
        </w:rPr>
        <w:t>ensure</w:t>
      </w:r>
      <w:r>
        <w:rPr>
          <w:spacing w:val="40"/>
        </w:rPr>
        <w:t xml:space="preserve"> </w:t>
      </w:r>
      <w:r>
        <w:t>a</w:t>
      </w:r>
      <w:r>
        <w:rPr>
          <w:spacing w:val="40"/>
        </w:rPr>
        <w:t xml:space="preserve"> </w:t>
      </w:r>
      <w:r>
        <w:rPr>
          <w:spacing w:val="11"/>
        </w:rPr>
        <w:t>level</w:t>
      </w:r>
      <w:r>
        <w:rPr>
          <w:spacing w:val="40"/>
        </w:rPr>
        <w:t xml:space="preserve"> </w:t>
      </w:r>
      <w:r>
        <w:t>of</w:t>
      </w:r>
      <w:r>
        <w:rPr>
          <w:spacing w:val="40"/>
        </w:rPr>
        <w:t xml:space="preserve"> </w:t>
      </w:r>
      <w:r>
        <w:rPr>
          <w:spacing w:val="12"/>
        </w:rPr>
        <w:t>security appropriate</w:t>
      </w:r>
      <w:r>
        <w:rPr>
          <w:spacing w:val="34"/>
        </w:rPr>
        <w:t xml:space="preserve"> </w:t>
      </w:r>
      <w:r>
        <w:t>to</w:t>
      </w:r>
      <w:r>
        <w:rPr>
          <w:spacing w:val="32"/>
        </w:rPr>
        <w:t xml:space="preserve"> </w:t>
      </w:r>
      <w:r>
        <w:rPr>
          <w:spacing w:val="9"/>
        </w:rPr>
        <w:t>the</w:t>
      </w:r>
      <w:r>
        <w:rPr>
          <w:spacing w:val="32"/>
        </w:rPr>
        <w:t xml:space="preserve"> </w:t>
      </w:r>
      <w:r>
        <w:rPr>
          <w:spacing w:val="11"/>
        </w:rPr>
        <w:t>risks</w:t>
      </w:r>
      <w:r>
        <w:rPr>
          <w:spacing w:val="33"/>
        </w:rPr>
        <w:t xml:space="preserve"> </w:t>
      </w:r>
      <w:r>
        <w:rPr>
          <w:spacing w:val="12"/>
        </w:rPr>
        <w:t>presented</w:t>
      </w:r>
      <w:r>
        <w:rPr>
          <w:spacing w:val="34"/>
        </w:rPr>
        <w:t xml:space="preserve"> </w:t>
      </w:r>
      <w:r>
        <w:t>by</w:t>
      </w:r>
      <w:r>
        <w:rPr>
          <w:spacing w:val="36"/>
        </w:rPr>
        <w:t xml:space="preserve"> </w:t>
      </w:r>
      <w:r>
        <w:t>the</w:t>
      </w:r>
      <w:r>
        <w:rPr>
          <w:spacing w:val="34"/>
        </w:rPr>
        <w:t xml:space="preserve"> </w:t>
      </w:r>
      <w:r>
        <w:rPr>
          <w:spacing w:val="12"/>
        </w:rPr>
        <w:t>processing</w:t>
      </w:r>
      <w:r>
        <w:rPr>
          <w:spacing w:val="32"/>
        </w:rPr>
        <w:t xml:space="preserve"> </w:t>
      </w:r>
      <w:r>
        <w:rPr>
          <w:spacing w:val="9"/>
        </w:rPr>
        <w:t>and</w:t>
      </w:r>
      <w:r>
        <w:rPr>
          <w:spacing w:val="34"/>
        </w:rPr>
        <w:t xml:space="preserve"> </w:t>
      </w:r>
      <w:r>
        <w:t>the</w:t>
      </w:r>
      <w:r>
        <w:rPr>
          <w:spacing w:val="34"/>
        </w:rPr>
        <w:t xml:space="preserve"> </w:t>
      </w:r>
      <w:r>
        <w:rPr>
          <w:spacing w:val="12"/>
        </w:rPr>
        <w:t>nature</w:t>
      </w:r>
      <w:r>
        <w:rPr>
          <w:spacing w:val="32"/>
        </w:rPr>
        <w:t xml:space="preserve"> </w:t>
      </w:r>
      <w:r>
        <w:t>of</w:t>
      </w:r>
      <w:r>
        <w:rPr>
          <w:spacing w:val="34"/>
        </w:rPr>
        <w:t xml:space="preserve"> </w:t>
      </w:r>
      <w:r>
        <w:rPr>
          <w:spacing w:val="9"/>
        </w:rPr>
        <w:t>the</w:t>
      </w:r>
    </w:p>
    <w:p w14:paraId="121E8EEA" w14:textId="77777777" w:rsidR="00975541" w:rsidRDefault="00975541">
      <w:pPr>
        <w:spacing w:line="259" w:lineRule="auto"/>
        <w:jc w:val="both"/>
        <w:sectPr w:rsidR="00975541">
          <w:pgSz w:w="11910" w:h="16840"/>
          <w:pgMar w:top="1360" w:right="1300" w:bottom="900" w:left="1300" w:header="0" w:footer="709" w:gutter="0"/>
          <w:cols w:space="720"/>
        </w:sectPr>
      </w:pPr>
    </w:p>
    <w:p w14:paraId="395D5C95" w14:textId="77777777" w:rsidR="00975541" w:rsidRDefault="00AC09D5">
      <w:pPr>
        <w:pStyle w:val="BodyText"/>
        <w:spacing w:before="64" w:line="256" w:lineRule="auto"/>
        <w:ind w:left="992" w:right="130"/>
      </w:pPr>
      <w:r>
        <w:rPr>
          <w:spacing w:val="12"/>
        </w:rPr>
        <w:lastRenderedPageBreak/>
        <w:t>Personal</w:t>
      </w:r>
      <w:r>
        <w:rPr>
          <w:spacing w:val="40"/>
        </w:rPr>
        <w:t xml:space="preserve"> </w:t>
      </w:r>
      <w:r>
        <w:rPr>
          <w:spacing w:val="10"/>
        </w:rPr>
        <w:t>Data</w:t>
      </w:r>
      <w:r>
        <w:rPr>
          <w:spacing w:val="40"/>
        </w:rPr>
        <w:t xml:space="preserve"> </w:t>
      </w:r>
      <w:r>
        <w:t>to</w:t>
      </w:r>
      <w:r>
        <w:rPr>
          <w:spacing w:val="40"/>
        </w:rPr>
        <w:t xml:space="preserve"> </w:t>
      </w:r>
      <w:r>
        <w:t>be</w:t>
      </w:r>
      <w:r>
        <w:rPr>
          <w:spacing w:val="40"/>
        </w:rPr>
        <w:t xml:space="preserve"> </w:t>
      </w:r>
      <w:r>
        <w:rPr>
          <w:spacing w:val="12"/>
        </w:rPr>
        <w:t>protected</w:t>
      </w:r>
      <w:r>
        <w:rPr>
          <w:spacing w:val="40"/>
        </w:rPr>
        <w:t xml:space="preserve"> </w:t>
      </w:r>
      <w:r>
        <w:rPr>
          <w:spacing w:val="11"/>
        </w:rPr>
        <w:t>having</w:t>
      </w:r>
      <w:r>
        <w:rPr>
          <w:spacing w:val="40"/>
        </w:rPr>
        <w:t xml:space="preserve"> </w:t>
      </w:r>
      <w:r>
        <w:rPr>
          <w:spacing w:val="12"/>
        </w:rPr>
        <w:t>regard</w:t>
      </w:r>
      <w:r>
        <w:rPr>
          <w:spacing w:val="40"/>
        </w:rPr>
        <w:t xml:space="preserve"> </w:t>
      </w:r>
      <w:r>
        <w:t>to</w:t>
      </w:r>
      <w:r>
        <w:rPr>
          <w:spacing w:val="40"/>
        </w:rPr>
        <w:t xml:space="preserve"> </w:t>
      </w:r>
      <w:r>
        <w:t>the</w:t>
      </w:r>
      <w:r>
        <w:rPr>
          <w:spacing w:val="40"/>
        </w:rPr>
        <w:t xml:space="preserve"> </w:t>
      </w:r>
      <w:r>
        <w:rPr>
          <w:spacing w:val="11"/>
        </w:rPr>
        <w:t>state</w:t>
      </w:r>
      <w:r>
        <w:rPr>
          <w:spacing w:val="40"/>
        </w:rPr>
        <w:t xml:space="preserve"> </w:t>
      </w:r>
      <w:r>
        <w:t>of</w:t>
      </w:r>
      <w:r>
        <w:rPr>
          <w:spacing w:val="40"/>
        </w:rPr>
        <w:t xml:space="preserve"> </w:t>
      </w:r>
      <w:r>
        <w:rPr>
          <w:spacing w:val="9"/>
        </w:rPr>
        <w:t>the</w:t>
      </w:r>
      <w:r>
        <w:rPr>
          <w:spacing w:val="40"/>
        </w:rPr>
        <w:t xml:space="preserve"> </w:t>
      </w:r>
      <w:r>
        <w:rPr>
          <w:spacing w:val="9"/>
        </w:rPr>
        <w:t>art</w:t>
      </w:r>
      <w:r>
        <w:rPr>
          <w:spacing w:val="40"/>
        </w:rPr>
        <w:t xml:space="preserve"> </w:t>
      </w:r>
      <w:r>
        <w:rPr>
          <w:spacing w:val="9"/>
        </w:rPr>
        <w:t>and</w:t>
      </w:r>
      <w:r>
        <w:rPr>
          <w:spacing w:val="80"/>
        </w:rPr>
        <w:t xml:space="preserve"> </w:t>
      </w:r>
      <w:r>
        <w:rPr>
          <w:spacing w:val="9"/>
        </w:rPr>
        <w:t xml:space="preserve">the </w:t>
      </w:r>
      <w:r>
        <w:rPr>
          <w:spacing w:val="10"/>
        </w:rPr>
        <w:t xml:space="preserve">cost </w:t>
      </w:r>
      <w:r>
        <w:t xml:space="preserve">of </w:t>
      </w:r>
      <w:r>
        <w:rPr>
          <w:spacing w:val="10"/>
        </w:rPr>
        <w:t xml:space="preserve">their </w:t>
      </w:r>
      <w:r>
        <w:rPr>
          <w:spacing w:val="13"/>
        </w:rPr>
        <w:t>implementation.</w:t>
      </w:r>
    </w:p>
    <w:p w14:paraId="4DB59519" w14:textId="77777777" w:rsidR="00975541" w:rsidRDefault="00975541">
      <w:pPr>
        <w:pStyle w:val="BodyText"/>
        <w:rPr>
          <w:sz w:val="24"/>
        </w:rPr>
      </w:pPr>
    </w:p>
    <w:p w14:paraId="4A25B92C" w14:textId="77777777" w:rsidR="00975541" w:rsidRDefault="00975541">
      <w:pPr>
        <w:pStyle w:val="BodyText"/>
        <w:spacing w:before="9"/>
        <w:rPr>
          <w:sz w:val="27"/>
        </w:rPr>
      </w:pPr>
    </w:p>
    <w:p w14:paraId="243DA5B4" w14:textId="77777777" w:rsidR="00975541" w:rsidRDefault="00AC09D5">
      <w:pPr>
        <w:pStyle w:val="Heading2"/>
        <w:spacing w:before="1"/>
      </w:pPr>
      <w:r>
        <w:rPr>
          <w:spacing w:val="12"/>
        </w:rPr>
        <w:t>Disclosing</w:t>
      </w:r>
      <w:r>
        <w:rPr>
          <w:spacing w:val="33"/>
        </w:rPr>
        <w:t xml:space="preserve"> </w:t>
      </w:r>
      <w:r>
        <w:rPr>
          <w:spacing w:val="12"/>
        </w:rPr>
        <w:t>Personal</w:t>
      </w:r>
      <w:r>
        <w:rPr>
          <w:spacing w:val="36"/>
        </w:rPr>
        <w:t xml:space="preserve"> </w:t>
      </w:r>
      <w:r>
        <w:rPr>
          <w:spacing w:val="6"/>
        </w:rPr>
        <w:t>Data</w:t>
      </w:r>
    </w:p>
    <w:p w14:paraId="6C0AA043" w14:textId="77777777" w:rsidR="00975541" w:rsidRDefault="00AC09D5">
      <w:pPr>
        <w:pStyle w:val="ListParagraph"/>
        <w:numPr>
          <w:ilvl w:val="1"/>
          <w:numId w:val="1"/>
        </w:numPr>
        <w:tabs>
          <w:tab w:val="left" w:pos="990"/>
          <w:tab w:val="left" w:pos="992"/>
        </w:tabs>
        <w:spacing w:before="181" w:line="256" w:lineRule="auto"/>
        <w:ind w:right="149" w:hanging="852"/>
        <w:jc w:val="both"/>
      </w:pPr>
      <w:r>
        <w:rPr>
          <w:spacing w:val="11"/>
        </w:rPr>
        <w:t xml:space="preserve">Without </w:t>
      </w:r>
      <w:r>
        <w:rPr>
          <w:spacing w:val="12"/>
        </w:rPr>
        <w:t xml:space="preserve">limiting </w:t>
      </w:r>
      <w:r>
        <w:rPr>
          <w:spacing w:val="9"/>
        </w:rPr>
        <w:t xml:space="preserve">the </w:t>
      </w:r>
      <w:r>
        <w:rPr>
          <w:spacing w:val="12"/>
        </w:rPr>
        <w:t xml:space="preserve">Processor’s </w:t>
      </w:r>
      <w:r>
        <w:rPr>
          <w:spacing w:val="11"/>
        </w:rPr>
        <w:t xml:space="preserve">other </w:t>
      </w:r>
      <w:r>
        <w:rPr>
          <w:spacing w:val="12"/>
        </w:rPr>
        <w:t xml:space="preserve">obligations </w:t>
      </w:r>
      <w:r>
        <w:rPr>
          <w:spacing w:val="11"/>
        </w:rPr>
        <w:t xml:space="preserve">under </w:t>
      </w:r>
      <w:r>
        <w:rPr>
          <w:spacing w:val="10"/>
        </w:rPr>
        <w:t xml:space="preserve">this </w:t>
      </w:r>
      <w:r>
        <w:rPr>
          <w:spacing w:val="11"/>
        </w:rPr>
        <w:t xml:space="preserve">clause </w:t>
      </w:r>
      <w:r>
        <w:t xml:space="preserve">2, </w:t>
      </w:r>
      <w:r>
        <w:rPr>
          <w:spacing w:val="9"/>
        </w:rPr>
        <w:t xml:space="preserve">the </w:t>
      </w:r>
      <w:r>
        <w:rPr>
          <w:spacing w:val="10"/>
        </w:rPr>
        <w:t>Processor:</w:t>
      </w:r>
    </w:p>
    <w:p w14:paraId="6EB31B2E" w14:textId="77777777" w:rsidR="00975541" w:rsidRDefault="00AC09D5">
      <w:pPr>
        <w:pStyle w:val="ListParagraph"/>
        <w:numPr>
          <w:ilvl w:val="2"/>
          <w:numId w:val="1"/>
        </w:numPr>
        <w:tabs>
          <w:tab w:val="left" w:pos="1839"/>
        </w:tabs>
        <w:spacing w:before="162"/>
        <w:ind w:left="1839" w:right="0" w:hanging="847"/>
      </w:pPr>
      <w:r>
        <w:rPr>
          <w:spacing w:val="9"/>
        </w:rPr>
        <w:t>may</w:t>
      </w:r>
      <w:r>
        <w:rPr>
          <w:spacing w:val="34"/>
        </w:rPr>
        <w:t xml:space="preserve"> </w:t>
      </w:r>
      <w:r>
        <w:rPr>
          <w:spacing w:val="12"/>
        </w:rPr>
        <w:t>disclose</w:t>
      </w:r>
      <w:r>
        <w:rPr>
          <w:spacing w:val="35"/>
        </w:rPr>
        <w:t xml:space="preserve"> </w:t>
      </w:r>
      <w:r>
        <w:rPr>
          <w:spacing w:val="12"/>
        </w:rPr>
        <w:t>Personal</w:t>
      </w:r>
      <w:r>
        <w:rPr>
          <w:spacing w:val="34"/>
        </w:rPr>
        <w:t xml:space="preserve"> </w:t>
      </w:r>
      <w:r>
        <w:rPr>
          <w:spacing w:val="10"/>
        </w:rPr>
        <w:t>Data</w:t>
      </w:r>
      <w:r>
        <w:rPr>
          <w:spacing w:val="33"/>
        </w:rPr>
        <w:t xml:space="preserve"> </w:t>
      </w:r>
      <w:r>
        <w:t>to</w:t>
      </w:r>
      <w:r>
        <w:rPr>
          <w:spacing w:val="35"/>
        </w:rPr>
        <w:t xml:space="preserve"> </w:t>
      </w:r>
      <w:r>
        <w:t>its</w:t>
      </w:r>
      <w:r>
        <w:rPr>
          <w:spacing w:val="35"/>
        </w:rPr>
        <w:t xml:space="preserve"> </w:t>
      </w:r>
      <w:r>
        <w:rPr>
          <w:spacing w:val="11"/>
        </w:rPr>
        <w:t>staff</w:t>
      </w:r>
      <w:r>
        <w:rPr>
          <w:spacing w:val="36"/>
        </w:rPr>
        <w:t xml:space="preserve"> </w:t>
      </w:r>
      <w:r>
        <w:rPr>
          <w:spacing w:val="9"/>
        </w:rPr>
        <w:t>but</w:t>
      </w:r>
      <w:r>
        <w:rPr>
          <w:spacing w:val="34"/>
        </w:rPr>
        <w:t xml:space="preserve"> </w:t>
      </w:r>
      <w:r>
        <w:rPr>
          <w:spacing w:val="10"/>
        </w:rPr>
        <w:t>only</w:t>
      </w:r>
      <w:r>
        <w:rPr>
          <w:spacing w:val="37"/>
        </w:rPr>
        <w:t xml:space="preserve"> </w:t>
      </w:r>
      <w:r>
        <w:rPr>
          <w:spacing w:val="11"/>
        </w:rPr>
        <w:t>those</w:t>
      </w:r>
      <w:r>
        <w:rPr>
          <w:spacing w:val="38"/>
        </w:rPr>
        <w:t xml:space="preserve"> </w:t>
      </w:r>
      <w:r>
        <w:rPr>
          <w:spacing w:val="6"/>
        </w:rPr>
        <w:t>who:</w:t>
      </w:r>
    </w:p>
    <w:p w14:paraId="6826A2D4" w14:textId="77777777" w:rsidR="00975541" w:rsidRDefault="00AC09D5">
      <w:pPr>
        <w:pStyle w:val="ListParagraph"/>
        <w:numPr>
          <w:ilvl w:val="3"/>
          <w:numId w:val="1"/>
        </w:numPr>
        <w:tabs>
          <w:tab w:val="left" w:pos="2263"/>
          <w:tab w:val="left" w:pos="2266"/>
        </w:tabs>
        <w:spacing w:before="184" w:line="254" w:lineRule="auto"/>
        <w:ind w:right="154" w:hanging="425"/>
      </w:pPr>
      <w:r>
        <w:rPr>
          <w:spacing w:val="10"/>
        </w:rPr>
        <w:t>need</w:t>
      </w:r>
      <w:r>
        <w:rPr>
          <w:spacing w:val="80"/>
        </w:rPr>
        <w:t xml:space="preserve"> </w:t>
      </w:r>
      <w:r>
        <w:t>to</w:t>
      </w:r>
      <w:r>
        <w:rPr>
          <w:spacing w:val="80"/>
        </w:rPr>
        <w:t xml:space="preserve"> </w:t>
      </w:r>
      <w:r>
        <w:rPr>
          <w:spacing w:val="11"/>
        </w:rPr>
        <w:t>know</w:t>
      </w:r>
      <w:r>
        <w:rPr>
          <w:spacing w:val="80"/>
        </w:rPr>
        <w:t xml:space="preserve"> </w:t>
      </w:r>
      <w:r>
        <w:rPr>
          <w:spacing w:val="9"/>
        </w:rPr>
        <w:t>for</w:t>
      </w:r>
      <w:r>
        <w:rPr>
          <w:spacing w:val="80"/>
        </w:rPr>
        <w:t xml:space="preserve"> </w:t>
      </w:r>
      <w:r>
        <w:rPr>
          <w:spacing w:val="10"/>
        </w:rPr>
        <w:t>the</w:t>
      </w:r>
      <w:r>
        <w:rPr>
          <w:spacing w:val="80"/>
        </w:rPr>
        <w:t xml:space="preserve"> </w:t>
      </w:r>
      <w:r>
        <w:rPr>
          <w:spacing w:val="12"/>
        </w:rPr>
        <w:t>purpose</w:t>
      </w:r>
      <w:r>
        <w:rPr>
          <w:spacing w:val="80"/>
        </w:rPr>
        <w:t xml:space="preserve"> </w:t>
      </w:r>
      <w:r>
        <w:t>of</w:t>
      </w:r>
      <w:r>
        <w:rPr>
          <w:spacing w:val="80"/>
        </w:rPr>
        <w:t xml:space="preserve"> </w:t>
      </w:r>
      <w:r>
        <w:rPr>
          <w:spacing w:val="10"/>
        </w:rPr>
        <w:t>this</w:t>
      </w:r>
      <w:r>
        <w:rPr>
          <w:spacing w:val="80"/>
        </w:rPr>
        <w:t xml:space="preserve"> </w:t>
      </w:r>
      <w:r>
        <w:rPr>
          <w:spacing w:val="12"/>
        </w:rPr>
        <w:t>Agreement</w:t>
      </w:r>
      <w:r>
        <w:rPr>
          <w:spacing w:val="80"/>
        </w:rPr>
        <w:t xml:space="preserve"> </w:t>
      </w:r>
      <w:r>
        <w:rPr>
          <w:spacing w:val="9"/>
        </w:rPr>
        <w:t>and</w:t>
      </w:r>
      <w:r>
        <w:rPr>
          <w:spacing w:val="80"/>
        </w:rPr>
        <w:t xml:space="preserve"> </w:t>
      </w:r>
      <w:r>
        <w:rPr>
          <w:spacing w:val="10"/>
        </w:rPr>
        <w:t xml:space="preserve">the </w:t>
      </w:r>
      <w:r>
        <w:rPr>
          <w:spacing w:val="12"/>
        </w:rPr>
        <w:t xml:space="preserve">Existing Agreement </w:t>
      </w:r>
      <w:r>
        <w:rPr>
          <w:spacing w:val="10"/>
        </w:rPr>
        <w:t xml:space="preserve">(and </w:t>
      </w:r>
      <w:r>
        <w:rPr>
          <w:spacing w:val="11"/>
        </w:rPr>
        <w:t xml:space="preserve">only </w:t>
      </w:r>
      <w:r>
        <w:t>to</w:t>
      </w:r>
      <w:r>
        <w:rPr>
          <w:spacing w:val="10"/>
        </w:rPr>
        <w:t xml:space="preserve"> that </w:t>
      </w:r>
      <w:r>
        <w:rPr>
          <w:spacing w:val="12"/>
        </w:rPr>
        <w:t>extent);</w:t>
      </w:r>
    </w:p>
    <w:p w14:paraId="2D41873E" w14:textId="77777777" w:rsidR="00975541" w:rsidRDefault="00AC09D5">
      <w:pPr>
        <w:pStyle w:val="ListParagraph"/>
        <w:numPr>
          <w:ilvl w:val="3"/>
          <w:numId w:val="1"/>
        </w:numPr>
        <w:tabs>
          <w:tab w:val="left" w:pos="2263"/>
        </w:tabs>
        <w:spacing w:before="166"/>
        <w:ind w:left="2263" w:right="0" w:hanging="422"/>
      </w:pPr>
      <w:r>
        <w:rPr>
          <w:spacing w:val="10"/>
        </w:rPr>
        <w:t>have</w:t>
      </w:r>
      <w:r>
        <w:rPr>
          <w:spacing w:val="32"/>
        </w:rPr>
        <w:t xml:space="preserve"> </w:t>
      </w:r>
      <w:r>
        <w:rPr>
          <w:spacing w:val="9"/>
        </w:rPr>
        <w:t>been</w:t>
      </w:r>
      <w:r>
        <w:rPr>
          <w:spacing w:val="35"/>
        </w:rPr>
        <w:t xml:space="preserve"> </w:t>
      </w:r>
      <w:r>
        <w:rPr>
          <w:spacing w:val="12"/>
        </w:rPr>
        <w:t>trained</w:t>
      </w:r>
      <w:r>
        <w:rPr>
          <w:spacing w:val="37"/>
        </w:rPr>
        <w:t xml:space="preserve"> </w:t>
      </w:r>
      <w:r>
        <w:t>in</w:t>
      </w:r>
      <w:r>
        <w:rPr>
          <w:spacing w:val="37"/>
        </w:rPr>
        <w:t xml:space="preserve"> </w:t>
      </w:r>
      <w:r>
        <w:rPr>
          <w:spacing w:val="12"/>
        </w:rPr>
        <w:t>accordance</w:t>
      </w:r>
      <w:r>
        <w:rPr>
          <w:spacing w:val="37"/>
        </w:rPr>
        <w:t xml:space="preserve"> </w:t>
      </w:r>
      <w:r>
        <w:rPr>
          <w:spacing w:val="9"/>
        </w:rPr>
        <w:t>with</w:t>
      </w:r>
      <w:r>
        <w:rPr>
          <w:spacing w:val="35"/>
        </w:rPr>
        <w:t xml:space="preserve"> </w:t>
      </w:r>
      <w:r>
        <w:rPr>
          <w:spacing w:val="11"/>
        </w:rPr>
        <w:t>clause</w:t>
      </w:r>
      <w:r>
        <w:rPr>
          <w:spacing w:val="35"/>
        </w:rPr>
        <w:t xml:space="preserve"> </w:t>
      </w:r>
      <w:r>
        <w:rPr>
          <w:spacing w:val="9"/>
        </w:rPr>
        <w:t>2.7.3;</w:t>
      </w:r>
    </w:p>
    <w:p w14:paraId="45EE2266" w14:textId="77777777" w:rsidR="00975541" w:rsidRDefault="00AC09D5">
      <w:pPr>
        <w:pStyle w:val="ListParagraph"/>
        <w:numPr>
          <w:ilvl w:val="2"/>
          <w:numId w:val="1"/>
        </w:numPr>
        <w:tabs>
          <w:tab w:val="left" w:pos="1838"/>
          <w:tab w:val="left" w:pos="1841"/>
        </w:tabs>
        <w:spacing w:before="182" w:line="259" w:lineRule="auto"/>
        <w:ind w:hanging="850"/>
        <w:jc w:val="both"/>
      </w:pPr>
      <w:r>
        <w:rPr>
          <w:spacing w:val="9"/>
        </w:rPr>
        <w:t>may</w:t>
      </w:r>
      <w:r>
        <w:rPr>
          <w:spacing w:val="40"/>
        </w:rPr>
        <w:t xml:space="preserve"> </w:t>
      </w:r>
      <w:r>
        <w:rPr>
          <w:spacing w:val="10"/>
        </w:rPr>
        <w:t>only</w:t>
      </w:r>
      <w:r>
        <w:rPr>
          <w:spacing w:val="40"/>
        </w:rPr>
        <w:t xml:space="preserve"> </w:t>
      </w:r>
      <w:r>
        <w:rPr>
          <w:spacing w:val="12"/>
        </w:rPr>
        <w:t>disclose</w:t>
      </w:r>
      <w:r>
        <w:rPr>
          <w:spacing w:val="40"/>
        </w:rPr>
        <w:t xml:space="preserve"> </w:t>
      </w:r>
      <w:r>
        <w:rPr>
          <w:spacing w:val="12"/>
        </w:rPr>
        <w:t>Personal</w:t>
      </w:r>
      <w:r>
        <w:rPr>
          <w:spacing w:val="40"/>
        </w:rPr>
        <w:t xml:space="preserve"> </w:t>
      </w:r>
      <w:r>
        <w:rPr>
          <w:spacing w:val="10"/>
        </w:rPr>
        <w:t>Data</w:t>
      </w:r>
      <w:r>
        <w:rPr>
          <w:spacing w:val="40"/>
        </w:rPr>
        <w:t xml:space="preserve"> </w:t>
      </w:r>
      <w:r>
        <w:t>to</w:t>
      </w:r>
      <w:r>
        <w:rPr>
          <w:spacing w:val="40"/>
        </w:rPr>
        <w:t xml:space="preserve"> </w:t>
      </w:r>
      <w:r>
        <w:rPr>
          <w:spacing w:val="11"/>
        </w:rPr>
        <w:t>third</w:t>
      </w:r>
      <w:r>
        <w:rPr>
          <w:spacing w:val="40"/>
        </w:rPr>
        <w:t xml:space="preserve"> </w:t>
      </w:r>
      <w:r>
        <w:rPr>
          <w:spacing w:val="12"/>
        </w:rPr>
        <w:t>parties</w:t>
      </w:r>
      <w:r>
        <w:rPr>
          <w:spacing w:val="40"/>
        </w:rPr>
        <w:t xml:space="preserve"> </w:t>
      </w:r>
      <w:r>
        <w:t>who</w:t>
      </w:r>
      <w:r>
        <w:rPr>
          <w:spacing w:val="40"/>
        </w:rPr>
        <w:t xml:space="preserve"> </w:t>
      </w:r>
      <w:r>
        <w:rPr>
          <w:spacing w:val="9"/>
        </w:rPr>
        <w:t>are</w:t>
      </w:r>
      <w:r>
        <w:rPr>
          <w:spacing w:val="40"/>
        </w:rPr>
        <w:t xml:space="preserve"> </w:t>
      </w:r>
      <w:r>
        <w:rPr>
          <w:spacing w:val="12"/>
        </w:rPr>
        <w:t xml:space="preserve">subject </w:t>
      </w:r>
      <w:r>
        <w:t>to</w:t>
      </w:r>
      <w:r>
        <w:rPr>
          <w:spacing w:val="40"/>
        </w:rPr>
        <w:t xml:space="preserve"> </w:t>
      </w:r>
      <w:r>
        <w:t>a</w:t>
      </w:r>
      <w:r>
        <w:rPr>
          <w:spacing w:val="40"/>
        </w:rPr>
        <w:t xml:space="preserve"> </w:t>
      </w:r>
      <w:r>
        <w:rPr>
          <w:spacing w:val="12"/>
        </w:rPr>
        <w:t>binding</w:t>
      </w:r>
      <w:r>
        <w:rPr>
          <w:spacing w:val="40"/>
        </w:rPr>
        <w:t xml:space="preserve"> </w:t>
      </w:r>
      <w:r>
        <w:rPr>
          <w:spacing w:val="12"/>
        </w:rPr>
        <w:t>contract</w:t>
      </w:r>
      <w:r>
        <w:rPr>
          <w:spacing w:val="40"/>
        </w:rPr>
        <w:t xml:space="preserve"> </w:t>
      </w:r>
      <w:r>
        <w:t>to</w:t>
      </w:r>
      <w:r>
        <w:rPr>
          <w:spacing w:val="40"/>
        </w:rPr>
        <w:t xml:space="preserve"> </w:t>
      </w:r>
      <w:r>
        <w:rPr>
          <w:spacing w:val="10"/>
        </w:rPr>
        <w:t>keep</w:t>
      </w:r>
      <w:r>
        <w:rPr>
          <w:spacing w:val="40"/>
        </w:rPr>
        <w:t xml:space="preserve"> </w:t>
      </w:r>
      <w:r>
        <w:rPr>
          <w:spacing w:val="9"/>
        </w:rPr>
        <w:t>the</w:t>
      </w:r>
      <w:r>
        <w:rPr>
          <w:spacing w:val="40"/>
        </w:rPr>
        <w:t xml:space="preserve"> </w:t>
      </w:r>
      <w:r>
        <w:rPr>
          <w:spacing w:val="12"/>
        </w:rPr>
        <w:t>Personal</w:t>
      </w:r>
      <w:r>
        <w:rPr>
          <w:spacing w:val="40"/>
        </w:rPr>
        <w:t xml:space="preserve"> </w:t>
      </w:r>
      <w:r>
        <w:rPr>
          <w:spacing w:val="10"/>
        </w:rPr>
        <w:t>Data</w:t>
      </w:r>
      <w:r>
        <w:rPr>
          <w:spacing w:val="40"/>
        </w:rPr>
        <w:t xml:space="preserve"> </w:t>
      </w:r>
      <w:r>
        <w:rPr>
          <w:spacing w:val="13"/>
        </w:rPr>
        <w:t>confidential</w:t>
      </w:r>
      <w:r>
        <w:rPr>
          <w:spacing w:val="40"/>
        </w:rPr>
        <w:t xml:space="preserve"> </w:t>
      </w:r>
      <w:r>
        <w:rPr>
          <w:spacing w:val="10"/>
        </w:rPr>
        <w:t xml:space="preserve">(or </w:t>
      </w:r>
      <w:r>
        <w:rPr>
          <w:spacing w:val="9"/>
        </w:rPr>
        <w:t xml:space="preserve">are </w:t>
      </w:r>
      <w:r>
        <w:rPr>
          <w:spacing w:val="11"/>
        </w:rPr>
        <w:t xml:space="preserve">under </w:t>
      </w:r>
      <w:r>
        <w:t>an</w:t>
      </w:r>
      <w:r>
        <w:rPr>
          <w:spacing w:val="12"/>
        </w:rPr>
        <w:t xml:space="preserve"> appropriate statutory obligation </w:t>
      </w:r>
      <w:r>
        <w:t>of</w:t>
      </w:r>
      <w:r>
        <w:rPr>
          <w:spacing w:val="13"/>
        </w:rPr>
        <w:t xml:space="preserve"> confidentiality);</w:t>
      </w:r>
      <w:r>
        <w:rPr>
          <w:spacing w:val="80"/>
        </w:rPr>
        <w:t xml:space="preserve"> </w:t>
      </w:r>
      <w:r>
        <w:rPr>
          <w:spacing w:val="5"/>
        </w:rPr>
        <w:t>and</w:t>
      </w:r>
    </w:p>
    <w:p w14:paraId="5BAA8AD4" w14:textId="77777777" w:rsidR="00975541" w:rsidRDefault="00AC09D5">
      <w:pPr>
        <w:pStyle w:val="ListParagraph"/>
        <w:numPr>
          <w:ilvl w:val="2"/>
          <w:numId w:val="1"/>
        </w:numPr>
        <w:tabs>
          <w:tab w:val="left" w:pos="1838"/>
          <w:tab w:val="left" w:pos="1841"/>
        </w:tabs>
        <w:spacing w:line="259" w:lineRule="auto"/>
        <w:ind w:right="149" w:hanging="850"/>
        <w:jc w:val="both"/>
      </w:pPr>
      <w:r>
        <w:rPr>
          <w:spacing w:val="9"/>
        </w:rPr>
        <w:t xml:space="preserve">may </w:t>
      </w:r>
      <w:r>
        <w:rPr>
          <w:spacing w:val="10"/>
        </w:rPr>
        <w:t xml:space="preserve">only </w:t>
      </w:r>
      <w:r>
        <w:rPr>
          <w:spacing w:val="12"/>
        </w:rPr>
        <w:t xml:space="preserve">disclose Personal </w:t>
      </w:r>
      <w:r>
        <w:rPr>
          <w:spacing w:val="10"/>
        </w:rPr>
        <w:t xml:space="preserve">Data </w:t>
      </w:r>
      <w:r>
        <w:t xml:space="preserve">to </w:t>
      </w:r>
      <w:r>
        <w:rPr>
          <w:spacing w:val="9"/>
        </w:rPr>
        <w:t xml:space="preserve">any </w:t>
      </w:r>
      <w:r>
        <w:rPr>
          <w:spacing w:val="11"/>
        </w:rPr>
        <w:t xml:space="preserve">other person </w:t>
      </w:r>
      <w:r>
        <w:rPr>
          <w:spacing w:val="9"/>
        </w:rPr>
        <w:t xml:space="preserve">with the </w:t>
      </w:r>
      <w:r>
        <w:rPr>
          <w:spacing w:val="11"/>
        </w:rPr>
        <w:t xml:space="preserve">prior written </w:t>
      </w:r>
      <w:r>
        <w:rPr>
          <w:spacing w:val="12"/>
        </w:rPr>
        <w:t xml:space="preserve">consent </w:t>
      </w:r>
      <w:r>
        <w:t xml:space="preserve">of </w:t>
      </w:r>
      <w:r>
        <w:rPr>
          <w:spacing w:val="9"/>
        </w:rPr>
        <w:t xml:space="preserve">the </w:t>
      </w:r>
      <w:r>
        <w:rPr>
          <w:spacing w:val="11"/>
        </w:rPr>
        <w:t xml:space="preserve">County </w:t>
      </w:r>
      <w:r>
        <w:rPr>
          <w:spacing w:val="12"/>
        </w:rPr>
        <w:t xml:space="preserve">Council </w:t>
      </w:r>
      <w:r>
        <w:rPr>
          <w:spacing w:val="11"/>
        </w:rPr>
        <w:t xml:space="preserve">and, </w:t>
      </w:r>
      <w:r>
        <w:rPr>
          <w:spacing w:val="10"/>
        </w:rPr>
        <w:t xml:space="preserve">where </w:t>
      </w:r>
      <w:r>
        <w:rPr>
          <w:spacing w:val="9"/>
        </w:rPr>
        <w:t xml:space="preserve">the </w:t>
      </w:r>
      <w:r>
        <w:rPr>
          <w:spacing w:val="12"/>
        </w:rPr>
        <w:t xml:space="preserve">County </w:t>
      </w:r>
      <w:r>
        <w:rPr>
          <w:spacing w:val="11"/>
        </w:rPr>
        <w:t>Council</w:t>
      </w:r>
      <w:r>
        <w:rPr>
          <w:spacing w:val="40"/>
        </w:rPr>
        <w:t xml:space="preserve"> </w:t>
      </w:r>
      <w:r>
        <w:rPr>
          <w:spacing w:val="12"/>
        </w:rPr>
        <w:t>provides</w:t>
      </w:r>
      <w:r>
        <w:rPr>
          <w:spacing w:val="40"/>
        </w:rPr>
        <w:t xml:space="preserve"> </w:t>
      </w:r>
      <w:r>
        <w:t>its</w:t>
      </w:r>
      <w:r>
        <w:rPr>
          <w:spacing w:val="40"/>
        </w:rPr>
        <w:t xml:space="preserve"> </w:t>
      </w:r>
      <w:r>
        <w:rPr>
          <w:spacing w:val="12"/>
        </w:rPr>
        <w:t>consent,</w:t>
      </w:r>
      <w:r>
        <w:rPr>
          <w:spacing w:val="40"/>
        </w:rPr>
        <w:t xml:space="preserve"> </w:t>
      </w:r>
      <w:r>
        <w:rPr>
          <w:spacing w:val="11"/>
        </w:rPr>
        <w:t>only</w:t>
      </w:r>
      <w:r>
        <w:rPr>
          <w:spacing w:val="40"/>
        </w:rPr>
        <w:t xml:space="preserve"> </w:t>
      </w:r>
      <w:r>
        <w:rPr>
          <w:spacing w:val="11"/>
        </w:rPr>
        <w:t>where</w:t>
      </w:r>
      <w:r>
        <w:rPr>
          <w:spacing w:val="40"/>
        </w:rPr>
        <w:t xml:space="preserve"> </w:t>
      </w:r>
      <w:r>
        <w:rPr>
          <w:spacing w:val="10"/>
        </w:rPr>
        <w:t>the</w:t>
      </w:r>
      <w:r>
        <w:rPr>
          <w:spacing w:val="40"/>
        </w:rPr>
        <w:t xml:space="preserve"> </w:t>
      </w:r>
      <w:r>
        <w:rPr>
          <w:spacing w:val="11"/>
        </w:rPr>
        <w:t>person</w:t>
      </w:r>
      <w:r>
        <w:rPr>
          <w:spacing w:val="40"/>
        </w:rPr>
        <w:t xml:space="preserve"> </w:t>
      </w:r>
      <w:r>
        <w:t>is</w:t>
      </w:r>
      <w:r>
        <w:rPr>
          <w:spacing w:val="40"/>
        </w:rPr>
        <w:t xml:space="preserve"> </w:t>
      </w:r>
      <w:r>
        <w:rPr>
          <w:spacing w:val="12"/>
        </w:rPr>
        <w:t>subject</w:t>
      </w:r>
      <w:r>
        <w:rPr>
          <w:spacing w:val="40"/>
        </w:rPr>
        <w:t xml:space="preserve"> </w:t>
      </w:r>
      <w:r>
        <w:t>to a</w:t>
      </w:r>
      <w:r>
        <w:rPr>
          <w:spacing w:val="12"/>
        </w:rPr>
        <w:t xml:space="preserve"> binding commitment </w:t>
      </w:r>
      <w:r>
        <w:t>to</w:t>
      </w:r>
      <w:r>
        <w:rPr>
          <w:spacing w:val="10"/>
        </w:rPr>
        <w:t xml:space="preserve"> keep </w:t>
      </w:r>
      <w:r>
        <w:t>the</w:t>
      </w:r>
      <w:r>
        <w:rPr>
          <w:spacing w:val="12"/>
        </w:rPr>
        <w:t xml:space="preserve"> Personal </w:t>
      </w:r>
      <w:r>
        <w:rPr>
          <w:spacing w:val="10"/>
        </w:rPr>
        <w:t xml:space="preserve">Data </w:t>
      </w:r>
      <w:r>
        <w:rPr>
          <w:spacing w:val="12"/>
        </w:rPr>
        <w:t xml:space="preserve">confidential </w:t>
      </w:r>
      <w:r>
        <w:rPr>
          <w:spacing w:val="9"/>
        </w:rPr>
        <w:t>(or</w:t>
      </w:r>
      <w:r>
        <w:rPr>
          <w:spacing w:val="40"/>
        </w:rPr>
        <w:t xml:space="preserve"> </w:t>
      </w:r>
      <w:r>
        <w:rPr>
          <w:spacing w:val="9"/>
        </w:rPr>
        <w:t>are</w:t>
      </w:r>
      <w:r>
        <w:rPr>
          <w:spacing w:val="11"/>
        </w:rPr>
        <w:t xml:space="preserve"> under </w:t>
      </w:r>
      <w:r>
        <w:t>an</w:t>
      </w:r>
      <w:r>
        <w:rPr>
          <w:spacing w:val="13"/>
        </w:rPr>
        <w:t xml:space="preserve"> appropriate </w:t>
      </w:r>
      <w:r>
        <w:rPr>
          <w:spacing w:val="12"/>
        </w:rPr>
        <w:t xml:space="preserve">statutory obligation </w:t>
      </w:r>
      <w:r>
        <w:t>of</w:t>
      </w:r>
      <w:r>
        <w:rPr>
          <w:spacing w:val="13"/>
        </w:rPr>
        <w:t xml:space="preserve"> confidentiality).</w:t>
      </w:r>
    </w:p>
    <w:p w14:paraId="389CD6CF" w14:textId="77777777" w:rsidR="00975541" w:rsidRDefault="00AC09D5">
      <w:pPr>
        <w:pStyle w:val="ListParagraph"/>
        <w:numPr>
          <w:ilvl w:val="1"/>
          <w:numId w:val="1"/>
        </w:numPr>
        <w:tabs>
          <w:tab w:val="left" w:pos="990"/>
          <w:tab w:val="left" w:pos="992"/>
        </w:tabs>
        <w:spacing w:before="158" w:line="259" w:lineRule="auto"/>
        <w:ind w:right="149" w:hanging="852"/>
        <w:jc w:val="both"/>
      </w:pPr>
      <w:r>
        <w:t>If</w:t>
      </w:r>
      <w:r>
        <w:rPr>
          <w:spacing w:val="40"/>
        </w:rPr>
        <w:t xml:space="preserve"> </w:t>
      </w:r>
      <w:r>
        <w:rPr>
          <w:spacing w:val="9"/>
        </w:rPr>
        <w:t>the</w:t>
      </w:r>
      <w:r>
        <w:rPr>
          <w:spacing w:val="40"/>
        </w:rPr>
        <w:t xml:space="preserve"> </w:t>
      </w:r>
      <w:r>
        <w:rPr>
          <w:spacing w:val="12"/>
        </w:rPr>
        <w:t>Processor</w:t>
      </w:r>
      <w:r>
        <w:rPr>
          <w:spacing w:val="40"/>
        </w:rPr>
        <w:t xml:space="preserve"> </w:t>
      </w:r>
      <w:r>
        <w:t>or</w:t>
      </w:r>
      <w:r>
        <w:rPr>
          <w:spacing w:val="40"/>
        </w:rPr>
        <w:t xml:space="preserve"> </w:t>
      </w:r>
      <w:r>
        <w:t>the</w:t>
      </w:r>
      <w:r>
        <w:rPr>
          <w:spacing w:val="40"/>
        </w:rPr>
        <w:t xml:space="preserve"> </w:t>
      </w:r>
      <w:r>
        <w:rPr>
          <w:spacing w:val="12"/>
        </w:rPr>
        <w:t>Processor’s</w:t>
      </w:r>
      <w:r>
        <w:rPr>
          <w:spacing w:val="40"/>
        </w:rPr>
        <w:t xml:space="preserve"> </w:t>
      </w:r>
      <w:r>
        <w:rPr>
          <w:spacing w:val="11"/>
        </w:rPr>
        <w:t>staff</w:t>
      </w:r>
      <w:r>
        <w:rPr>
          <w:spacing w:val="40"/>
        </w:rPr>
        <w:t xml:space="preserve"> </w:t>
      </w:r>
      <w:r>
        <w:rPr>
          <w:spacing w:val="9"/>
        </w:rPr>
        <w:t>are</w:t>
      </w:r>
      <w:r>
        <w:rPr>
          <w:spacing w:val="40"/>
        </w:rPr>
        <w:t xml:space="preserve"> </w:t>
      </w:r>
      <w:r>
        <w:rPr>
          <w:spacing w:val="12"/>
        </w:rPr>
        <w:t>required</w:t>
      </w:r>
      <w:r>
        <w:rPr>
          <w:spacing w:val="40"/>
        </w:rPr>
        <w:t xml:space="preserve"> </w:t>
      </w:r>
      <w:r>
        <w:t>by</w:t>
      </w:r>
      <w:r>
        <w:rPr>
          <w:spacing w:val="40"/>
        </w:rPr>
        <w:t xml:space="preserve"> </w:t>
      </w:r>
      <w:r>
        <w:t>law</w:t>
      </w:r>
      <w:r>
        <w:rPr>
          <w:spacing w:val="40"/>
        </w:rPr>
        <w:t xml:space="preserve"> </w:t>
      </w:r>
      <w:r>
        <w:rPr>
          <w:spacing w:val="11"/>
        </w:rPr>
        <w:t>and/or</w:t>
      </w:r>
      <w:r>
        <w:rPr>
          <w:spacing w:val="40"/>
        </w:rPr>
        <w:t xml:space="preserve"> </w:t>
      </w:r>
      <w:r>
        <w:t xml:space="preserve">an </w:t>
      </w:r>
      <w:r>
        <w:rPr>
          <w:spacing w:val="11"/>
        </w:rPr>
        <w:t xml:space="preserve">order </w:t>
      </w:r>
      <w:r>
        <w:t xml:space="preserve">of </w:t>
      </w:r>
      <w:r>
        <w:rPr>
          <w:spacing w:val="9"/>
        </w:rPr>
        <w:t xml:space="preserve">any </w:t>
      </w:r>
      <w:r>
        <w:rPr>
          <w:spacing w:val="12"/>
        </w:rPr>
        <w:t xml:space="preserve">court </w:t>
      </w:r>
      <w:r>
        <w:t xml:space="preserve">or </w:t>
      </w:r>
      <w:r>
        <w:rPr>
          <w:spacing w:val="12"/>
        </w:rPr>
        <w:t xml:space="preserve">competent </w:t>
      </w:r>
      <w:r>
        <w:rPr>
          <w:spacing w:val="13"/>
        </w:rPr>
        <w:t xml:space="preserve">jurisdiction </w:t>
      </w:r>
      <w:r>
        <w:t xml:space="preserve">or </w:t>
      </w:r>
      <w:r>
        <w:rPr>
          <w:spacing w:val="9"/>
        </w:rPr>
        <w:t xml:space="preserve">any </w:t>
      </w:r>
      <w:r>
        <w:rPr>
          <w:spacing w:val="13"/>
        </w:rPr>
        <w:t xml:space="preserve">regulatory, </w:t>
      </w:r>
      <w:r>
        <w:rPr>
          <w:spacing w:val="12"/>
        </w:rPr>
        <w:t xml:space="preserve">judicial </w:t>
      </w:r>
      <w:r>
        <w:t xml:space="preserve">or </w:t>
      </w:r>
      <w:r>
        <w:rPr>
          <w:spacing w:val="12"/>
        </w:rPr>
        <w:t xml:space="preserve">governmental </w:t>
      </w:r>
      <w:r>
        <w:rPr>
          <w:spacing w:val="10"/>
        </w:rPr>
        <w:t xml:space="preserve">body </w:t>
      </w:r>
      <w:r>
        <w:t xml:space="preserve">to </w:t>
      </w:r>
      <w:r>
        <w:rPr>
          <w:spacing w:val="12"/>
        </w:rPr>
        <w:t xml:space="preserve">disclose </w:t>
      </w:r>
      <w:r>
        <w:rPr>
          <w:spacing w:val="9"/>
        </w:rPr>
        <w:t xml:space="preserve">the </w:t>
      </w:r>
      <w:r>
        <w:rPr>
          <w:spacing w:val="12"/>
        </w:rPr>
        <w:t xml:space="preserve">Personal </w:t>
      </w:r>
      <w:r>
        <w:rPr>
          <w:spacing w:val="11"/>
        </w:rPr>
        <w:t xml:space="preserve">Data, </w:t>
      </w:r>
      <w:r>
        <w:rPr>
          <w:spacing w:val="9"/>
        </w:rPr>
        <w:t xml:space="preserve">the </w:t>
      </w:r>
      <w:r>
        <w:rPr>
          <w:spacing w:val="12"/>
        </w:rPr>
        <w:t xml:space="preserve">Processor </w:t>
      </w:r>
      <w:r>
        <w:rPr>
          <w:spacing w:val="11"/>
        </w:rPr>
        <w:t xml:space="preserve">shall, except where </w:t>
      </w:r>
      <w:r>
        <w:rPr>
          <w:spacing w:val="13"/>
        </w:rPr>
        <w:t xml:space="preserve">prohibited </w:t>
      </w:r>
      <w:r>
        <w:t xml:space="preserve">by </w:t>
      </w:r>
      <w:r>
        <w:rPr>
          <w:spacing w:val="10"/>
        </w:rPr>
        <w:t xml:space="preserve">law, </w:t>
      </w:r>
      <w:r>
        <w:rPr>
          <w:spacing w:val="11"/>
        </w:rPr>
        <w:t>first:</w:t>
      </w:r>
    </w:p>
    <w:p w14:paraId="73E99D56" w14:textId="77777777" w:rsidR="00975541" w:rsidRDefault="00AC09D5">
      <w:pPr>
        <w:pStyle w:val="ListParagraph"/>
        <w:numPr>
          <w:ilvl w:val="2"/>
          <w:numId w:val="1"/>
        </w:numPr>
        <w:tabs>
          <w:tab w:val="left" w:pos="1839"/>
          <w:tab w:val="left" w:pos="1841"/>
        </w:tabs>
        <w:spacing w:line="256" w:lineRule="auto"/>
        <w:ind w:right="152" w:hanging="852"/>
        <w:jc w:val="both"/>
      </w:pPr>
      <w:r>
        <w:rPr>
          <w:spacing w:val="10"/>
        </w:rPr>
        <w:t xml:space="preserve">give the </w:t>
      </w:r>
      <w:r>
        <w:rPr>
          <w:spacing w:val="11"/>
        </w:rPr>
        <w:t xml:space="preserve">County </w:t>
      </w:r>
      <w:r>
        <w:rPr>
          <w:spacing w:val="12"/>
        </w:rPr>
        <w:t xml:space="preserve">Council notice </w:t>
      </w:r>
      <w:r>
        <w:t xml:space="preserve">of the </w:t>
      </w:r>
      <w:r>
        <w:rPr>
          <w:spacing w:val="11"/>
        </w:rPr>
        <w:t xml:space="preserve">details </w:t>
      </w:r>
      <w:r>
        <w:t xml:space="preserve">of </w:t>
      </w:r>
      <w:r>
        <w:rPr>
          <w:spacing w:val="9"/>
        </w:rPr>
        <w:t xml:space="preserve">the </w:t>
      </w:r>
      <w:r>
        <w:rPr>
          <w:spacing w:val="13"/>
        </w:rPr>
        <w:t xml:space="preserve">proposed </w:t>
      </w:r>
      <w:r>
        <w:rPr>
          <w:spacing w:val="12"/>
        </w:rPr>
        <w:t xml:space="preserve">disclosure </w:t>
      </w:r>
      <w:r>
        <w:rPr>
          <w:spacing w:val="11"/>
        </w:rPr>
        <w:t xml:space="preserve">unless </w:t>
      </w:r>
      <w:r>
        <w:rPr>
          <w:spacing w:val="10"/>
        </w:rPr>
        <w:t xml:space="preserve">that </w:t>
      </w:r>
      <w:r>
        <w:t xml:space="preserve">law </w:t>
      </w:r>
      <w:r>
        <w:rPr>
          <w:spacing w:val="12"/>
        </w:rPr>
        <w:t xml:space="preserve">prohibits </w:t>
      </w:r>
      <w:r>
        <w:rPr>
          <w:spacing w:val="10"/>
        </w:rPr>
        <w:t xml:space="preserve">such </w:t>
      </w:r>
      <w:r>
        <w:rPr>
          <w:spacing w:val="12"/>
        </w:rPr>
        <w:t xml:space="preserve">information </w:t>
      </w:r>
      <w:r>
        <w:t xml:space="preserve">on </w:t>
      </w:r>
      <w:r>
        <w:rPr>
          <w:spacing w:val="12"/>
        </w:rPr>
        <w:t xml:space="preserve">important grounds </w:t>
      </w:r>
      <w:r>
        <w:t xml:space="preserve">of </w:t>
      </w:r>
      <w:r>
        <w:rPr>
          <w:spacing w:val="11"/>
        </w:rPr>
        <w:t xml:space="preserve">public </w:t>
      </w:r>
      <w:r>
        <w:rPr>
          <w:spacing w:val="12"/>
        </w:rPr>
        <w:t>interest;</w:t>
      </w:r>
    </w:p>
    <w:p w14:paraId="6445D9C9" w14:textId="77777777" w:rsidR="00975541" w:rsidRDefault="00AC09D5">
      <w:pPr>
        <w:pStyle w:val="ListParagraph"/>
        <w:numPr>
          <w:ilvl w:val="2"/>
          <w:numId w:val="1"/>
        </w:numPr>
        <w:tabs>
          <w:tab w:val="left" w:pos="1839"/>
          <w:tab w:val="left" w:pos="1841"/>
        </w:tabs>
        <w:spacing w:before="167" w:line="259" w:lineRule="auto"/>
        <w:ind w:hanging="852"/>
        <w:jc w:val="both"/>
      </w:pPr>
      <w:r>
        <w:rPr>
          <w:spacing w:val="10"/>
        </w:rPr>
        <w:t>give</w:t>
      </w:r>
      <w:r>
        <w:rPr>
          <w:spacing w:val="40"/>
        </w:rPr>
        <w:t xml:space="preserve"> </w:t>
      </w:r>
      <w:r>
        <w:rPr>
          <w:spacing w:val="9"/>
        </w:rPr>
        <w:t>the</w:t>
      </w:r>
      <w:r>
        <w:rPr>
          <w:spacing w:val="40"/>
        </w:rPr>
        <w:t xml:space="preserve"> </w:t>
      </w:r>
      <w:r>
        <w:rPr>
          <w:spacing w:val="11"/>
        </w:rPr>
        <w:t>County</w:t>
      </w:r>
      <w:r>
        <w:rPr>
          <w:spacing w:val="40"/>
        </w:rPr>
        <w:t xml:space="preserve"> </w:t>
      </w:r>
      <w:r>
        <w:rPr>
          <w:spacing w:val="12"/>
        </w:rPr>
        <w:t>Council</w:t>
      </w:r>
      <w:r>
        <w:rPr>
          <w:spacing w:val="40"/>
        </w:rPr>
        <w:t xml:space="preserve"> </w:t>
      </w:r>
      <w:r>
        <w:t>a</w:t>
      </w:r>
      <w:r>
        <w:rPr>
          <w:spacing w:val="40"/>
        </w:rPr>
        <w:t xml:space="preserve"> </w:t>
      </w:r>
      <w:r>
        <w:rPr>
          <w:spacing w:val="12"/>
        </w:rPr>
        <w:t>reasonable</w:t>
      </w:r>
      <w:r>
        <w:rPr>
          <w:spacing w:val="40"/>
        </w:rPr>
        <w:t xml:space="preserve"> </w:t>
      </w:r>
      <w:r>
        <w:rPr>
          <w:spacing w:val="12"/>
        </w:rPr>
        <w:t>opportunity</w:t>
      </w:r>
      <w:r>
        <w:rPr>
          <w:spacing w:val="40"/>
        </w:rPr>
        <w:t xml:space="preserve"> </w:t>
      </w:r>
      <w:r>
        <w:t>to</w:t>
      </w:r>
      <w:r>
        <w:rPr>
          <w:spacing w:val="40"/>
        </w:rPr>
        <w:t xml:space="preserve"> </w:t>
      </w:r>
      <w:r>
        <w:rPr>
          <w:spacing w:val="10"/>
        </w:rPr>
        <w:t>take</w:t>
      </w:r>
      <w:r>
        <w:rPr>
          <w:spacing w:val="40"/>
        </w:rPr>
        <w:t xml:space="preserve"> </w:t>
      </w:r>
      <w:r>
        <w:rPr>
          <w:spacing w:val="10"/>
        </w:rPr>
        <w:t xml:space="preserve">any </w:t>
      </w:r>
      <w:r>
        <w:rPr>
          <w:spacing w:val="11"/>
        </w:rPr>
        <w:t xml:space="preserve">steps </w:t>
      </w:r>
      <w:r>
        <w:t xml:space="preserve">it </w:t>
      </w:r>
      <w:r>
        <w:rPr>
          <w:spacing w:val="12"/>
        </w:rPr>
        <w:t xml:space="preserve">considers necessary </w:t>
      </w:r>
      <w:r>
        <w:t xml:space="preserve">to </w:t>
      </w:r>
      <w:r>
        <w:rPr>
          <w:spacing w:val="12"/>
        </w:rPr>
        <w:t xml:space="preserve">protect </w:t>
      </w:r>
      <w:r>
        <w:rPr>
          <w:spacing w:val="9"/>
        </w:rPr>
        <w:t xml:space="preserve">the </w:t>
      </w:r>
      <w:r>
        <w:rPr>
          <w:spacing w:val="13"/>
        </w:rPr>
        <w:t xml:space="preserve">confidentiality </w:t>
      </w:r>
      <w:r>
        <w:t xml:space="preserve">of the </w:t>
      </w:r>
      <w:r>
        <w:rPr>
          <w:spacing w:val="12"/>
        </w:rPr>
        <w:t xml:space="preserve">Personal </w:t>
      </w:r>
      <w:r>
        <w:rPr>
          <w:spacing w:val="10"/>
        </w:rPr>
        <w:t xml:space="preserve">Data </w:t>
      </w:r>
      <w:r>
        <w:rPr>
          <w:spacing w:val="12"/>
        </w:rPr>
        <w:t xml:space="preserve">including </w:t>
      </w:r>
      <w:r>
        <w:rPr>
          <w:spacing w:val="10"/>
        </w:rPr>
        <w:t xml:space="preserve">but </w:t>
      </w:r>
      <w:r>
        <w:t xml:space="preserve">not </w:t>
      </w:r>
      <w:r>
        <w:rPr>
          <w:spacing w:val="11"/>
        </w:rPr>
        <w:t xml:space="preserve">limited </w:t>
      </w:r>
      <w:r>
        <w:t xml:space="preserve">to </w:t>
      </w:r>
      <w:r>
        <w:rPr>
          <w:spacing w:val="12"/>
        </w:rPr>
        <w:t xml:space="preserve">seeking </w:t>
      </w:r>
      <w:r>
        <w:rPr>
          <w:spacing w:val="10"/>
        </w:rPr>
        <w:t xml:space="preserve">such </w:t>
      </w:r>
      <w:r>
        <w:rPr>
          <w:spacing w:val="13"/>
        </w:rPr>
        <w:t xml:space="preserve">judicial </w:t>
      </w:r>
      <w:r>
        <w:rPr>
          <w:spacing w:val="12"/>
        </w:rPr>
        <w:t>redress</w:t>
      </w:r>
      <w:r>
        <w:rPr>
          <w:spacing w:val="40"/>
        </w:rPr>
        <w:t xml:space="preserve"> </w:t>
      </w:r>
      <w:r>
        <w:t>as</w:t>
      </w:r>
      <w:r>
        <w:rPr>
          <w:spacing w:val="40"/>
        </w:rPr>
        <w:t xml:space="preserve"> </w:t>
      </w:r>
      <w:r>
        <w:rPr>
          <w:spacing w:val="9"/>
        </w:rPr>
        <w:t>the</w:t>
      </w:r>
      <w:r>
        <w:rPr>
          <w:spacing w:val="40"/>
        </w:rPr>
        <w:t xml:space="preserve"> </w:t>
      </w:r>
      <w:r>
        <w:rPr>
          <w:spacing w:val="12"/>
        </w:rPr>
        <w:t>County</w:t>
      </w:r>
      <w:r>
        <w:rPr>
          <w:spacing w:val="40"/>
        </w:rPr>
        <w:t xml:space="preserve"> </w:t>
      </w:r>
      <w:r>
        <w:rPr>
          <w:spacing w:val="11"/>
        </w:rPr>
        <w:t>Council</w:t>
      </w:r>
      <w:r>
        <w:rPr>
          <w:spacing w:val="40"/>
        </w:rPr>
        <w:t xml:space="preserve"> </w:t>
      </w:r>
      <w:r>
        <w:rPr>
          <w:spacing w:val="9"/>
        </w:rPr>
        <w:t>may</w:t>
      </w:r>
      <w:r>
        <w:rPr>
          <w:spacing w:val="40"/>
        </w:rPr>
        <w:t xml:space="preserve"> </w:t>
      </w:r>
      <w:r>
        <w:t>see</w:t>
      </w:r>
      <w:r>
        <w:rPr>
          <w:spacing w:val="40"/>
        </w:rPr>
        <w:t xml:space="preserve"> </w:t>
      </w:r>
      <w:r>
        <w:t>fit</w:t>
      </w:r>
      <w:r>
        <w:rPr>
          <w:spacing w:val="40"/>
        </w:rPr>
        <w:t xml:space="preserve"> </w:t>
      </w:r>
      <w:r>
        <w:t>in</w:t>
      </w:r>
      <w:r>
        <w:rPr>
          <w:spacing w:val="40"/>
        </w:rPr>
        <w:t xml:space="preserve"> </w:t>
      </w:r>
      <w:r>
        <w:t>the</w:t>
      </w:r>
      <w:r>
        <w:rPr>
          <w:spacing w:val="40"/>
        </w:rPr>
        <w:t xml:space="preserve"> </w:t>
      </w:r>
      <w:r>
        <w:rPr>
          <w:spacing w:val="13"/>
        </w:rPr>
        <w:t>circumstances;</w:t>
      </w:r>
    </w:p>
    <w:p w14:paraId="66C0E370" w14:textId="77777777" w:rsidR="00975541" w:rsidRDefault="00AC09D5">
      <w:pPr>
        <w:pStyle w:val="ListParagraph"/>
        <w:numPr>
          <w:ilvl w:val="2"/>
          <w:numId w:val="1"/>
        </w:numPr>
        <w:tabs>
          <w:tab w:val="left" w:pos="1839"/>
          <w:tab w:val="left" w:pos="1841"/>
        </w:tabs>
        <w:spacing w:line="254" w:lineRule="auto"/>
        <w:ind w:right="150" w:hanging="852"/>
        <w:jc w:val="both"/>
      </w:pPr>
      <w:r>
        <w:rPr>
          <w:spacing w:val="10"/>
        </w:rPr>
        <w:t xml:space="preserve">give any </w:t>
      </w:r>
      <w:r>
        <w:rPr>
          <w:spacing w:val="13"/>
        </w:rPr>
        <w:t xml:space="preserve">assistance reasonably </w:t>
      </w:r>
      <w:r>
        <w:rPr>
          <w:spacing w:val="12"/>
        </w:rPr>
        <w:t xml:space="preserve">required </w:t>
      </w:r>
      <w:r>
        <w:t xml:space="preserve">by </w:t>
      </w:r>
      <w:r>
        <w:rPr>
          <w:spacing w:val="9"/>
        </w:rPr>
        <w:t xml:space="preserve">the </w:t>
      </w:r>
      <w:r>
        <w:rPr>
          <w:spacing w:val="11"/>
        </w:rPr>
        <w:t xml:space="preserve">County </w:t>
      </w:r>
      <w:r>
        <w:rPr>
          <w:spacing w:val="12"/>
        </w:rPr>
        <w:t xml:space="preserve">Council </w:t>
      </w:r>
      <w:r>
        <w:t xml:space="preserve">to </w:t>
      </w:r>
      <w:r>
        <w:rPr>
          <w:spacing w:val="12"/>
        </w:rPr>
        <w:t xml:space="preserve">protect </w:t>
      </w:r>
      <w:r>
        <w:rPr>
          <w:spacing w:val="9"/>
        </w:rPr>
        <w:t xml:space="preserve">the </w:t>
      </w:r>
      <w:r>
        <w:rPr>
          <w:spacing w:val="13"/>
        </w:rPr>
        <w:t xml:space="preserve">confidentiality </w:t>
      </w:r>
      <w:r>
        <w:t>of</w:t>
      </w:r>
      <w:r>
        <w:rPr>
          <w:spacing w:val="9"/>
        </w:rPr>
        <w:t xml:space="preserve"> the </w:t>
      </w:r>
      <w:r>
        <w:rPr>
          <w:spacing w:val="12"/>
        </w:rPr>
        <w:t xml:space="preserve">Personal </w:t>
      </w:r>
      <w:r>
        <w:rPr>
          <w:spacing w:val="11"/>
        </w:rPr>
        <w:t xml:space="preserve">Data; </w:t>
      </w:r>
      <w:r>
        <w:rPr>
          <w:spacing w:val="9"/>
        </w:rPr>
        <w:t>and</w:t>
      </w:r>
    </w:p>
    <w:p w14:paraId="10E21D5A" w14:textId="77777777" w:rsidR="00975541" w:rsidRDefault="00AC09D5">
      <w:pPr>
        <w:pStyle w:val="ListParagraph"/>
        <w:numPr>
          <w:ilvl w:val="2"/>
          <w:numId w:val="1"/>
        </w:numPr>
        <w:tabs>
          <w:tab w:val="left" w:pos="1839"/>
          <w:tab w:val="left" w:pos="1841"/>
        </w:tabs>
        <w:spacing w:before="169" w:line="256" w:lineRule="auto"/>
        <w:ind w:right="153" w:hanging="852"/>
        <w:jc w:val="both"/>
      </w:pPr>
      <w:r>
        <w:rPr>
          <w:spacing w:val="11"/>
        </w:rPr>
        <w:t xml:space="preserve">inform </w:t>
      </w:r>
      <w:r>
        <w:rPr>
          <w:spacing w:val="9"/>
        </w:rPr>
        <w:t xml:space="preserve">the </w:t>
      </w:r>
      <w:r>
        <w:rPr>
          <w:spacing w:val="12"/>
        </w:rPr>
        <w:t xml:space="preserve">proposed disclosee </w:t>
      </w:r>
      <w:r>
        <w:rPr>
          <w:spacing w:val="10"/>
        </w:rPr>
        <w:t xml:space="preserve">that </w:t>
      </w:r>
      <w:r>
        <w:rPr>
          <w:spacing w:val="9"/>
        </w:rPr>
        <w:t xml:space="preserve">the </w:t>
      </w:r>
      <w:r>
        <w:rPr>
          <w:spacing w:val="12"/>
        </w:rPr>
        <w:t xml:space="preserve">information </w:t>
      </w:r>
      <w:r>
        <w:t xml:space="preserve">is </w:t>
      </w:r>
      <w:r>
        <w:rPr>
          <w:spacing w:val="13"/>
        </w:rPr>
        <w:t xml:space="preserve">confidential </w:t>
      </w:r>
      <w:r>
        <w:rPr>
          <w:spacing w:val="12"/>
        </w:rPr>
        <w:t xml:space="preserve">Personal </w:t>
      </w:r>
      <w:r>
        <w:rPr>
          <w:spacing w:val="10"/>
        </w:rPr>
        <w:t>Data.</w:t>
      </w:r>
    </w:p>
    <w:p w14:paraId="4D8CBB1E" w14:textId="77777777" w:rsidR="00975541" w:rsidRDefault="00AC09D5">
      <w:pPr>
        <w:pStyle w:val="Heading2"/>
        <w:spacing w:before="162"/>
      </w:pPr>
      <w:r>
        <w:rPr>
          <w:spacing w:val="13"/>
        </w:rPr>
        <w:t>Sub-</w:t>
      </w:r>
      <w:r>
        <w:rPr>
          <w:spacing w:val="10"/>
        </w:rPr>
        <w:t>Processors</w:t>
      </w:r>
    </w:p>
    <w:p w14:paraId="2AF35B4C" w14:textId="77777777" w:rsidR="00975541" w:rsidRDefault="00AC09D5">
      <w:pPr>
        <w:pStyle w:val="ListParagraph"/>
        <w:numPr>
          <w:ilvl w:val="1"/>
          <w:numId w:val="1"/>
        </w:numPr>
        <w:tabs>
          <w:tab w:val="left" w:pos="990"/>
          <w:tab w:val="left" w:pos="992"/>
        </w:tabs>
        <w:spacing w:before="181" w:line="259" w:lineRule="auto"/>
        <w:ind w:right="149" w:hanging="852"/>
        <w:jc w:val="both"/>
      </w:pPr>
      <w:r>
        <w:rPr>
          <w:spacing w:val="11"/>
        </w:rPr>
        <w:t xml:space="preserve">Without </w:t>
      </w:r>
      <w:r>
        <w:rPr>
          <w:spacing w:val="12"/>
        </w:rPr>
        <w:t xml:space="preserve">limiting </w:t>
      </w:r>
      <w:r>
        <w:rPr>
          <w:spacing w:val="9"/>
        </w:rPr>
        <w:t xml:space="preserve">the </w:t>
      </w:r>
      <w:r>
        <w:rPr>
          <w:spacing w:val="12"/>
        </w:rPr>
        <w:t xml:space="preserve">Processor’s </w:t>
      </w:r>
      <w:r>
        <w:rPr>
          <w:spacing w:val="11"/>
        </w:rPr>
        <w:t xml:space="preserve">other </w:t>
      </w:r>
      <w:r>
        <w:rPr>
          <w:spacing w:val="12"/>
        </w:rPr>
        <w:t xml:space="preserve">obligations </w:t>
      </w:r>
      <w:r>
        <w:rPr>
          <w:spacing w:val="11"/>
        </w:rPr>
        <w:t xml:space="preserve">under </w:t>
      </w:r>
      <w:r>
        <w:rPr>
          <w:spacing w:val="10"/>
        </w:rPr>
        <w:t xml:space="preserve">this </w:t>
      </w:r>
      <w:r>
        <w:rPr>
          <w:spacing w:val="12"/>
        </w:rPr>
        <w:t>Agreement,</w:t>
      </w:r>
      <w:r>
        <w:rPr>
          <w:spacing w:val="40"/>
        </w:rPr>
        <w:t xml:space="preserve"> </w:t>
      </w:r>
      <w:r>
        <w:rPr>
          <w:spacing w:val="9"/>
        </w:rPr>
        <w:t xml:space="preserve">the </w:t>
      </w:r>
      <w:r>
        <w:rPr>
          <w:spacing w:val="12"/>
        </w:rPr>
        <w:t xml:space="preserve">Processor </w:t>
      </w:r>
      <w:r>
        <w:rPr>
          <w:spacing w:val="11"/>
        </w:rPr>
        <w:t xml:space="preserve">shall </w:t>
      </w:r>
      <w:r>
        <w:rPr>
          <w:spacing w:val="9"/>
        </w:rPr>
        <w:t xml:space="preserve">not </w:t>
      </w:r>
      <w:r>
        <w:rPr>
          <w:spacing w:val="11"/>
        </w:rPr>
        <w:t xml:space="preserve">engage </w:t>
      </w:r>
      <w:r>
        <w:rPr>
          <w:spacing w:val="9"/>
        </w:rPr>
        <w:t xml:space="preserve">any </w:t>
      </w:r>
      <w:r>
        <w:rPr>
          <w:spacing w:val="14"/>
        </w:rPr>
        <w:t>sub-</w:t>
      </w:r>
      <w:r>
        <w:rPr>
          <w:spacing w:val="12"/>
        </w:rPr>
        <w:t xml:space="preserve">processors </w:t>
      </w:r>
      <w:r>
        <w:t xml:space="preserve">to </w:t>
      </w:r>
      <w:r>
        <w:rPr>
          <w:spacing w:val="12"/>
        </w:rPr>
        <w:t xml:space="preserve">process Personal </w:t>
      </w:r>
      <w:r>
        <w:rPr>
          <w:spacing w:val="10"/>
        </w:rPr>
        <w:t xml:space="preserve">Data </w:t>
      </w:r>
      <w:r>
        <w:rPr>
          <w:spacing w:val="11"/>
        </w:rPr>
        <w:t xml:space="preserve">without </w:t>
      </w:r>
      <w:r>
        <w:rPr>
          <w:spacing w:val="9"/>
        </w:rPr>
        <w:t xml:space="preserve">the </w:t>
      </w:r>
      <w:r>
        <w:rPr>
          <w:spacing w:val="12"/>
        </w:rPr>
        <w:t xml:space="preserve">prior written consent </w:t>
      </w:r>
      <w:r>
        <w:t xml:space="preserve">of the </w:t>
      </w:r>
      <w:r>
        <w:rPr>
          <w:spacing w:val="11"/>
        </w:rPr>
        <w:t xml:space="preserve">County </w:t>
      </w:r>
      <w:r>
        <w:rPr>
          <w:spacing w:val="12"/>
        </w:rPr>
        <w:t xml:space="preserve">Council. </w:t>
      </w:r>
      <w:r>
        <w:t xml:space="preserve">If </w:t>
      </w:r>
      <w:r>
        <w:rPr>
          <w:spacing w:val="9"/>
        </w:rPr>
        <w:t xml:space="preserve">the </w:t>
      </w:r>
      <w:r>
        <w:rPr>
          <w:spacing w:val="12"/>
        </w:rPr>
        <w:t xml:space="preserve">Processor engages </w:t>
      </w:r>
      <w:r>
        <w:rPr>
          <w:spacing w:val="10"/>
        </w:rPr>
        <w:t xml:space="preserve">any </w:t>
      </w:r>
      <w:r>
        <w:rPr>
          <w:spacing w:val="14"/>
        </w:rPr>
        <w:t>sub-</w:t>
      </w:r>
      <w:r>
        <w:rPr>
          <w:spacing w:val="12"/>
        </w:rPr>
        <w:t xml:space="preserve">processor </w:t>
      </w:r>
      <w:r>
        <w:t xml:space="preserve">to </w:t>
      </w:r>
      <w:r>
        <w:rPr>
          <w:spacing w:val="12"/>
        </w:rPr>
        <w:t xml:space="preserve">process </w:t>
      </w:r>
      <w:r>
        <w:rPr>
          <w:spacing w:val="9"/>
        </w:rPr>
        <w:t xml:space="preserve">any </w:t>
      </w:r>
      <w:r>
        <w:rPr>
          <w:spacing w:val="12"/>
        </w:rPr>
        <w:t xml:space="preserve">Personal </w:t>
      </w:r>
      <w:r>
        <w:rPr>
          <w:spacing w:val="11"/>
        </w:rPr>
        <w:t xml:space="preserve">Data, </w:t>
      </w:r>
      <w:r>
        <w:rPr>
          <w:spacing w:val="9"/>
        </w:rPr>
        <w:t xml:space="preserve">the </w:t>
      </w:r>
      <w:r>
        <w:rPr>
          <w:spacing w:val="12"/>
        </w:rPr>
        <w:t xml:space="preserve">Processor shall impose </w:t>
      </w:r>
      <w:r>
        <w:t xml:space="preserve">on </w:t>
      </w:r>
      <w:r>
        <w:rPr>
          <w:spacing w:val="11"/>
        </w:rPr>
        <w:t xml:space="preserve">such </w:t>
      </w:r>
      <w:r>
        <w:rPr>
          <w:spacing w:val="14"/>
        </w:rPr>
        <w:t>sub-</w:t>
      </w:r>
      <w:r>
        <w:rPr>
          <w:spacing w:val="12"/>
        </w:rPr>
        <w:t xml:space="preserve">processor, </w:t>
      </w:r>
      <w:r>
        <w:t xml:space="preserve">by </w:t>
      </w:r>
      <w:r>
        <w:rPr>
          <w:spacing w:val="11"/>
        </w:rPr>
        <w:t xml:space="preserve">means </w:t>
      </w:r>
      <w:r>
        <w:t xml:space="preserve">of a </w:t>
      </w:r>
      <w:r>
        <w:rPr>
          <w:spacing w:val="11"/>
        </w:rPr>
        <w:t xml:space="preserve">written </w:t>
      </w:r>
      <w:r>
        <w:rPr>
          <w:spacing w:val="12"/>
        </w:rPr>
        <w:t xml:space="preserve">contract, </w:t>
      </w:r>
      <w:r>
        <w:t>the</w:t>
      </w:r>
      <w:r>
        <w:rPr>
          <w:spacing w:val="40"/>
        </w:rPr>
        <w:t xml:space="preserve"> </w:t>
      </w:r>
      <w:r>
        <w:rPr>
          <w:spacing w:val="9"/>
        </w:rPr>
        <w:t>same</w:t>
      </w:r>
      <w:r>
        <w:rPr>
          <w:spacing w:val="40"/>
        </w:rPr>
        <w:t xml:space="preserve"> </w:t>
      </w:r>
      <w:r>
        <w:rPr>
          <w:spacing w:val="9"/>
        </w:rPr>
        <w:t>data</w:t>
      </w:r>
      <w:r>
        <w:rPr>
          <w:spacing w:val="12"/>
        </w:rPr>
        <w:t xml:space="preserve"> protection </w:t>
      </w:r>
      <w:r>
        <w:rPr>
          <w:spacing w:val="9"/>
        </w:rPr>
        <w:t>and</w:t>
      </w:r>
      <w:r>
        <w:rPr>
          <w:spacing w:val="12"/>
        </w:rPr>
        <w:t xml:space="preserve"> security </w:t>
      </w:r>
      <w:r>
        <w:rPr>
          <w:spacing w:val="13"/>
        </w:rPr>
        <w:t xml:space="preserve">obligations </w:t>
      </w:r>
      <w:r>
        <w:t>as</w:t>
      </w:r>
      <w:r>
        <w:rPr>
          <w:spacing w:val="40"/>
        </w:rPr>
        <w:t xml:space="preserve"> </w:t>
      </w:r>
      <w:r>
        <w:rPr>
          <w:spacing w:val="9"/>
        </w:rPr>
        <w:t>set</w:t>
      </w:r>
      <w:r>
        <w:rPr>
          <w:spacing w:val="40"/>
        </w:rPr>
        <w:t xml:space="preserve"> </w:t>
      </w:r>
      <w:r>
        <w:rPr>
          <w:spacing w:val="9"/>
        </w:rPr>
        <w:t>out</w:t>
      </w:r>
      <w:r>
        <w:rPr>
          <w:spacing w:val="40"/>
        </w:rPr>
        <w:t xml:space="preserve"> </w:t>
      </w:r>
      <w:r>
        <w:t xml:space="preserve">in </w:t>
      </w:r>
      <w:r>
        <w:rPr>
          <w:spacing w:val="10"/>
        </w:rPr>
        <w:t xml:space="preserve">this </w:t>
      </w:r>
      <w:r>
        <w:rPr>
          <w:spacing w:val="12"/>
        </w:rPr>
        <w:t>Agreement.</w:t>
      </w:r>
    </w:p>
    <w:p w14:paraId="55022D94" w14:textId="77777777" w:rsidR="00975541" w:rsidRDefault="00975541">
      <w:pPr>
        <w:spacing w:line="259" w:lineRule="auto"/>
        <w:jc w:val="both"/>
        <w:sectPr w:rsidR="00975541">
          <w:pgSz w:w="11910" w:h="16840"/>
          <w:pgMar w:top="1360" w:right="1300" w:bottom="900" w:left="1300" w:header="0" w:footer="709" w:gutter="0"/>
          <w:cols w:space="720"/>
        </w:sectPr>
      </w:pPr>
    </w:p>
    <w:p w14:paraId="4F9B5EBB" w14:textId="77777777" w:rsidR="00975541" w:rsidRDefault="00AC09D5">
      <w:pPr>
        <w:pStyle w:val="ListParagraph"/>
        <w:numPr>
          <w:ilvl w:val="1"/>
          <w:numId w:val="1"/>
        </w:numPr>
        <w:tabs>
          <w:tab w:val="left" w:pos="990"/>
          <w:tab w:val="left" w:pos="992"/>
        </w:tabs>
        <w:spacing w:before="76" w:line="259" w:lineRule="auto"/>
        <w:ind w:hanging="852"/>
        <w:jc w:val="both"/>
      </w:pPr>
      <w:r>
        <w:lastRenderedPageBreak/>
        <w:t xml:space="preserve">The </w:t>
      </w:r>
      <w:r>
        <w:rPr>
          <w:spacing w:val="12"/>
        </w:rPr>
        <w:t xml:space="preserve">Processor </w:t>
      </w:r>
      <w:r>
        <w:rPr>
          <w:spacing w:val="11"/>
        </w:rPr>
        <w:t xml:space="preserve">shall inform </w:t>
      </w:r>
      <w:r>
        <w:t xml:space="preserve">the </w:t>
      </w:r>
      <w:r>
        <w:rPr>
          <w:spacing w:val="11"/>
        </w:rPr>
        <w:t xml:space="preserve">County </w:t>
      </w:r>
      <w:r>
        <w:rPr>
          <w:spacing w:val="12"/>
        </w:rPr>
        <w:t xml:space="preserve">Council </w:t>
      </w:r>
      <w:r>
        <w:t xml:space="preserve">of </w:t>
      </w:r>
      <w:r>
        <w:rPr>
          <w:spacing w:val="9"/>
        </w:rPr>
        <w:t xml:space="preserve">any </w:t>
      </w:r>
      <w:r>
        <w:rPr>
          <w:spacing w:val="12"/>
        </w:rPr>
        <w:t xml:space="preserve">intended </w:t>
      </w:r>
      <w:r>
        <w:rPr>
          <w:spacing w:val="11"/>
        </w:rPr>
        <w:t xml:space="preserve">changes </w:t>
      </w:r>
      <w:r>
        <w:rPr>
          <w:spacing w:val="12"/>
        </w:rPr>
        <w:t>concerning</w:t>
      </w:r>
      <w:r>
        <w:rPr>
          <w:spacing w:val="40"/>
        </w:rPr>
        <w:t xml:space="preserve"> </w:t>
      </w:r>
      <w:r>
        <w:t>the</w:t>
      </w:r>
      <w:r>
        <w:rPr>
          <w:spacing w:val="40"/>
        </w:rPr>
        <w:t xml:space="preserve"> </w:t>
      </w:r>
      <w:r>
        <w:rPr>
          <w:spacing w:val="12"/>
        </w:rPr>
        <w:t>addition</w:t>
      </w:r>
      <w:r>
        <w:rPr>
          <w:spacing w:val="40"/>
        </w:rPr>
        <w:t xml:space="preserve"> </w:t>
      </w:r>
      <w:r>
        <w:t>or</w:t>
      </w:r>
      <w:r>
        <w:rPr>
          <w:spacing w:val="40"/>
        </w:rPr>
        <w:t xml:space="preserve"> </w:t>
      </w:r>
      <w:r>
        <w:rPr>
          <w:spacing w:val="12"/>
        </w:rPr>
        <w:t>replacement</w:t>
      </w:r>
      <w:r>
        <w:rPr>
          <w:spacing w:val="40"/>
        </w:rPr>
        <w:t xml:space="preserve"> </w:t>
      </w:r>
      <w:r>
        <w:t>of</w:t>
      </w:r>
      <w:r>
        <w:rPr>
          <w:spacing w:val="40"/>
        </w:rPr>
        <w:t xml:space="preserve"> </w:t>
      </w:r>
      <w:r>
        <w:rPr>
          <w:spacing w:val="9"/>
        </w:rPr>
        <w:t>any</w:t>
      </w:r>
      <w:r>
        <w:rPr>
          <w:spacing w:val="14"/>
        </w:rPr>
        <w:t xml:space="preserve"> sub-</w:t>
      </w:r>
      <w:r>
        <w:rPr>
          <w:spacing w:val="12"/>
        </w:rPr>
        <w:t>processors</w:t>
      </w:r>
      <w:r>
        <w:rPr>
          <w:spacing w:val="40"/>
        </w:rPr>
        <w:t xml:space="preserve"> </w:t>
      </w:r>
      <w:r>
        <w:rPr>
          <w:spacing w:val="9"/>
        </w:rPr>
        <w:t>and</w:t>
      </w:r>
      <w:r>
        <w:rPr>
          <w:spacing w:val="40"/>
        </w:rPr>
        <w:t xml:space="preserve"> </w:t>
      </w:r>
      <w:r>
        <w:rPr>
          <w:spacing w:val="11"/>
        </w:rPr>
        <w:t xml:space="preserve">shall </w:t>
      </w:r>
      <w:r>
        <w:rPr>
          <w:spacing w:val="9"/>
        </w:rPr>
        <w:t xml:space="preserve">not </w:t>
      </w:r>
      <w:r>
        <w:rPr>
          <w:spacing w:val="10"/>
        </w:rPr>
        <w:t xml:space="preserve">make </w:t>
      </w:r>
      <w:r>
        <w:rPr>
          <w:spacing w:val="9"/>
        </w:rPr>
        <w:t xml:space="preserve">any </w:t>
      </w:r>
      <w:r>
        <w:rPr>
          <w:spacing w:val="10"/>
        </w:rPr>
        <w:t xml:space="preserve">such </w:t>
      </w:r>
      <w:r>
        <w:rPr>
          <w:spacing w:val="12"/>
        </w:rPr>
        <w:t xml:space="preserve">changes </w:t>
      </w:r>
      <w:r>
        <w:rPr>
          <w:spacing w:val="11"/>
        </w:rPr>
        <w:t xml:space="preserve">without </w:t>
      </w:r>
      <w:r>
        <w:rPr>
          <w:spacing w:val="9"/>
        </w:rPr>
        <w:t xml:space="preserve">the </w:t>
      </w:r>
      <w:r>
        <w:rPr>
          <w:spacing w:val="11"/>
        </w:rPr>
        <w:t xml:space="preserve">prior written </w:t>
      </w:r>
      <w:r>
        <w:rPr>
          <w:spacing w:val="12"/>
        </w:rPr>
        <w:t xml:space="preserve">consent </w:t>
      </w:r>
      <w:r>
        <w:t xml:space="preserve">of </w:t>
      </w:r>
      <w:r>
        <w:rPr>
          <w:spacing w:val="10"/>
        </w:rPr>
        <w:t xml:space="preserve">the </w:t>
      </w:r>
      <w:r>
        <w:rPr>
          <w:spacing w:val="11"/>
        </w:rPr>
        <w:t xml:space="preserve">County </w:t>
      </w:r>
      <w:r>
        <w:rPr>
          <w:spacing w:val="9"/>
        </w:rPr>
        <w:t>Council.</w:t>
      </w:r>
    </w:p>
    <w:p w14:paraId="168E0F37" w14:textId="77777777" w:rsidR="00975541" w:rsidRDefault="00975541">
      <w:pPr>
        <w:pStyle w:val="BodyText"/>
        <w:rPr>
          <w:sz w:val="24"/>
        </w:rPr>
      </w:pPr>
    </w:p>
    <w:p w14:paraId="62EA7E4E" w14:textId="77777777" w:rsidR="00975541" w:rsidRDefault="00975541">
      <w:pPr>
        <w:pStyle w:val="BodyText"/>
        <w:spacing w:before="7"/>
        <w:rPr>
          <w:sz w:val="27"/>
        </w:rPr>
      </w:pPr>
    </w:p>
    <w:p w14:paraId="58FC618F" w14:textId="77777777" w:rsidR="00975541" w:rsidRDefault="00AC09D5">
      <w:pPr>
        <w:pStyle w:val="ListParagraph"/>
        <w:numPr>
          <w:ilvl w:val="1"/>
          <w:numId w:val="1"/>
        </w:numPr>
        <w:tabs>
          <w:tab w:val="left" w:pos="990"/>
          <w:tab w:val="left" w:pos="992"/>
        </w:tabs>
        <w:spacing w:before="1" w:line="256" w:lineRule="auto"/>
        <w:ind w:right="153" w:hanging="852"/>
        <w:jc w:val="both"/>
      </w:pPr>
      <w:r>
        <w:t xml:space="preserve">The </w:t>
      </w:r>
      <w:r>
        <w:rPr>
          <w:spacing w:val="12"/>
        </w:rPr>
        <w:t xml:space="preserve">Processor </w:t>
      </w:r>
      <w:r>
        <w:rPr>
          <w:spacing w:val="11"/>
        </w:rPr>
        <w:t xml:space="preserve">shall remain liable </w:t>
      </w:r>
      <w:r>
        <w:t xml:space="preserve">to </w:t>
      </w:r>
      <w:r>
        <w:rPr>
          <w:spacing w:val="9"/>
        </w:rPr>
        <w:t xml:space="preserve">the </w:t>
      </w:r>
      <w:r>
        <w:rPr>
          <w:spacing w:val="11"/>
        </w:rPr>
        <w:t xml:space="preserve">County </w:t>
      </w:r>
      <w:r>
        <w:rPr>
          <w:spacing w:val="12"/>
        </w:rPr>
        <w:t xml:space="preserve">Council </w:t>
      </w:r>
      <w:r>
        <w:rPr>
          <w:spacing w:val="9"/>
        </w:rPr>
        <w:t xml:space="preserve">for </w:t>
      </w:r>
      <w:r>
        <w:rPr>
          <w:spacing w:val="12"/>
        </w:rPr>
        <w:t xml:space="preserve">processing </w:t>
      </w:r>
      <w:r>
        <w:t xml:space="preserve">by </w:t>
      </w:r>
      <w:r>
        <w:rPr>
          <w:spacing w:val="10"/>
        </w:rPr>
        <w:t xml:space="preserve">such </w:t>
      </w:r>
      <w:r>
        <w:rPr>
          <w:spacing w:val="14"/>
        </w:rPr>
        <w:t>sub-</w:t>
      </w:r>
      <w:r>
        <w:rPr>
          <w:spacing w:val="13"/>
        </w:rPr>
        <w:t xml:space="preserve">processors </w:t>
      </w:r>
      <w:r>
        <w:t xml:space="preserve">as if </w:t>
      </w:r>
      <w:r>
        <w:rPr>
          <w:spacing w:val="9"/>
        </w:rPr>
        <w:t xml:space="preserve">the </w:t>
      </w:r>
      <w:r>
        <w:rPr>
          <w:spacing w:val="12"/>
        </w:rPr>
        <w:t xml:space="preserve">processing </w:t>
      </w:r>
      <w:r>
        <w:rPr>
          <w:spacing w:val="9"/>
        </w:rPr>
        <w:t xml:space="preserve">was </w:t>
      </w:r>
      <w:r>
        <w:rPr>
          <w:spacing w:val="12"/>
        </w:rPr>
        <w:t xml:space="preserve">being conducted </w:t>
      </w:r>
      <w:r>
        <w:t xml:space="preserve">by </w:t>
      </w:r>
      <w:r>
        <w:rPr>
          <w:spacing w:val="9"/>
        </w:rPr>
        <w:t xml:space="preserve">the </w:t>
      </w:r>
      <w:r>
        <w:rPr>
          <w:spacing w:val="10"/>
        </w:rPr>
        <w:t>Processor.</w:t>
      </w:r>
    </w:p>
    <w:p w14:paraId="65378204" w14:textId="77777777" w:rsidR="00975541" w:rsidRDefault="00AC09D5">
      <w:pPr>
        <w:pStyle w:val="Heading2"/>
        <w:spacing w:before="162"/>
      </w:pPr>
      <w:r>
        <w:rPr>
          <w:spacing w:val="10"/>
        </w:rPr>
        <w:t>Data</w:t>
      </w:r>
      <w:r>
        <w:rPr>
          <w:spacing w:val="30"/>
        </w:rPr>
        <w:t xml:space="preserve"> </w:t>
      </w:r>
      <w:r>
        <w:rPr>
          <w:spacing w:val="10"/>
        </w:rPr>
        <w:t>Transfers</w:t>
      </w:r>
    </w:p>
    <w:p w14:paraId="1D83AFD8" w14:textId="77777777" w:rsidR="00975541" w:rsidRDefault="00AC09D5">
      <w:pPr>
        <w:pStyle w:val="ListParagraph"/>
        <w:numPr>
          <w:ilvl w:val="1"/>
          <w:numId w:val="1"/>
        </w:numPr>
        <w:tabs>
          <w:tab w:val="left" w:pos="990"/>
          <w:tab w:val="left" w:pos="992"/>
        </w:tabs>
        <w:spacing w:before="184" w:line="259" w:lineRule="auto"/>
        <w:ind w:right="149" w:hanging="852"/>
        <w:jc w:val="both"/>
      </w:pPr>
      <w:r>
        <w:t xml:space="preserve">The </w:t>
      </w:r>
      <w:r>
        <w:rPr>
          <w:spacing w:val="12"/>
        </w:rPr>
        <w:t xml:space="preserve">Processor </w:t>
      </w:r>
      <w:r>
        <w:rPr>
          <w:spacing w:val="10"/>
        </w:rPr>
        <w:t xml:space="preserve">will not </w:t>
      </w:r>
      <w:r>
        <w:rPr>
          <w:spacing w:val="12"/>
        </w:rPr>
        <w:t xml:space="preserve">transfer </w:t>
      </w:r>
      <w:r>
        <w:rPr>
          <w:spacing w:val="9"/>
        </w:rPr>
        <w:t xml:space="preserve">any </w:t>
      </w:r>
      <w:r>
        <w:rPr>
          <w:spacing w:val="12"/>
        </w:rPr>
        <w:t xml:space="preserve">Personal </w:t>
      </w:r>
      <w:r>
        <w:rPr>
          <w:spacing w:val="10"/>
        </w:rPr>
        <w:t xml:space="preserve">Data </w:t>
      </w:r>
      <w:r>
        <w:rPr>
          <w:spacing w:val="9"/>
        </w:rPr>
        <w:t xml:space="preserve">out </w:t>
      </w:r>
      <w:r>
        <w:t xml:space="preserve">of the </w:t>
      </w:r>
      <w:r>
        <w:rPr>
          <w:spacing w:val="12"/>
        </w:rPr>
        <w:t xml:space="preserve">European Economic </w:t>
      </w:r>
      <w:r>
        <w:rPr>
          <w:spacing w:val="10"/>
        </w:rPr>
        <w:t xml:space="preserve">Area </w:t>
      </w:r>
      <w:r>
        <w:rPr>
          <w:spacing w:val="12"/>
        </w:rPr>
        <w:t xml:space="preserve">except </w:t>
      </w:r>
      <w:r>
        <w:rPr>
          <w:spacing w:val="9"/>
        </w:rPr>
        <w:t xml:space="preserve">with </w:t>
      </w:r>
      <w:r>
        <w:t xml:space="preserve">the </w:t>
      </w:r>
      <w:r>
        <w:rPr>
          <w:spacing w:val="10"/>
        </w:rPr>
        <w:t xml:space="preserve">prior </w:t>
      </w:r>
      <w:r>
        <w:rPr>
          <w:spacing w:val="11"/>
        </w:rPr>
        <w:t xml:space="preserve">written </w:t>
      </w:r>
      <w:r>
        <w:rPr>
          <w:spacing w:val="12"/>
        </w:rPr>
        <w:t xml:space="preserve">consent </w:t>
      </w:r>
      <w:r>
        <w:t xml:space="preserve">of </w:t>
      </w:r>
      <w:r>
        <w:rPr>
          <w:spacing w:val="9"/>
        </w:rPr>
        <w:t xml:space="preserve">the </w:t>
      </w:r>
      <w:r>
        <w:rPr>
          <w:spacing w:val="11"/>
        </w:rPr>
        <w:t xml:space="preserve">County </w:t>
      </w:r>
      <w:r>
        <w:rPr>
          <w:spacing w:val="12"/>
        </w:rPr>
        <w:t xml:space="preserve">Council </w:t>
      </w:r>
      <w:r>
        <w:rPr>
          <w:spacing w:val="9"/>
        </w:rPr>
        <w:t xml:space="preserve">and </w:t>
      </w:r>
      <w:r>
        <w:t xml:space="preserve">in </w:t>
      </w:r>
      <w:r>
        <w:rPr>
          <w:spacing w:val="12"/>
        </w:rPr>
        <w:t xml:space="preserve">accordance </w:t>
      </w:r>
      <w:r>
        <w:rPr>
          <w:spacing w:val="10"/>
        </w:rPr>
        <w:t xml:space="preserve">with </w:t>
      </w:r>
      <w:r>
        <w:rPr>
          <w:spacing w:val="9"/>
        </w:rPr>
        <w:t xml:space="preserve">any </w:t>
      </w:r>
      <w:r>
        <w:rPr>
          <w:spacing w:val="11"/>
        </w:rPr>
        <w:t xml:space="preserve">terms </w:t>
      </w:r>
      <w:r>
        <w:rPr>
          <w:spacing w:val="9"/>
        </w:rPr>
        <w:t xml:space="preserve">the </w:t>
      </w:r>
      <w:r>
        <w:rPr>
          <w:spacing w:val="11"/>
        </w:rPr>
        <w:t xml:space="preserve">County Council </w:t>
      </w:r>
      <w:r>
        <w:rPr>
          <w:spacing w:val="9"/>
        </w:rPr>
        <w:t xml:space="preserve">may </w:t>
      </w:r>
      <w:r>
        <w:rPr>
          <w:spacing w:val="11"/>
        </w:rPr>
        <w:t xml:space="preserve">impose </w:t>
      </w:r>
      <w:r>
        <w:t xml:space="preserve">on </w:t>
      </w:r>
      <w:r>
        <w:rPr>
          <w:spacing w:val="10"/>
        </w:rPr>
        <w:t xml:space="preserve">such </w:t>
      </w:r>
      <w:r>
        <w:rPr>
          <w:spacing w:val="12"/>
        </w:rPr>
        <w:t xml:space="preserve">transfer. </w:t>
      </w:r>
      <w:r>
        <w:rPr>
          <w:spacing w:val="11"/>
        </w:rPr>
        <w:t xml:space="preserve">Where </w:t>
      </w:r>
      <w:r>
        <w:rPr>
          <w:spacing w:val="9"/>
        </w:rPr>
        <w:t xml:space="preserve">the </w:t>
      </w:r>
      <w:r>
        <w:rPr>
          <w:spacing w:val="11"/>
        </w:rPr>
        <w:t xml:space="preserve">County </w:t>
      </w:r>
      <w:r>
        <w:rPr>
          <w:spacing w:val="12"/>
        </w:rPr>
        <w:t xml:space="preserve">Council </w:t>
      </w:r>
      <w:r>
        <w:rPr>
          <w:spacing w:val="9"/>
        </w:rPr>
        <w:t xml:space="preserve">has </w:t>
      </w:r>
      <w:r>
        <w:rPr>
          <w:spacing w:val="12"/>
        </w:rPr>
        <w:t xml:space="preserve">consented </w:t>
      </w:r>
      <w:r>
        <w:t xml:space="preserve">to </w:t>
      </w:r>
      <w:r>
        <w:rPr>
          <w:spacing w:val="9"/>
        </w:rPr>
        <w:t xml:space="preserve">the </w:t>
      </w:r>
      <w:r>
        <w:rPr>
          <w:spacing w:val="12"/>
        </w:rPr>
        <w:t xml:space="preserve">transfer </w:t>
      </w:r>
      <w:r>
        <w:t xml:space="preserve">of its </w:t>
      </w:r>
      <w:r>
        <w:rPr>
          <w:spacing w:val="12"/>
        </w:rPr>
        <w:t xml:space="preserve">Personal </w:t>
      </w:r>
      <w:r>
        <w:rPr>
          <w:spacing w:val="9"/>
        </w:rPr>
        <w:t xml:space="preserve">Data </w:t>
      </w:r>
      <w:r>
        <w:rPr>
          <w:spacing w:val="12"/>
        </w:rPr>
        <w:t xml:space="preserve">outside </w:t>
      </w:r>
      <w:r>
        <w:t xml:space="preserve">the </w:t>
      </w:r>
      <w:r>
        <w:rPr>
          <w:spacing w:val="9"/>
        </w:rPr>
        <w:t xml:space="preserve">EEA, the </w:t>
      </w:r>
      <w:r>
        <w:rPr>
          <w:spacing w:val="12"/>
        </w:rPr>
        <w:t xml:space="preserve">Processor </w:t>
      </w:r>
      <w:r>
        <w:rPr>
          <w:spacing w:val="9"/>
        </w:rPr>
        <w:t xml:space="preserve">may </w:t>
      </w:r>
      <w:r>
        <w:rPr>
          <w:spacing w:val="10"/>
        </w:rPr>
        <w:t xml:space="preserve">only </w:t>
      </w:r>
      <w:r>
        <w:rPr>
          <w:spacing w:val="12"/>
        </w:rPr>
        <w:t xml:space="preserve">transfer </w:t>
      </w:r>
      <w:r>
        <w:rPr>
          <w:spacing w:val="9"/>
        </w:rPr>
        <w:t xml:space="preserve">the </w:t>
      </w:r>
      <w:r>
        <w:rPr>
          <w:spacing w:val="12"/>
        </w:rPr>
        <w:t xml:space="preserve">Personal </w:t>
      </w:r>
      <w:r>
        <w:rPr>
          <w:spacing w:val="9"/>
        </w:rPr>
        <w:t>Data</w:t>
      </w:r>
      <w:r>
        <w:rPr>
          <w:spacing w:val="40"/>
        </w:rPr>
        <w:t xml:space="preserve"> </w:t>
      </w:r>
      <w:r>
        <w:t>to</w:t>
      </w:r>
      <w:r>
        <w:rPr>
          <w:spacing w:val="40"/>
        </w:rPr>
        <w:t xml:space="preserve"> </w:t>
      </w:r>
      <w:r>
        <w:t>a</w:t>
      </w:r>
      <w:r>
        <w:rPr>
          <w:spacing w:val="11"/>
        </w:rPr>
        <w:t xml:space="preserve"> legal </w:t>
      </w:r>
      <w:r>
        <w:rPr>
          <w:spacing w:val="12"/>
        </w:rPr>
        <w:t xml:space="preserve">entity located </w:t>
      </w:r>
      <w:r>
        <w:t>in:</w:t>
      </w:r>
    </w:p>
    <w:p w14:paraId="5FFDA385" w14:textId="77777777" w:rsidR="00975541" w:rsidRDefault="00AC09D5">
      <w:pPr>
        <w:pStyle w:val="ListParagraph"/>
        <w:numPr>
          <w:ilvl w:val="2"/>
          <w:numId w:val="1"/>
        </w:numPr>
        <w:tabs>
          <w:tab w:val="left" w:pos="1838"/>
          <w:tab w:val="left" w:pos="1841"/>
        </w:tabs>
        <w:spacing w:before="158" w:line="259" w:lineRule="auto"/>
        <w:ind w:right="150" w:hanging="850"/>
        <w:jc w:val="both"/>
      </w:pPr>
      <w:r>
        <w:t xml:space="preserve">a </w:t>
      </w:r>
      <w:r>
        <w:rPr>
          <w:spacing w:val="11"/>
        </w:rPr>
        <w:t xml:space="preserve">country </w:t>
      </w:r>
      <w:r>
        <w:rPr>
          <w:spacing w:val="12"/>
        </w:rPr>
        <w:t xml:space="preserve">outside </w:t>
      </w:r>
      <w:r>
        <w:rPr>
          <w:spacing w:val="9"/>
        </w:rPr>
        <w:t xml:space="preserve">the </w:t>
      </w:r>
      <w:r>
        <w:rPr>
          <w:spacing w:val="12"/>
        </w:rPr>
        <w:t xml:space="preserve">European Economic </w:t>
      </w:r>
      <w:r>
        <w:rPr>
          <w:spacing w:val="10"/>
        </w:rPr>
        <w:t xml:space="preserve">Area </w:t>
      </w:r>
      <w:r>
        <w:rPr>
          <w:spacing w:val="9"/>
        </w:rPr>
        <w:t xml:space="preserve">but </w:t>
      </w:r>
      <w:r>
        <w:rPr>
          <w:spacing w:val="12"/>
        </w:rPr>
        <w:t xml:space="preserve">approved </w:t>
      </w:r>
      <w:r>
        <w:rPr>
          <w:spacing w:val="10"/>
        </w:rPr>
        <w:t>for this</w:t>
      </w:r>
      <w:r>
        <w:rPr>
          <w:spacing w:val="40"/>
        </w:rPr>
        <w:t xml:space="preserve"> </w:t>
      </w:r>
      <w:r>
        <w:rPr>
          <w:spacing w:val="12"/>
        </w:rPr>
        <w:t>purpose</w:t>
      </w:r>
      <w:r>
        <w:rPr>
          <w:spacing w:val="40"/>
        </w:rPr>
        <w:t xml:space="preserve"> </w:t>
      </w:r>
      <w:r>
        <w:t>by</w:t>
      </w:r>
      <w:r>
        <w:rPr>
          <w:spacing w:val="40"/>
        </w:rPr>
        <w:t xml:space="preserve"> </w:t>
      </w:r>
      <w:r>
        <w:t>the</w:t>
      </w:r>
      <w:r>
        <w:rPr>
          <w:spacing w:val="40"/>
        </w:rPr>
        <w:t xml:space="preserve"> </w:t>
      </w:r>
      <w:r>
        <w:t>EU</w:t>
      </w:r>
      <w:r>
        <w:rPr>
          <w:spacing w:val="40"/>
        </w:rPr>
        <w:t xml:space="preserve"> </w:t>
      </w:r>
      <w:r>
        <w:rPr>
          <w:spacing w:val="12"/>
        </w:rPr>
        <w:t>Commission</w:t>
      </w:r>
      <w:r>
        <w:rPr>
          <w:spacing w:val="40"/>
        </w:rPr>
        <w:t xml:space="preserve"> </w:t>
      </w:r>
      <w:r>
        <w:rPr>
          <w:spacing w:val="12"/>
        </w:rPr>
        <w:t>pursuant</w:t>
      </w:r>
      <w:r>
        <w:rPr>
          <w:spacing w:val="40"/>
        </w:rPr>
        <w:t xml:space="preserve"> </w:t>
      </w:r>
      <w:r>
        <w:t>to</w:t>
      </w:r>
      <w:r>
        <w:rPr>
          <w:spacing w:val="40"/>
        </w:rPr>
        <w:t xml:space="preserve"> </w:t>
      </w:r>
      <w:r>
        <w:rPr>
          <w:spacing w:val="11"/>
        </w:rPr>
        <w:t>Article</w:t>
      </w:r>
      <w:r>
        <w:rPr>
          <w:spacing w:val="40"/>
        </w:rPr>
        <w:t xml:space="preserve"> </w:t>
      </w:r>
      <w:r>
        <w:rPr>
          <w:spacing w:val="11"/>
        </w:rPr>
        <w:t>45(3)</w:t>
      </w:r>
      <w:r>
        <w:rPr>
          <w:spacing w:val="40"/>
        </w:rPr>
        <w:t xml:space="preserve"> </w:t>
      </w:r>
      <w:r>
        <w:t xml:space="preserve">of </w:t>
      </w:r>
      <w:r>
        <w:rPr>
          <w:spacing w:val="9"/>
        </w:rPr>
        <w:t xml:space="preserve">the GDPR </w:t>
      </w:r>
      <w:r>
        <w:rPr>
          <w:spacing w:val="10"/>
        </w:rPr>
        <w:t xml:space="preserve">where </w:t>
      </w:r>
      <w:r>
        <w:t xml:space="preserve">an </w:t>
      </w:r>
      <w:r>
        <w:rPr>
          <w:spacing w:val="12"/>
        </w:rPr>
        <w:t xml:space="preserve">adequacy decision </w:t>
      </w:r>
      <w:r>
        <w:t xml:space="preserve">for </w:t>
      </w:r>
      <w:r>
        <w:rPr>
          <w:spacing w:val="10"/>
        </w:rPr>
        <w:t xml:space="preserve">that </w:t>
      </w:r>
      <w:r>
        <w:rPr>
          <w:spacing w:val="11"/>
        </w:rPr>
        <w:t xml:space="preserve">Country </w:t>
      </w:r>
      <w:r>
        <w:rPr>
          <w:spacing w:val="9"/>
        </w:rPr>
        <w:t xml:space="preserve">has </w:t>
      </w:r>
      <w:r>
        <w:rPr>
          <w:spacing w:val="10"/>
        </w:rPr>
        <w:t xml:space="preserve">been </w:t>
      </w:r>
      <w:r>
        <w:rPr>
          <w:spacing w:val="12"/>
        </w:rPr>
        <w:t xml:space="preserve">determined </w:t>
      </w:r>
      <w:r>
        <w:t>by</w:t>
      </w:r>
      <w:r>
        <w:rPr>
          <w:spacing w:val="9"/>
        </w:rPr>
        <w:t xml:space="preserve"> the </w:t>
      </w:r>
      <w:r>
        <w:t>EU</w:t>
      </w:r>
      <w:r>
        <w:rPr>
          <w:spacing w:val="12"/>
        </w:rPr>
        <w:t xml:space="preserve"> Commission </w:t>
      </w:r>
      <w:r>
        <w:t>to</w:t>
      </w:r>
      <w:r>
        <w:rPr>
          <w:spacing w:val="11"/>
        </w:rPr>
        <w:t xml:space="preserve"> exist;</w:t>
      </w:r>
    </w:p>
    <w:p w14:paraId="20770C0C" w14:textId="77777777" w:rsidR="00975541" w:rsidRDefault="00AC09D5">
      <w:pPr>
        <w:pStyle w:val="ListParagraph"/>
        <w:numPr>
          <w:ilvl w:val="2"/>
          <w:numId w:val="1"/>
        </w:numPr>
        <w:tabs>
          <w:tab w:val="left" w:pos="1838"/>
          <w:tab w:val="left" w:pos="1841"/>
        </w:tabs>
        <w:spacing w:line="259" w:lineRule="auto"/>
        <w:ind w:hanging="850"/>
        <w:jc w:val="both"/>
      </w:pPr>
      <w:r>
        <w:t xml:space="preserve">a </w:t>
      </w:r>
      <w:r>
        <w:rPr>
          <w:spacing w:val="12"/>
        </w:rPr>
        <w:t xml:space="preserve">country outside </w:t>
      </w:r>
      <w:r>
        <w:t xml:space="preserve">the </w:t>
      </w:r>
      <w:r>
        <w:rPr>
          <w:spacing w:val="12"/>
        </w:rPr>
        <w:t xml:space="preserve">European Economic </w:t>
      </w:r>
      <w:r>
        <w:rPr>
          <w:spacing w:val="10"/>
        </w:rPr>
        <w:t xml:space="preserve">Area </w:t>
      </w:r>
      <w:r>
        <w:rPr>
          <w:spacing w:val="9"/>
        </w:rPr>
        <w:t xml:space="preserve">but </w:t>
      </w:r>
      <w:r>
        <w:rPr>
          <w:spacing w:val="12"/>
        </w:rPr>
        <w:t xml:space="preserve">subject </w:t>
      </w:r>
      <w:r>
        <w:t xml:space="preserve">to </w:t>
      </w:r>
      <w:r>
        <w:rPr>
          <w:spacing w:val="9"/>
        </w:rPr>
        <w:t xml:space="preserve">the </w:t>
      </w:r>
      <w:r>
        <w:rPr>
          <w:spacing w:val="12"/>
        </w:rPr>
        <w:t xml:space="preserve">execution </w:t>
      </w:r>
      <w:r>
        <w:t xml:space="preserve">by </w:t>
      </w:r>
      <w:r>
        <w:rPr>
          <w:spacing w:val="9"/>
        </w:rPr>
        <w:t xml:space="preserve">the </w:t>
      </w:r>
      <w:r>
        <w:rPr>
          <w:spacing w:val="12"/>
        </w:rPr>
        <w:t xml:space="preserve">County Council, </w:t>
      </w:r>
      <w:r>
        <w:rPr>
          <w:spacing w:val="9"/>
        </w:rPr>
        <w:t xml:space="preserve">the </w:t>
      </w:r>
      <w:r>
        <w:rPr>
          <w:spacing w:val="12"/>
        </w:rPr>
        <w:t xml:space="preserve">Processor </w:t>
      </w:r>
      <w:r>
        <w:rPr>
          <w:spacing w:val="9"/>
        </w:rPr>
        <w:t xml:space="preserve">and </w:t>
      </w:r>
      <w:r>
        <w:t xml:space="preserve">the </w:t>
      </w:r>
      <w:r>
        <w:rPr>
          <w:spacing w:val="12"/>
        </w:rPr>
        <w:t xml:space="preserve">transferee </w:t>
      </w:r>
      <w:r>
        <w:t>of</w:t>
      </w:r>
      <w:r>
        <w:rPr>
          <w:spacing w:val="40"/>
        </w:rPr>
        <w:t xml:space="preserve"> </w:t>
      </w:r>
      <w:r>
        <w:rPr>
          <w:spacing w:val="12"/>
        </w:rPr>
        <w:t>standard</w:t>
      </w:r>
      <w:r>
        <w:rPr>
          <w:spacing w:val="40"/>
        </w:rPr>
        <w:t xml:space="preserve"> </w:t>
      </w:r>
      <w:r>
        <w:rPr>
          <w:spacing w:val="10"/>
        </w:rPr>
        <w:t>data</w:t>
      </w:r>
      <w:r>
        <w:rPr>
          <w:spacing w:val="40"/>
        </w:rPr>
        <w:t xml:space="preserve"> </w:t>
      </w:r>
      <w:r>
        <w:rPr>
          <w:spacing w:val="12"/>
        </w:rPr>
        <w:t>protection</w:t>
      </w:r>
      <w:r>
        <w:rPr>
          <w:spacing w:val="40"/>
        </w:rPr>
        <w:t xml:space="preserve"> </w:t>
      </w:r>
      <w:r>
        <w:rPr>
          <w:spacing w:val="12"/>
        </w:rPr>
        <w:t>clauses</w:t>
      </w:r>
      <w:r>
        <w:rPr>
          <w:spacing w:val="40"/>
        </w:rPr>
        <w:t xml:space="preserve"> </w:t>
      </w:r>
      <w:r>
        <w:rPr>
          <w:spacing w:val="12"/>
        </w:rPr>
        <w:t>adopted</w:t>
      </w:r>
      <w:r>
        <w:rPr>
          <w:spacing w:val="40"/>
        </w:rPr>
        <w:t xml:space="preserve"> </w:t>
      </w:r>
      <w:r>
        <w:t>by</w:t>
      </w:r>
      <w:r>
        <w:rPr>
          <w:spacing w:val="40"/>
        </w:rPr>
        <w:t xml:space="preserve"> </w:t>
      </w:r>
      <w:r>
        <w:rPr>
          <w:spacing w:val="9"/>
        </w:rPr>
        <w:t>the</w:t>
      </w:r>
      <w:r>
        <w:rPr>
          <w:spacing w:val="40"/>
        </w:rPr>
        <w:t xml:space="preserve"> </w:t>
      </w:r>
      <w:r>
        <w:t xml:space="preserve">EU </w:t>
      </w:r>
      <w:r>
        <w:rPr>
          <w:spacing w:val="12"/>
        </w:rPr>
        <w:t xml:space="preserve">Commission </w:t>
      </w:r>
      <w:r>
        <w:t>in</w:t>
      </w:r>
      <w:r>
        <w:rPr>
          <w:spacing w:val="12"/>
        </w:rPr>
        <w:t xml:space="preserve"> accordance </w:t>
      </w:r>
      <w:r>
        <w:rPr>
          <w:spacing w:val="9"/>
        </w:rPr>
        <w:t xml:space="preserve">with </w:t>
      </w:r>
      <w:r>
        <w:rPr>
          <w:spacing w:val="10"/>
        </w:rPr>
        <w:t xml:space="preserve">the </w:t>
      </w:r>
      <w:r>
        <w:rPr>
          <w:spacing w:val="12"/>
        </w:rPr>
        <w:t xml:space="preserve">examination </w:t>
      </w:r>
      <w:r>
        <w:rPr>
          <w:spacing w:val="13"/>
        </w:rPr>
        <w:t>procedure</w:t>
      </w:r>
      <w:r>
        <w:rPr>
          <w:spacing w:val="80"/>
        </w:rPr>
        <w:t xml:space="preserve"> </w:t>
      </w:r>
      <w:r>
        <w:rPr>
          <w:spacing w:val="12"/>
        </w:rPr>
        <w:t>referred</w:t>
      </w:r>
      <w:r>
        <w:rPr>
          <w:spacing w:val="39"/>
        </w:rPr>
        <w:t xml:space="preserve"> </w:t>
      </w:r>
      <w:r>
        <w:t>to</w:t>
      </w:r>
      <w:r>
        <w:rPr>
          <w:spacing w:val="39"/>
        </w:rPr>
        <w:t xml:space="preserve"> </w:t>
      </w:r>
      <w:r>
        <w:t>in</w:t>
      </w:r>
      <w:r>
        <w:rPr>
          <w:spacing w:val="39"/>
        </w:rPr>
        <w:t xml:space="preserve"> </w:t>
      </w:r>
      <w:r>
        <w:rPr>
          <w:spacing w:val="11"/>
        </w:rPr>
        <w:t>Article</w:t>
      </w:r>
      <w:r>
        <w:rPr>
          <w:spacing w:val="40"/>
        </w:rPr>
        <w:t xml:space="preserve"> </w:t>
      </w:r>
      <w:r>
        <w:rPr>
          <w:spacing w:val="11"/>
        </w:rPr>
        <w:t>93(2)</w:t>
      </w:r>
      <w:r>
        <w:rPr>
          <w:spacing w:val="39"/>
        </w:rPr>
        <w:t xml:space="preserve"> </w:t>
      </w:r>
      <w:r>
        <w:t>of</w:t>
      </w:r>
      <w:r>
        <w:rPr>
          <w:spacing w:val="40"/>
        </w:rPr>
        <w:t xml:space="preserve"> </w:t>
      </w:r>
      <w:r>
        <w:rPr>
          <w:spacing w:val="9"/>
        </w:rPr>
        <w:t>the</w:t>
      </w:r>
      <w:r>
        <w:rPr>
          <w:spacing w:val="37"/>
        </w:rPr>
        <w:t xml:space="preserve"> </w:t>
      </w:r>
      <w:r>
        <w:rPr>
          <w:spacing w:val="10"/>
        </w:rPr>
        <w:t>GDPR)</w:t>
      </w:r>
      <w:r>
        <w:rPr>
          <w:spacing w:val="39"/>
        </w:rPr>
        <w:t xml:space="preserve"> </w:t>
      </w:r>
      <w:r>
        <w:t>as</w:t>
      </w:r>
      <w:r>
        <w:rPr>
          <w:spacing w:val="38"/>
        </w:rPr>
        <w:t xml:space="preserve"> </w:t>
      </w:r>
      <w:r>
        <w:rPr>
          <w:spacing w:val="12"/>
        </w:rPr>
        <w:t>provided</w:t>
      </w:r>
      <w:r>
        <w:rPr>
          <w:spacing w:val="37"/>
        </w:rPr>
        <w:t xml:space="preserve"> </w:t>
      </w:r>
      <w:r>
        <w:rPr>
          <w:spacing w:val="9"/>
        </w:rPr>
        <w:t>for</w:t>
      </w:r>
      <w:r>
        <w:rPr>
          <w:spacing w:val="39"/>
        </w:rPr>
        <w:t xml:space="preserve"> </w:t>
      </w:r>
      <w:r>
        <w:t>in</w:t>
      </w:r>
      <w:r>
        <w:rPr>
          <w:spacing w:val="40"/>
        </w:rPr>
        <w:t xml:space="preserve"> </w:t>
      </w:r>
      <w:r>
        <w:rPr>
          <w:spacing w:val="11"/>
        </w:rPr>
        <w:t>Article</w:t>
      </w:r>
    </w:p>
    <w:p w14:paraId="1215DCF6" w14:textId="77777777" w:rsidR="00975541" w:rsidRDefault="00AC09D5">
      <w:pPr>
        <w:pStyle w:val="BodyText"/>
        <w:spacing w:line="256" w:lineRule="auto"/>
        <w:ind w:left="1841" w:right="149"/>
        <w:jc w:val="both"/>
      </w:pPr>
      <w:r>
        <w:t xml:space="preserve">46 of </w:t>
      </w:r>
      <w:r>
        <w:rPr>
          <w:spacing w:val="9"/>
        </w:rPr>
        <w:t xml:space="preserve">the </w:t>
      </w:r>
      <w:r>
        <w:rPr>
          <w:spacing w:val="10"/>
        </w:rPr>
        <w:t xml:space="preserve">GDPR and </w:t>
      </w:r>
      <w:r>
        <w:t xml:space="preserve">in the </w:t>
      </w:r>
      <w:r>
        <w:rPr>
          <w:spacing w:val="11"/>
        </w:rPr>
        <w:t xml:space="preserve">form </w:t>
      </w:r>
      <w:r>
        <w:t xml:space="preserve">set </w:t>
      </w:r>
      <w:r>
        <w:rPr>
          <w:spacing w:val="9"/>
        </w:rPr>
        <w:t xml:space="preserve">out </w:t>
      </w:r>
      <w:r>
        <w:t xml:space="preserve">in </w:t>
      </w:r>
      <w:r>
        <w:rPr>
          <w:spacing w:val="12"/>
        </w:rPr>
        <w:t xml:space="preserve">Appendix </w:t>
      </w:r>
      <w:r>
        <w:t xml:space="preserve">C to </w:t>
      </w:r>
      <w:r>
        <w:rPr>
          <w:spacing w:val="11"/>
        </w:rPr>
        <w:t xml:space="preserve">this </w:t>
      </w:r>
      <w:r>
        <w:rPr>
          <w:spacing w:val="10"/>
        </w:rPr>
        <w:t>Agreement;</w:t>
      </w:r>
    </w:p>
    <w:p w14:paraId="6BCA9079" w14:textId="77777777" w:rsidR="00975541" w:rsidRDefault="00AC09D5">
      <w:pPr>
        <w:pStyle w:val="ListParagraph"/>
        <w:numPr>
          <w:ilvl w:val="2"/>
          <w:numId w:val="1"/>
        </w:numPr>
        <w:tabs>
          <w:tab w:val="left" w:pos="1838"/>
          <w:tab w:val="left" w:pos="1841"/>
        </w:tabs>
        <w:spacing w:before="164" w:line="259" w:lineRule="auto"/>
        <w:ind w:right="150" w:hanging="850"/>
        <w:jc w:val="both"/>
      </w:pPr>
      <w:r>
        <w:t xml:space="preserve">a </w:t>
      </w:r>
      <w:r>
        <w:rPr>
          <w:spacing w:val="12"/>
        </w:rPr>
        <w:t xml:space="preserve">country </w:t>
      </w:r>
      <w:r>
        <w:rPr>
          <w:spacing w:val="11"/>
        </w:rPr>
        <w:t xml:space="preserve">outside </w:t>
      </w:r>
      <w:r>
        <w:rPr>
          <w:spacing w:val="10"/>
        </w:rPr>
        <w:t xml:space="preserve">the </w:t>
      </w:r>
      <w:r>
        <w:rPr>
          <w:spacing w:val="12"/>
        </w:rPr>
        <w:t xml:space="preserve">European Economic </w:t>
      </w:r>
      <w:r>
        <w:rPr>
          <w:spacing w:val="10"/>
        </w:rPr>
        <w:t xml:space="preserve">Area </w:t>
      </w:r>
      <w:r>
        <w:rPr>
          <w:spacing w:val="9"/>
        </w:rPr>
        <w:t xml:space="preserve">but </w:t>
      </w:r>
      <w:r>
        <w:rPr>
          <w:spacing w:val="11"/>
        </w:rPr>
        <w:t xml:space="preserve">where </w:t>
      </w:r>
      <w:r>
        <w:rPr>
          <w:spacing w:val="9"/>
        </w:rPr>
        <w:t xml:space="preserve">the </w:t>
      </w:r>
      <w:r>
        <w:rPr>
          <w:spacing w:val="12"/>
        </w:rPr>
        <w:t xml:space="preserve">transferee </w:t>
      </w:r>
      <w:r>
        <w:t xml:space="preserve">of </w:t>
      </w:r>
      <w:r>
        <w:rPr>
          <w:spacing w:val="9"/>
        </w:rPr>
        <w:t xml:space="preserve">the </w:t>
      </w:r>
      <w:r>
        <w:rPr>
          <w:spacing w:val="11"/>
        </w:rPr>
        <w:t xml:space="preserve">County </w:t>
      </w:r>
      <w:r>
        <w:rPr>
          <w:spacing w:val="12"/>
        </w:rPr>
        <w:t xml:space="preserve">Council’s Personal </w:t>
      </w:r>
      <w:r>
        <w:rPr>
          <w:spacing w:val="11"/>
        </w:rPr>
        <w:t xml:space="preserve">Data </w:t>
      </w:r>
      <w:r>
        <w:t xml:space="preserve">is a </w:t>
      </w:r>
      <w:r>
        <w:rPr>
          <w:spacing w:val="12"/>
        </w:rPr>
        <w:t xml:space="preserve">parent </w:t>
      </w:r>
      <w:r>
        <w:t xml:space="preserve">or </w:t>
      </w:r>
      <w:r>
        <w:rPr>
          <w:spacing w:val="12"/>
        </w:rPr>
        <w:t xml:space="preserve">subsidiary company </w:t>
      </w:r>
      <w:r>
        <w:t xml:space="preserve">of the </w:t>
      </w:r>
      <w:r>
        <w:rPr>
          <w:spacing w:val="12"/>
        </w:rPr>
        <w:t xml:space="preserve">Processor, provided </w:t>
      </w:r>
      <w:r>
        <w:rPr>
          <w:spacing w:val="10"/>
        </w:rPr>
        <w:t xml:space="preserve">that </w:t>
      </w:r>
      <w:r>
        <w:rPr>
          <w:spacing w:val="9"/>
        </w:rPr>
        <w:t xml:space="preserve">the </w:t>
      </w:r>
      <w:r>
        <w:rPr>
          <w:spacing w:val="12"/>
        </w:rPr>
        <w:t xml:space="preserve">Processor </w:t>
      </w:r>
      <w:r>
        <w:rPr>
          <w:spacing w:val="9"/>
        </w:rPr>
        <w:t xml:space="preserve">and </w:t>
      </w:r>
      <w:r>
        <w:rPr>
          <w:spacing w:val="10"/>
        </w:rPr>
        <w:t xml:space="preserve">that </w:t>
      </w:r>
      <w:r>
        <w:rPr>
          <w:spacing w:val="11"/>
        </w:rPr>
        <w:t xml:space="preserve">parent </w:t>
      </w:r>
      <w:r>
        <w:t xml:space="preserve">or </w:t>
      </w:r>
      <w:r>
        <w:rPr>
          <w:spacing w:val="12"/>
        </w:rPr>
        <w:t xml:space="preserve">subsidiary company </w:t>
      </w:r>
      <w:r>
        <w:rPr>
          <w:spacing w:val="10"/>
        </w:rPr>
        <w:t xml:space="preserve">have </w:t>
      </w:r>
      <w:r>
        <w:rPr>
          <w:spacing w:val="12"/>
        </w:rPr>
        <w:t xml:space="preserve">adopted Binding Corporate </w:t>
      </w:r>
      <w:r>
        <w:rPr>
          <w:spacing w:val="11"/>
        </w:rPr>
        <w:t xml:space="preserve">Rules which comply with </w:t>
      </w:r>
      <w:r>
        <w:t>the</w:t>
      </w:r>
      <w:r>
        <w:rPr>
          <w:spacing w:val="12"/>
        </w:rPr>
        <w:t xml:space="preserve"> provisions </w:t>
      </w:r>
      <w:r>
        <w:t>of</w:t>
      </w:r>
      <w:r>
        <w:rPr>
          <w:spacing w:val="11"/>
        </w:rPr>
        <w:t xml:space="preserve"> Article </w:t>
      </w:r>
      <w:r>
        <w:t>47</w:t>
      </w:r>
      <w:r>
        <w:rPr>
          <w:spacing w:val="40"/>
        </w:rPr>
        <w:t xml:space="preserve"> </w:t>
      </w:r>
      <w:r>
        <w:t xml:space="preserve">of </w:t>
      </w:r>
      <w:r>
        <w:rPr>
          <w:spacing w:val="9"/>
        </w:rPr>
        <w:t xml:space="preserve">the </w:t>
      </w:r>
      <w:r>
        <w:rPr>
          <w:spacing w:val="10"/>
        </w:rPr>
        <w:t>GDPR;</w:t>
      </w:r>
    </w:p>
    <w:p w14:paraId="55155A42" w14:textId="77777777" w:rsidR="00975541" w:rsidRDefault="00AC09D5">
      <w:pPr>
        <w:pStyle w:val="ListParagraph"/>
        <w:numPr>
          <w:ilvl w:val="2"/>
          <w:numId w:val="1"/>
        </w:numPr>
        <w:tabs>
          <w:tab w:val="left" w:pos="1838"/>
          <w:tab w:val="left" w:pos="1841"/>
        </w:tabs>
        <w:spacing w:before="158" w:line="259" w:lineRule="auto"/>
        <w:ind w:right="152" w:hanging="850"/>
        <w:jc w:val="both"/>
      </w:pPr>
      <w:r>
        <w:rPr>
          <w:spacing w:val="9"/>
        </w:rPr>
        <w:t xml:space="preserve">the </w:t>
      </w:r>
      <w:r>
        <w:rPr>
          <w:spacing w:val="11"/>
        </w:rPr>
        <w:t xml:space="preserve">United States </w:t>
      </w:r>
      <w:r>
        <w:t xml:space="preserve">of </w:t>
      </w:r>
      <w:r>
        <w:rPr>
          <w:spacing w:val="11"/>
        </w:rPr>
        <w:t xml:space="preserve">America </w:t>
      </w:r>
      <w:r>
        <w:rPr>
          <w:spacing w:val="9"/>
        </w:rPr>
        <w:t xml:space="preserve">only </w:t>
      </w:r>
      <w:r>
        <w:rPr>
          <w:spacing w:val="11"/>
        </w:rPr>
        <w:t xml:space="preserve">when </w:t>
      </w:r>
      <w:r>
        <w:t xml:space="preserve">the </w:t>
      </w:r>
      <w:r>
        <w:rPr>
          <w:spacing w:val="12"/>
        </w:rPr>
        <w:t xml:space="preserve">Personal </w:t>
      </w:r>
      <w:r>
        <w:rPr>
          <w:spacing w:val="10"/>
        </w:rPr>
        <w:t xml:space="preserve">Data </w:t>
      </w:r>
      <w:r>
        <w:rPr>
          <w:spacing w:val="12"/>
        </w:rPr>
        <w:t xml:space="preserve">transferee </w:t>
      </w:r>
      <w:r>
        <w:rPr>
          <w:spacing w:val="9"/>
        </w:rPr>
        <w:t xml:space="preserve">has </w:t>
      </w:r>
      <w:r>
        <w:rPr>
          <w:spacing w:val="12"/>
        </w:rPr>
        <w:t xml:space="preserve">agreed </w:t>
      </w:r>
      <w:r>
        <w:t xml:space="preserve">in </w:t>
      </w:r>
      <w:r>
        <w:rPr>
          <w:spacing w:val="12"/>
        </w:rPr>
        <w:t xml:space="preserve">writing </w:t>
      </w:r>
      <w:r>
        <w:t xml:space="preserve">to be </w:t>
      </w:r>
      <w:r>
        <w:rPr>
          <w:spacing w:val="11"/>
        </w:rPr>
        <w:t xml:space="preserve">bound </w:t>
      </w:r>
      <w:r>
        <w:t xml:space="preserve">by </w:t>
      </w:r>
      <w:r>
        <w:rPr>
          <w:spacing w:val="9"/>
        </w:rPr>
        <w:t xml:space="preserve">the </w:t>
      </w:r>
      <w:r>
        <w:rPr>
          <w:spacing w:val="12"/>
        </w:rPr>
        <w:t xml:space="preserve">Standard Contractual </w:t>
      </w:r>
      <w:r>
        <w:rPr>
          <w:spacing w:val="11"/>
        </w:rPr>
        <w:t xml:space="preserve">Clauses (SCC’s) </w:t>
      </w:r>
      <w:r>
        <w:rPr>
          <w:spacing w:val="12"/>
        </w:rPr>
        <w:t xml:space="preserve">detailed </w:t>
      </w:r>
      <w:r>
        <w:t xml:space="preserve">in </w:t>
      </w:r>
      <w:r>
        <w:rPr>
          <w:spacing w:val="12"/>
        </w:rPr>
        <w:t xml:space="preserve">Appendix </w:t>
      </w:r>
      <w:r>
        <w:t xml:space="preserve">C </w:t>
      </w:r>
      <w:r>
        <w:rPr>
          <w:spacing w:val="9"/>
        </w:rPr>
        <w:t xml:space="preserve">and </w:t>
      </w:r>
      <w:r>
        <w:rPr>
          <w:spacing w:val="12"/>
        </w:rPr>
        <w:t xml:space="preserve">provided </w:t>
      </w:r>
      <w:r>
        <w:rPr>
          <w:spacing w:val="9"/>
        </w:rPr>
        <w:t xml:space="preserve">for </w:t>
      </w:r>
      <w:r>
        <w:t>as</w:t>
      </w:r>
      <w:r>
        <w:rPr>
          <w:spacing w:val="40"/>
        </w:rPr>
        <w:t xml:space="preserve"> </w:t>
      </w:r>
      <w:r>
        <w:t>an</w:t>
      </w:r>
      <w:r>
        <w:rPr>
          <w:spacing w:val="12"/>
        </w:rPr>
        <w:t xml:space="preserve"> appropriate safeguard </w:t>
      </w:r>
      <w:r>
        <w:t>in</w:t>
      </w:r>
      <w:r>
        <w:rPr>
          <w:spacing w:val="11"/>
        </w:rPr>
        <w:t xml:space="preserve"> Article 46(2)c </w:t>
      </w:r>
      <w:r>
        <w:t>of</w:t>
      </w:r>
      <w:r>
        <w:rPr>
          <w:spacing w:val="40"/>
        </w:rPr>
        <w:t xml:space="preserve"> </w:t>
      </w:r>
      <w:r>
        <w:t>the</w:t>
      </w:r>
      <w:r>
        <w:rPr>
          <w:spacing w:val="10"/>
        </w:rPr>
        <w:t xml:space="preserve"> GDPR, where </w:t>
      </w:r>
      <w:r>
        <w:rPr>
          <w:spacing w:val="9"/>
        </w:rPr>
        <w:t xml:space="preserve">the </w:t>
      </w:r>
      <w:r>
        <w:rPr>
          <w:spacing w:val="10"/>
        </w:rPr>
        <w:t xml:space="preserve">use </w:t>
      </w:r>
      <w:r>
        <w:t xml:space="preserve">of </w:t>
      </w:r>
      <w:r>
        <w:rPr>
          <w:spacing w:val="11"/>
        </w:rPr>
        <w:t xml:space="preserve">SCC’s </w:t>
      </w:r>
      <w:r>
        <w:rPr>
          <w:spacing w:val="9"/>
        </w:rPr>
        <w:t xml:space="preserve">are </w:t>
      </w:r>
      <w:r>
        <w:rPr>
          <w:spacing w:val="13"/>
        </w:rPr>
        <w:t xml:space="preserve">accompanied </w:t>
      </w:r>
      <w:r>
        <w:t xml:space="preserve">by </w:t>
      </w:r>
      <w:r>
        <w:rPr>
          <w:spacing w:val="12"/>
        </w:rPr>
        <w:t xml:space="preserve">additional </w:t>
      </w:r>
      <w:r>
        <w:rPr>
          <w:spacing w:val="13"/>
        </w:rPr>
        <w:t xml:space="preserve">appropriate </w:t>
      </w:r>
      <w:r>
        <w:rPr>
          <w:spacing w:val="12"/>
        </w:rPr>
        <w:t xml:space="preserve">safeguards </w:t>
      </w:r>
      <w:r>
        <w:rPr>
          <w:spacing w:val="10"/>
        </w:rPr>
        <w:t xml:space="preserve">such </w:t>
      </w:r>
      <w:r>
        <w:t xml:space="preserve">as </w:t>
      </w:r>
      <w:r>
        <w:rPr>
          <w:spacing w:val="12"/>
        </w:rPr>
        <w:t xml:space="preserve">technical; </w:t>
      </w:r>
      <w:r>
        <w:rPr>
          <w:spacing w:val="13"/>
        </w:rPr>
        <w:t xml:space="preserve">organisational </w:t>
      </w:r>
      <w:r>
        <w:rPr>
          <w:spacing w:val="9"/>
        </w:rPr>
        <w:t xml:space="preserve">and </w:t>
      </w:r>
      <w:r>
        <w:rPr>
          <w:spacing w:val="13"/>
        </w:rPr>
        <w:t xml:space="preserve">contractual </w:t>
      </w:r>
      <w:r>
        <w:rPr>
          <w:spacing w:val="12"/>
        </w:rPr>
        <w:t xml:space="preserve">measures. </w:t>
      </w:r>
      <w:r>
        <w:rPr>
          <w:spacing w:val="11"/>
        </w:rPr>
        <w:t xml:space="preserve">These </w:t>
      </w:r>
      <w:r>
        <w:rPr>
          <w:spacing w:val="13"/>
        </w:rPr>
        <w:t xml:space="preserve">additional </w:t>
      </w:r>
      <w:r>
        <w:rPr>
          <w:spacing w:val="12"/>
        </w:rPr>
        <w:t xml:space="preserve">safeguards </w:t>
      </w:r>
      <w:r>
        <w:rPr>
          <w:spacing w:val="11"/>
        </w:rPr>
        <w:t xml:space="preserve">must </w:t>
      </w:r>
      <w:r>
        <w:t xml:space="preserve">be </w:t>
      </w:r>
      <w:r>
        <w:rPr>
          <w:spacing w:val="11"/>
        </w:rPr>
        <w:t xml:space="preserve">binding </w:t>
      </w:r>
      <w:r>
        <w:t xml:space="preserve">and be </w:t>
      </w:r>
      <w:r>
        <w:rPr>
          <w:spacing w:val="12"/>
        </w:rPr>
        <w:t xml:space="preserve">explicit </w:t>
      </w:r>
      <w:r>
        <w:t>in</w:t>
      </w:r>
      <w:r>
        <w:rPr>
          <w:spacing w:val="40"/>
        </w:rPr>
        <w:t xml:space="preserve"> </w:t>
      </w:r>
      <w:r>
        <w:rPr>
          <w:spacing w:val="9"/>
        </w:rPr>
        <w:t>the</w:t>
      </w:r>
      <w:r>
        <w:rPr>
          <w:spacing w:val="40"/>
        </w:rPr>
        <w:t xml:space="preserve"> </w:t>
      </w:r>
      <w:r>
        <w:t>dp</w:t>
      </w:r>
      <w:r>
        <w:rPr>
          <w:spacing w:val="12"/>
        </w:rPr>
        <w:t xml:space="preserve"> agreement </w:t>
      </w:r>
      <w:r>
        <w:rPr>
          <w:spacing w:val="11"/>
        </w:rPr>
        <w:t xml:space="preserve">between </w:t>
      </w:r>
      <w:r>
        <w:rPr>
          <w:spacing w:val="9"/>
        </w:rPr>
        <w:t>the</w:t>
      </w:r>
      <w:r>
        <w:rPr>
          <w:spacing w:val="12"/>
        </w:rPr>
        <w:t xml:space="preserve"> parties.</w:t>
      </w:r>
    </w:p>
    <w:p w14:paraId="2F3469D3" w14:textId="77777777" w:rsidR="00975541" w:rsidRDefault="00AC09D5">
      <w:pPr>
        <w:pStyle w:val="ListParagraph"/>
        <w:numPr>
          <w:ilvl w:val="1"/>
          <w:numId w:val="1"/>
        </w:numPr>
        <w:tabs>
          <w:tab w:val="left" w:pos="990"/>
          <w:tab w:val="left" w:pos="992"/>
        </w:tabs>
        <w:spacing w:before="159" w:line="254" w:lineRule="auto"/>
        <w:ind w:hanging="852"/>
        <w:jc w:val="both"/>
      </w:pPr>
      <w:r>
        <w:t xml:space="preserve">In </w:t>
      </w:r>
      <w:r>
        <w:rPr>
          <w:spacing w:val="9"/>
        </w:rPr>
        <w:t xml:space="preserve">the </w:t>
      </w:r>
      <w:r>
        <w:rPr>
          <w:spacing w:val="11"/>
        </w:rPr>
        <w:t xml:space="preserve">event </w:t>
      </w:r>
      <w:r>
        <w:rPr>
          <w:spacing w:val="10"/>
        </w:rPr>
        <w:t xml:space="preserve">that </w:t>
      </w:r>
      <w:r>
        <w:rPr>
          <w:spacing w:val="9"/>
        </w:rPr>
        <w:t xml:space="preserve">the </w:t>
      </w:r>
      <w:r>
        <w:rPr>
          <w:spacing w:val="12"/>
        </w:rPr>
        <w:t xml:space="preserve">transfer mechanism entered </w:t>
      </w:r>
      <w:r>
        <w:rPr>
          <w:spacing w:val="10"/>
        </w:rPr>
        <w:t xml:space="preserve">into </w:t>
      </w:r>
      <w:r>
        <w:rPr>
          <w:spacing w:val="11"/>
        </w:rPr>
        <w:t xml:space="preserve">under </w:t>
      </w:r>
      <w:r>
        <w:rPr>
          <w:spacing w:val="12"/>
        </w:rPr>
        <w:t xml:space="preserve">clause </w:t>
      </w:r>
      <w:r>
        <w:rPr>
          <w:spacing w:val="11"/>
        </w:rPr>
        <w:t xml:space="preserve">2.19.2 ceases </w:t>
      </w:r>
      <w:r>
        <w:t>to</w:t>
      </w:r>
      <w:r>
        <w:rPr>
          <w:spacing w:val="19"/>
        </w:rPr>
        <w:t xml:space="preserve"> </w:t>
      </w:r>
      <w:r>
        <w:t>be</w:t>
      </w:r>
      <w:r>
        <w:rPr>
          <w:spacing w:val="12"/>
        </w:rPr>
        <w:t xml:space="preserve"> valid, </w:t>
      </w:r>
      <w:r>
        <w:rPr>
          <w:spacing w:val="10"/>
        </w:rPr>
        <w:t xml:space="preserve">the </w:t>
      </w:r>
      <w:r>
        <w:rPr>
          <w:spacing w:val="12"/>
        </w:rPr>
        <w:t xml:space="preserve">Processor shall </w:t>
      </w:r>
      <w:r>
        <w:t>at</w:t>
      </w:r>
      <w:r>
        <w:rPr>
          <w:spacing w:val="9"/>
        </w:rPr>
        <w:t xml:space="preserve"> the </w:t>
      </w:r>
      <w:r>
        <w:rPr>
          <w:spacing w:val="11"/>
        </w:rPr>
        <w:t xml:space="preserve">County </w:t>
      </w:r>
      <w:r>
        <w:rPr>
          <w:spacing w:val="12"/>
        </w:rPr>
        <w:t xml:space="preserve">Council’s </w:t>
      </w:r>
      <w:r>
        <w:rPr>
          <w:spacing w:val="13"/>
        </w:rPr>
        <w:t>discretion:-</w:t>
      </w:r>
    </w:p>
    <w:p w14:paraId="08CC80F3" w14:textId="77777777" w:rsidR="00975541" w:rsidRDefault="00975541">
      <w:pPr>
        <w:spacing w:line="254" w:lineRule="auto"/>
        <w:jc w:val="both"/>
        <w:sectPr w:rsidR="00975541">
          <w:pgSz w:w="11910" w:h="16840"/>
          <w:pgMar w:top="1780" w:right="1300" w:bottom="900" w:left="1300" w:header="0" w:footer="709" w:gutter="0"/>
          <w:cols w:space="720"/>
        </w:sectPr>
      </w:pPr>
    </w:p>
    <w:p w14:paraId="287B8DB8" w14:textId="77777777" w:rsidR="00975541" w:rsidRDefault="00AC09D5">
      <w:pPr>
        <w:pStyle w:val="ListParagraph"/>
        <w:numPr>
          <w:ilvl w:val="2"/>
          <w:numId w:val="1"/>
        </w:numPr>
        <w:tabs>
          <w:tab w:val="left" w:pos="1838"/>
          <w:tab w:val="left" w:pos="1841"/>
        </w:tabs>
        <w:spacing w:before="64" w:line="256" w:lineRule="auto"/>
        <w:ind w:hanging="850"/>
        <w:jc w:val="both"/>
      </w:pPr>
      <w:r>
        <w:rPr>
          <w:spacing w:val="11"/>
        </w:rPr>
        <w:lastRenderedPageBreak/>
        <w:t xml:space="preserve">enter </w:t>
      </w:r>
      <w:r>
        <w:rPr>
          <w:spacing w:val="10"/>
        </w:rPr>
        <w:t xml:space="preserve">into </w:t>
      </w:r>
      <w:r>
        <w:rPr>
          <w:spacing w:val="12"/>
        </w:rPr>
        <w:t xml:space="preserve">and/or procure </w:t>
      </w:r>
      <w:r>
        <w:rPr>
          <w:spacing w:val="10"/>
        </w:rPr>
        <w:t xml:space="preserve">that </w:t>
      </w:r>
      <w:r>
        <w:rPr>
          <w:spacing w:val="9"/>
        </w:rPr>
        <w:t xml:space="preserve">any </w:t>
      </w:r>
      <w:r>
        <w:rPr>
          <w:spacing w:val="12"/>
        </w:rPr>
        <w:t xml:space="preserve">relevant </w:t>
      </w:r>
      <w:r>
        <w:rPr>
          <w:spacing w:val="13"/>
        </w:rPr>
        <w:t>sub-</w:t>
      </w:r>
      <w:r>
        <w:rPr>
          <w:spacing w:val="12"/>
        </w:rPr>
        <w:t xml:space="preserve">processor enters </w:t>
      </w:r>
      <w:r>
        <w:rPr>
          <w:spacing w:val="10"/>
        </w:rPr>
        <w:t xml:space="preserve">into </w:t>
      </w:r>
      <w:r>
        <w:t>an</w:t>
      </w:r>
      <w:r>
        <w:rPr>
          <w:spacing w:val="13"/>
        </w:rPr>
        <w:t xml:space="preserve"> appropriate alternative </w:t>
      </w:r>
      <w:r>
        <w:rPr>
          <w:spacing w:val="10"/>
        </w:rPr>
        <w:t xml:space="preserve">data </w:t>
      </w:r>
      <w:r>
        <w:rPr>
          <w:spacing w:val="12"/>
        </w:rPr>
        <w:t>transfer mechanism;</w:t>
      </w:r>
    </w:p>
    <w:p w14:paraId="26F8A276" w14:textId="77777777" w:rsidR="00975541" w:rsidRDefault="00AC09D5">
      <w:pPr>
        <w:pStyle w:val="ListParagraph"/>
        <w:numPr>
          <w:ilvl w:val="2"/>
          <w:numId w:val="1"/>
        </w:numPr>
        <w:tabs>
          <w:tab w:val="left" w:pos="1838"/>
          <w:tab w:val="left" w:pos="1841"/>
        </w:tabs>
        <w:spacing w:before="164" w:line="256" w:lineRule="auto"/>
        <w:ind w:hanging="850"/>
        <w:jc w:val="both"/>
      </w:pPr>
      <w:r>
        <w:rPr>
          <w:spacing w:val="12"/>
        </w:rPr>
        <w:t xml:space="preserve">destroy </w:t>
      </w:r>
      <w:r>
        <w:rPr>
          <w:spacing w:val="9"/>
        </w:rPr>
        <w:t xml:space="preserve">any </w:t>
      </w:r>
      <w:r>
        <w:rPr>
          <w:spacing w:val="13"/>
        </w:rPr>
        <w:t xml:space="preserve">Personal </w:t>
      </w:r>
      <w:r>
        <w:rPr>
          <w:spacing w:val="11"/>
        </w:rPr>
        <w:t xml:space="preserve">Data </w:t>
      </w:r>
      <w:r>
        <w:t xml:space="preserve">in its </w:t>
      </w:r>
      <w:r>
        <w:rPr>
          <w:spacing w:val="12"/>
        </w:rPr>
        <w:t xml:space="preserve">and/or </w:t>
      </w:r>
      <w:r>
        <w:t xml:space="preserve">its </w:t>
      </w:r>
      <w:r>
        <w:rPr>
          <w:spacing w:val="13"/>
        </w:rPr>
        <w:t xml:space="preserve">sub-processor’s </w:t>
      </w:r>
      <w:r>
        <w:rPr>
          <w:spacing w:val="12"/>
        </w:rPr>
        <w:t xml:space="preserve">possession; </w:t>
      </w:r>
      <w:r>
        <w:t>or</w:t>
      </w:r>
    </w:p>
    <w:p w14:paraId="2B7D61CF" w14:textId="77777777" w:rsidR="00975541" w:rsidRDefault="00AC09D5">
      <w:pPr>
        <w:pStyle w:val="ListParagraph"/>
        <w:numPr>
          <w:ilvl w:val="2"/>
          <w:numId w:val="1"/>
        </w:numPr>
        <w:tabs>
          <w:tab w:val="left" w:pos="1838"/>
          <w:tab w:val="left" w:pos="1841"/>
        </w:tabs>
        <w:spacing w:before="164" w:line="256" w:lineRule="auto"/>
        <w:ind w:hanging="850"/>
        <w:jc w:val="both"/>
      </w:pPr>
      <w:r>
        <w:rPr>
          <w:spacing w:val="11"/>
        </w:rPr>
        <w:t xml:space="preserve">return </w:t>
      </w:r>
      <w:r>
        <w:rPr>
          <w:spacing w:val="9"/>
        </w:rPr>
        <w:t xml:space="preserve">any </w:t>
      </w:r>
      <w:r>
        <w:rPr>
          <w:spacing w:val="12"/>
        </w:rPr>
        <w:t xml:space="preserve">Personal </w:t>
      </w:r>
      <w:r>
        <w:rPr>
          <w:spacing w:val="10"/>
        </w:rPr>
        <w:t xml:space="preserve">Data </w:t>
      </w:r>
      <w:r>
        <w:t xml:space="preserve">in its </w:t>
      </w:r>
      <w:r>
        <w:rPr>
          <w:spacing w:val="11"/>
        </w:rPr>
        <w:t xml:space="preserve">and/or </w:t>
      </w:r>
      <w:r>
        <w:t xml:space="preserve">its </w:t>
      </w:r>
      <w:r>
        <w:rPr>
          <w:spacing w:val="13"/>
        </w:rPr>
        <w:t xml:space="preserve">sub-processor’s </w:t>
      </w:r>
      <w:r>
        <w:rPr>
          <w:spacing w:val="12"/>
        </w:rPr>
        <w:t xml:space="preserve">possession </w:t>
      </w:r>
      <w:r>
        <w:t xml:space="preserve">to </w:t>
      </w:r>
      <w:r>
        <w:rPr>
          <w:spacing w:val="9"/>
        </w:rPr>
        <w:t xml:space="preserve">the </w:t>
      </w:r>
      <w:r>
        <w:rPr>
          <w:spacing w:val="11"/>
        </w:rPr>
        <w:t>County Council.</w:t>
      </w:r>
    </w:p>
    <w:p w14:paraId="041E0CFB" w14:textId="77777777" w:rsidR="00975541" w:rsidRDefault="00AC09D5">
      <w:pPr>
        <w:pStyle w:val="ListParagraph"/>
        <w:numPr>
          <w:ilvl w:val="1"/>
          <w:numId w:val="1"/>
        </w:numPr>
        <w:tabs>
          <w:tab w:val="left" w:pos="990"/>
          <w:tab w:val="left" w:pos="992"/>
        </w:tabs>
        <w:spacing w:before="167" w:line="254" w:lineRule="auto"/>
        <w:ind w:hanging="852"/>
        <w:jc w:val="both"/>
      </w:pPr>
      <w:r>
        <w:t xml:space="preserve">In </w:t>
      </w:r>
      <w:r>
        <w:rPr>
          <w:spacing w:val="12"/>
        </w:rPr>
        <w:t xml:space="preserve">addition </w:t>
      </w:r>
      <w:r>
        <w:t xml:space="preserve">to the </w:t>
      </w:r>
      <w:r>
        <w:rPr>
          <w:spacing w:val="11"/>
        </w:rPr>
        <w:t xml:space="preserve">above, </w:t>
      </w:r>
      <w:r>
        <w:rPr>
          <w:spacing w:val="9"/>
        </w:rPr>
        <w:t xml:space="preserve">the </w:t>
      </w:r>
      <w:r>
        <w:rPr>
          <w:spacing w:val="12"/>
        </w:rPr>
        <w:t xml:space="preserve">Processor </w:t>
      </w:r>
      <w:r>
        <w:rPr>
          <w:spacing w:val="11"/>
        </w:rPr>
        <w:t xml:space="preserve">shall </w:t>
      </w:r>
      <w:r>
        <w:rPr>
          <w:spacing w:val="10"/>
        </w:rPr>
        <w:t xml:space="preserve">not </w:t>
      </w:r>
      <w:r>
        <w:rPr>
          <w:spacing w:val="12"/>
        </w:rPr>
        <w:t xml:space="preserve">transfer Personal </w:t>
      </w:r>
      <w:r>
        <w:rPr>
          <w:spacing w:val="10"/>
        </w:rPr>
        <w:t xml:space="preserve">Data </w:t>
      </w:r>
      <w:r>
        <w:rPr>
          <w:spacing w:val="11"/>
        </w:rPr>
        <w:t>outside</w:t>
      </w:r>
      <w:r>
        <w:rPr>
          <w:spacing w:val="40"/>
        </w:rPr>
        <w:t xml:space="preserve"> </w:t>
      </w:r>
      <w:r>
        <w:t>of</w:t>
      </w:r>
      <w:r>
        <w:rPr>
          <w:spacing w:val="40"/>
        </w:rPr>
        <w:t xml:space="preserve"> </w:t>
      </w:r>
      <w:r>
        <w:t>the</w:t>
      </w:r>
      <w:r>
        <w:rPr>
          <w:spacing w:val="40"/>
        </w:rPr>
        <w:t xml:space="preserve"> </w:t>
      </w:r>
      <w:r>
        <w:rPr>
          <w:spacing w:val="9"/>
        </w:rPr>
        <w:t>EEA</w:t>
      </w:r>
      <w:r>
        <w:rPr>
          <w:spacing w:val="40"/>
        </w:rPr>
        <w:t xml:space="preserve"> </w:t>
      </w:r>
      <w:r>
        <w:rPr>
          <w:spacing w:val="11"/>
        </w:rPr>
        <w:t>unless</w:t>
      </w:r>
      <w:r>
        <w:rPr>
          <w:spacing w:val="40"/>
        </w:rPr>
        <w:t xml:space="preserve"> </w:t>
      </w:r>
      <w:r>
        <w:t>the</w:t>
      </w:r>
      <w:r>
        <w:rPr>
          <w:spacing w:val="40"/>
        </w:rPr>
        <w:t xml:space="preserve"> </w:t>
      </w:r>
      <w:r>
        <w:rPr>
          <w:spacing w:val="12"/>
        </w:rPr>
        <w:t>following</w:t>
      </w:r>
      <w:r>
        <w:rPr>
          <w:spacing w:val="40"/>
        </w:rPr>
        <w:t xml:space="preserve"> </w:t>
      </w:r>
      <w:r>
        <w:rPr>
          <w:spacing w:val="12"/>
        </w:rPr>
        <w:t>conditions</w:t>
      </w:r>
      <w:r>
        <w:rPr>
          <w:spacing w:val="40"/>
        </w:rPr>
        <w:t xml:space="preserve"> </w:t>
      </w:r>
      <w:r>
        <w:rPr>
          <w:spacing w:val="9"/>
        </w:rPr>
        <w:t>are</w:t>
      </w:r>
      <w:r>
        <w:rPr>
          <w:spacing w:val="40"/>
        </w:rPr>
        <w:t xml:space="preserve"> </w:t>
      </w:r>
      <w:r>
        <w:rPr>
          <w:spacing w:val="12"/>
        </w:rPr>
        <w:t>fulfilled:</w:t>
      </w:r>
    </w:p>
    <w:p w14:paraId="0FE4B74D" w14:textId="77777777" w:rsidR="00975541" w:rsidRDefault="00AC09D5">
      <w:pPr>
        <w:pStyle w:val="ListParagraph"/>
        <w:numPr>
          <w:ilvl w:val="2"/>
          <w:numId w:val="1"/>
        </w:numPr>
        <w:tabs>
          <w:tab w:val="left" w:pos="1839"/>
          <w:tab w:val="left" w:pos="1841"/>
        </w:tabs>
        <w:spacing w:before="169" w:line="259" w:lineRule="auto"/>
        <w:ind w:hanging="852"/>
        <w:jc w:val="both"/>
      </w:pPr>
      <w:r>
        <w:t xml:space="preserve">The </w:t>
      </w:r>
      <w:r>
        <w:rPr>
          <w:spacing w:val="12"/>
        </w:rPr>
        <w:t xml:space="preserve">Processor </w:t>
      </w:r>
      <w:r>
        <w:t xml:space="preserve">or </w:t>
      </w:r>
      <w:r>
        <w:rPr>
          <w:spacing w:val="9"/>
        </w:rPr>
        <w:t xml:space="preserve">the </w:t>
      </w:r>
      <w:r>
        <w:rPr>
          <w:spacing w:val="11"/>
        </w:rPr>
        <w:t xml:space="preserve">County </w:t>
      </w:r>
      <w:r>
        <w:rPr>
          <w:spacing w:val="12"/>
        </w:rPr>
        <w:t xml:space="preserve">Council </w:t>
      </w:r>
      <w:r>
        <w:rPr>
          <w:spacing w:val="10"/>
        </w:rPr>
        <w:t xml:space="preserve">has </w:t>
      </w:r>
      <w:r>
        <w:rPr>
          <w:spacing w:val="12"/>
        </w:rPr>
        <w:t xml:space="preserve">provided </w:t>
      </w:r>
      <w:r>
        <w:rPr>
          <w:spacing w:val="13"/>
        </w:rPr>
        <w:t xml:space="preserve">appropriate </w:t>
      </w:r>
      <w:r>
        <w:rPr>
          <w:spacing w:val="12"/>
        </w:rPr>
        <w:t xml:space="preserve">safeguards </w:t>
      </w:r>
      <w:r>
        <w:t xml:space="preserve">in </w:t>
      </w:r>
      <w:r>
        <w:rPr>
          <w:spacing w:val="12"/>
        </w:rPr>
        <w:t xml:space="preserve">relation </w:t>
      </w:r>
      <w:r>
        <w:t xml:space="preserve">to the </w:t>
      </w:r>
      <w:r>
        <w:rPr>
          <w:spacing w:val="12"/>
        </w:rPr>
        <w:t xml:space="preserve">transfer (whether </w:t>
      </w:r>
      <w:r>
        <w:t xml:space="preserve">in </w:t>
      </w:r>
      <w:r>
        <w:rPr>
          <w:spacing w:val="12"/>
        </w:rPr>
        <w:t xml:space="preserve">accordance </w:t>
      </w:r>
      <w:r>
        <w:rPr>
          <w:spacing w:val="10"/>
        </w:rPr>
        <w:t xml:space="preserve">with GDPR </w:t>
      </w:r>
      <w:r>
        <w:rPr>
          <w:spacing w:val="12"/>
        </w:rPr>
        <w:t xml:space="preserve">Article </w:t>
      </w:r>
      <w:r>
        <w:t xml:space="preserve">46 or </w:t>
      </w:r>
      <w:r>
        <w:rPr>
          <w:spacing w:val="9"/>
        </w:rPr>
        <w:t xml:space="preserve">the </w:t>
      </w:r>
      <w:r>
        <w:rPr>
          <w:spacing w:val="10"/>
        </w:rPr>
        <w:t xml:space="preserve">Law </w:t>
      </w:r>
      <w:r>
        <w:rPr>
          <w:spacing w:val="12"/>
        </w:rPr>
        <w:t xml:space="preserve">Enforcement Directive Article </w:t>
      </w:r>
      <w:r>
        <w:rPr>
          <w:spacing w:val="9"/>
        </w:rPr>
        <w:t xml:space="preserve">37) </w:t>
      </w:r>
      <w:r>
        <w:t xml:space="preserve">as </w:t>
      </w:r>
      <w:r>
        <w:rPr>
          <w:spacing w:val="12"/>
        </w:rPr>
        <w:t xml:space="preserve">determined </w:t>
      </w:r>
      <w:r>
        <w:t xml:space="preserve">by </w:t>
      </w:r>
      <w:r>
        <w:rPr>
          <w:spacing w:val="9"/>
        </w:rPr>
        <w:t xml:space="preserve">the </w:t>
      </w:r>
      <w:r>
        <w:rPr>
          <w:spacing w:val="12"/>
        </w:rPr>
        <w:t xml:space="preserve">County </w:t>
      </w:r>
      <w:r>
        <w:rPr>
          <w:spacing w:val="11"/>
        </w:rPr>
        <w:t>Council;</w:t>
      </w:r>
    </w:p>
    <w:p w14:paraId="5458CEB4" w14:textId="77777777" w:rsidR="00975541" w:rsidRDefault="00AC09D5">
      <w:pPr>
        <w:pStyle w:val="ListParagraph"/>
        <w:numPr>
          <w:ilvl w:val="2"/>
          <w:numId w:val="1"/>
        </w:numPr>
        <w:tabs>
          <w:tab w:val="left" w:pos="1839"/>
          <w:tab w:val="left" w:pos="1841"/>
        </w:tabs>
        <w:spacing w:before="158" w:line="256" w:lineRule="auto"/>
        <w:ind w:hanging="852"/>
        <w:jc w:val="both"/>
      </w:pPr>
      <w:r>
        <w:t xml:space="preserve">The </w:t>
      </w:r>
      <w:r>
        <w:rPr>
          <w:spacing w:val="10"/>
        </w:rPr>
        <w:t xml:space="preserve">Data </w:t>
      </w:r>
      <w:r>
        <w:rPr>
          <w:spacing w:val="11"/>
        </w:rPr>
        <w:t xml:space="preserve">Subject </w:t>
      </w:r>
      <w:r>
        <w:rPr>
          <w:spacing w:val="10"/>
        </w:rPr>
        <w:t xml:space="preserve">has </w:t>
      </w:r>
      <w:r>
        <w:rPr>
          <w:spacing w:val="12"/>
        </w:rPr>
        <w:t xml:space="preserve">enforceable rights </w:t>
      </w:r>
      <w:r>
        <w:rPr>
          <w:spacing w:val="9"/>
        </w:rPr>
        <w:t xml:space="preserve">and </w:t>
      </w:r>
      <w:r>
        <w:rPr>
          <w:spacing w:val="12"/>
        </w:rPr>
        <w:t xml:space="preserve">effective </w:t>
      </w:r>
      <w:r>
        <w:rPr>
          <w:spacing w:val="11"/>
        </w:rPr>
        <w:t xml:space="preserve">legal </w:t>
      </w:r>
      <w:r>
        <w:rPr>
          <w:spacing w:val="10"/>
        </w:rPr>
        <w:t>remedies;</w:t>
      </w:r>
    </w:p>
    <w:p w14:paraId="6DFE9F09" w14:textId="77777777" w:rsidR="00975541" w:rsidRDefault="00AC09D5">
      <w:pPr>
        <w:pStyle w:val="ListParagraph"/>
        <w:numPr>
          <w:ilvl w:val="2"/>
          <w:numId w:val="1"/>
        </w:numPr>
        <w:tabs>
          <w:tab w:val="left" w:pos="1839"/>
          <w:tab w:val="left" w:pos="1841"/>
        </w:tabs>
        <w:spacing w:before="166" w:line="259" w:lineRule="auto"/>
        <w:ind w:right="150" w:hanging="852"/>
        <w:jc w:val="both"/>
      </w:pPr>
      <w:r>
        <w:t xml:space="preserve">The </w:t>
      </w:r>
      <w:r>
        <w:rPr>
          <w:spacing w:val="12"/>
        </w:rPr>
        <w:t xml:space="preserve">Processor complies </w:t>
      </w:r>
      <w:r>
        <w:rPr>
          <w:spacing w:val="10"/>
        </w:rPr>
        <w:t xml:space="preserve">with </w:t>
      </w:r>
      <w:r>
        <w:t xml:space="preserve">its </w:t>
      </w:r>
      <w:r>
        <w:rPr>
          <w:spacing w:val="13"/>
        </w:rPr>
        <w:t xml:space="preserve">obligations </w:t>
      </w:r>
      <w:r>
        <w:rPr>
          <w:spacing w:val="11"/>
        </w:rPr>
        <w:t xml:space="preserve">under </w:t>
      </w:r>
      <w:r>
        <w:rPr>
          <w:spacing w:val="9"/>
        </w:rPr>
        <w:t xml:space="preserve">the </w:t>
      </w:r>
      <w:r>
        <w:rPr>
          <w:spacing w:val="11"/>
        </w:rPr>
        <w:t xml:space="preserve">Data </w:t>
      </w:r>
      <w:r>
        <w:rPr>
          <w:spacing w:val="12"/>
        </w:rPr>
        <w:t xml:space="preserve">Protection Legislation </w:t>
      </w:r>
      <w:r>
        <w:t xml:space="preserve">by </w:t>
      </w:r>
      <w:r>
        <w:rPr>
          <w:spacing w:val="12"/>
        </w:rPr>
        <w:t xml:space="preserve">providing </w:t>
      </w:r>
      <w:r>
        <w:t xml:space="preserve">an </w:t>
      </w:r>
      <w:r>
        <w:rPr>
          <w:spacing w:val="12"/>
        </w:rPr>
        <w:t xml:space="preserve">adequate </w:t>
      </w:r>
      <w:r>
        <w:rPr>
          <w:spacing w:val="11"/>
        </w:rPr>
        <w:t xml:space="preserve">level </w:t>
      </w:r>
      <w:r>
        <w:t xml:space="preserve">of </w:t>
      </w:r>
      <w:r>
        <w:rPr>
          <w:spacing w:val="12"/>
        </w:rPr>
        <w:t xml:space="preserve">protection </w:t>
      </w:r>
      <w:r>
        <w:t>to</w:t>
      </w:r>
      <w:r>
        <w:rPr>
          <w:spacing w:val="9"/>
        </w:rPr>
        <w:t xml:space="preserve"> any </w:t>
      </w:r>
      <w:r>
        <w:rPr>
          <w:spacing w:val="12"/>
        </w:rPr>
        <w:t xml:space="preserve">Personal </w:t>
      </w:r>
      <w:r>
        <w:rPr>
          <w:spacing w:val="11"/>
        </w:rPr>
        <w:t xml:space="preserve">Data </w:t>
      </w:r>
      <w:r>
        <w:rPr>
          <w:spacing w:val="10"/>
        </w:rPr>
        <w:t xml:space="preserve">that </w:t>
      </w:r>
      <w:r>
        <w:t>is</w:t>
      </w:r>
      <w:r>
        <w:rPr>
          <w:spacing w:val="13"/>
        </w:rPr>
        <w:t xml:space="preserve"> transferred </w:t>
      </w:r>
      <w:r>
        <w:rPr>
          <w:spacing w:val="10"/>
        </w:rPr>
        <w:t xml:space="preserve">(or, </w:t>
      </w:r>
      <w:r>
        <w:t>if</w:t>
      </w:r>
      <w:r>
        <w:rPr>
          <w:spacing w:val="40"/>
        </w:rPr>
        <w:t xml:space="preserve"> </w:t>
      </w:r>
      <w:r>
        <w:t>it</w:t>
      </w:r>
      <w:r>
        <w:rPr>
          <w:spacing w:val="40"/>
        </w:rPr>
        <w:t xml:space="preserve"> </w:t>
      </w:r>
      <w:r>
        <w:t>is</w:t>
      </w:r>
      <w:r>
        <w:rPr>
          <w:spacing w:val="9"/>
        </w:rPr>
        <w:t xml:space="preserve"> not </w:t>
      </w:r>
      <w:r>
        <w:t>so</w:t>
      </w:r>
      <w:r>
        <w:rPr>
          <w:spacing w:val="12"/>
        </w:rPr>
        <w:t xml:space="preserve"> bound, </w:t>
      </w:r>
      <w:r>
        <w:rPr>
          <w:spacing w:val="10"/>
        </w:rPr>
        <w:t>uses</w:t>
      </w:r>
      <w:r>
        <w:rPr>
          <w:spacing w:val="40"/>
        </w:rPr>
        <w:t xml:space="preserve"> </w:t>
      </w:r>
      <w:r>
        <w:t>its</w:t>
      </w:r>
      <w:r>
        <w:rPr>
          <w:spacing w:val="40"/>
        </w:rPr>
        <w:t xml:space="preserve"> </w:t>
      </w:r>
      <w:r>
        <w:rPr>
          <w:spacing w:val="10"/>
        </w:rPr>
        <w:t>best</w:t>
      </w:r>
      <w:r>
        <w:rPr>
          <w:spacing w:val="40"/>
        </w:rPr>
        <w:t xml:space="preserve"> </w:t>
      </w:r>
      <w:r>
        <w:rPr>
          <w:spacing w:val="12"/>
        </w:rPr>
        <w:t>endeavours</w:t>
      </w:r>
      <w:r>
        <w:rPr>
          <w:spacing w:val="40"/>
        </w:rPr>
        <w:t xml:space="preserve"> </w:t>
      </w:r>
      <w:r>
        <w:t>to</w:t>
      </w:r>
      <w:r>
        <w:rPr>
          <w:spacing w:val="40"/>
        </w:rPr>
        <w:t xml:space="preserve"> </w:t>
      </w:r>
      <w:r>
        <w:rPr>
          <w:spacing w:val="11"/>
        </w:rPr>
        <w:t>assist</w:t>
      </w:r>
      <w:r>
        <w:rPr>
          <w:spacing w:val="40"/>
        </w:rPr>
        <w:t xml:space="preserve"> </w:t>
      </w:r>
      <w:r>
        <w:rPr>
          <w:spacing w:val="9"/>
        </w:rPr>
        <w:t>the</w:t>
      </w:r>
      <w:r>
        <w:rPr>
          <w:spacing w:val="40"/>
        </w:rPr>
        <w:t xml:space="preserve"> </w:t>
      </w:r>
      <w:r>
        <w:rPr>
          <w:spacing w:val="11"/>
        </w:rPr>
        <w:t>County</w:t>
      </w:r>
      <w:r>
        <w:rPr>
          <w:spacing w:val="40"/>
        </w:rPr>
        <w:t xml:space="preserve"> </w:t>
      </w:r>
      <w:r>
        <w:rPr>
          <w:spacing w:val="11"/>
        </w:rPr>
        <w:t>Council</w:t>
      </w:r>
      <w:r>
        <w:rPr>
          <w:spacing w:val="40"/>
        </w:rPr>
        <w:t xml:space="preserve"> </w:t>
      </w:r>
      <w:r>
        <w:t>in</w:t>
      </w:r>
      <w:r>
        <w:rPr>
          <w:spacing w:val="40"/>
        </w:rPr>
        <w:t xml:space="preserve"> </w:t>
      </w:r>
      <w:r>
        <w:rPr>
          <w:spacing w:val="12"/>
        </w:rPr>
        <w:t xml:space="preserve">meeting </w:t>
      </w:r>
      <w:r>
        <w:t xml:space="preserve">its </w:t>
      </w:r>
      <w:r>
        <w:rPr>
          <w:spacing w:val="13"/>
        </w:rPr>
        <w:t xml:space="preserve">obligations); </w:t>
      </w:r>
      <w:r>
        <w:rPr>
          <w:spacing w:val="9"/>
        </w:rPr>
        <w:t>and</w:t>
      </w:r>
    </w:p>
    <w:p w14:paraId="5C281FB1" w14:textId="77777777" w:rsidR="00975541" w:rsidRDefault="00AC09D5">
      <w:pPr>
        <w:pStyle w:val="ListParagraph"/>
        <w:numPr>
          <w:ilvl w:val="2"/>
          <w:numId w:val="1"/>
        </w:numPr>
        <w:tabs>
          <w:tab w:val="left" w:pos="1839"/>
          <w:tab w:val="left" w:pos="1841"/>
        </w:tabs>
        <w:spacing w:before="158" w:line="256" w:lineRule="auto"/>
        <w:ind w:right="152" w:hanging="852"/>
        <w:jc w:val="both"/>
      </w:pPr>
      <w:r>
        <w:t>The</w:t>
      </w:r>
      <w:r>
        <w:rPr>
          <w:spacing w:val="12"/>
        </w:rPr>
        <w:t xml:space="preserve"> Processor complies </w:t>
      </w:r>
      <w:r>
        <w:rPr>
          <w:spacing w:val="9"/>
        </w:rPr>
        <w:t>with any</w:t>
      </w:r>
      <w:r>
        <w:rPr>
          <w:spacing w:val="12"/>
        </w:rPr>
        <w:t xml:space="preserve"> reasonable </w:t>
      </w:r>
      <w:r>
        <w:rPr>
          <w:spacing w:val="13"/>
        </w:rPr>
        <w:t xml:space="preserve">instructions </w:t>
      </w:r>
      <w:r>
        <w:rPr>
          <w:spacing w:val="12"/>
        </w:rPr>
        <w:t>notified</w:t>
      </w:r>
      <w:r>
        <w:rPr>
          <w:spacing w:val="80"/>
        </w:rPr>
        <w:t xml:space="preserve"> </w:t>
      </w:r>
      <w:r>
        <w:t>to</w:t>
      </w:r>
      <w:r>
        <w:rPr>
          <w:spacing w:val="40"/>
        </w:rPr>
        <w:t xml:space="preserve"> </w:t>
      </w:r>
      <w:r>
        <w:t>it</w:t>
      </w:r>
      <w:r>
        <w:rPr>
          <w:spacing w:val="40"/>
        </w:rPr>
        <w:t xml:space="preserve"> </w:t>
      </w:r>
      <w:r>
        <w:t>in</w:t>
      </w:r>
      <w:r>
        <w:rPr>
          <w:spacing w:val="12"/>
        </w:rPr>
        <w:t xml:space="preserve"> advance </w:t>
      </w:r>
      <w:r>
        <w:t>by</w:t>
      </w:r>
      <w:r>
        <w:rPr>
          <w:spacing w:val="40"/>
        </w:rPr>
        <w:t xml:space="preserve"> </w:t>
      </w:r>
      <w:r>
        <w:rPr>
          <w:spacing w:val="9"/>
        </w:rPr>
        <w:t>the</w:t>
      </w:r>
      <w:r>
        <w:rPr>
          <w:spacing w:val="11"/>
        </w:rPr>
        <w:t xml:space="preserve"> County Council </w:t>
      </w:r>
      <w:r>
        <w:rPr>
          <w:spacing w:val="10"/>
        </w:rPr>
        <w:t xml:space="preserve">with </w:t>
      </w:r>
      <w:r>
        <w:rPr>
          <w:spacing w:val="12"/>
        </w:rPr>
        <w:t xml:space="preserve">respect </w:t>
      </w:r>
      <w:r>
        <w:t>to</w:t>
      </w:r>
      <w:r>
        <w:rPr>
          <w:spacing w:val="40"/>
        </w:rPr>
        <w:t xml:space="preserve"> </w:t>
      </w:r>
      <w:r>
        <w:t xml:space="preserve">the </w:t>
      </w:r>
      <w:r>
        <w:rPr>
          <w:spacing w:val="12"/>
        </w:rPr>
        <w:t xml:space="preserve">processing </w:t>
      </w:r>
      <w:r>
        <w:t xml:space="preserve">of </w:t>
      </w:r>
      <w:r>
        <w:rPr>
          <w:spacing w:val="12"/>
        </w:rPr>
        <w:t xml:space="preserve">Personal </w:t>
      </w:r>
      <w:r>
        <w:rPr>
          <w:spacing w:val="11"/>
        </w:rPr>
        <w:t>Data.</w:t>
      </w:r>
    </w:p>
    <w:p w14:paraId="0A54BA39" w14:textId="77777777" w:rsidR="00975541" w:rsidRDefault="00AC09D5">
      <w:pPr>
        <w:pStyle w:val="ListParagraph"/>
        <w:numPr>
          <w:ilvl w:val="1"/>
          <w:numId w:val="1"/>
        </w:numPr>
        <w:tabs>
          <w:tab w:val="left" w:pos="990"/>
          <w:tab w:val="left" w:pos="992"/>
        </w:tabs>
        <w:spacing w:before="167" w:line="259" w:lineRule="auto"/>
        <w:ind w:right="152" w:hanging="852"/>
        <w:jc w:val="both"/>
      </w:pPr>
      <w:r>
        <w:t xml:space="preserve">In </w:t>
      </w:r>
      <w:r>
        <w:rPr>
          <w:spacing w:val="9"/>
        </w:rPr>
        <w:t xml:space="preserve">the </w:t>
      </w:r>
      <w:r>
        <w:rPr>
          <w:spacing w:val="11"/>
        </w:rPr>
        <w:t xml:space="preserve">event </w:t>
      </w:r>
      <w:r>
        <w:rPr>
          <w:spacing w:val="10"/>
        </w:rPr>
        <w:t xml:space="preserve">that </w:t>
      </w:r>
      <w:r>
        <w:rPr>
          <w:spacing w:val="12"/>
        </w:rPr>
        <w:t xml:space="preserve">there </w:t>
      </w:r>
      <w:r>
        <w:rPr>
          <w:spacing w:val="11"/>
        </w:rPr>
        <w:t xml:space="preserve">ceases </w:t>
      </w:r>
      <w:r>
        <w:t xml:space="preserve">to </w:t>
      </w:r>
      <w:r>
        <w:rPr>
          <w:spacing w:val="11"/>
        </w:rPr>
        <w:t xml:space="preserve">exist </w:t>
      </w:r>
      <w:r>
        <w:rPr>
          <w:spacing w:val="9"/>
        </w:rPr>
        <w:t xml:space="preserve">any </w:t>
      </w:r>
      <w:r>
        <w:rPr>
          <w:spacing w:val="11"/>
        </w:rPr>
        <w:t xml:space="preserve">valid </w:t>
      </w:r>
      <w:r>
        <w:rPr>
          <w:spacing w:val="10"/>
        </w:rPr>
        <w:t xml:space="preserve">data </w:t>
      </w:r>
      <w:r>
        <w:rPr>
          <w:spacing w:val="12"/>
        </w:rPr>
        <w:t xml:space="preserve">transfer mechanism </w:t>
      </w:r>
      <w:r>
        <w:rPr>
          <w:spacing w:val="11"/>
        </w:rPr>
        <w:t xml:space="preserve">which </w:t>
      </w:r>
      <w:r>
        <w:rPr>
          <w:spacing w:val="10"/>
        </w:rPr>
        <w:t xml:space="preserve">would </w:t>
      </w:r>
      <w:r>
        <w:rPr>
          <w:spacing w:val="12"/>
        </w:rPr>
        <w:t xml:space="preserve">enable </w:t>
      </w:r>
      <w:r>
        <w:t xml:space="preserve">the </w:t>
      </w:r>
      <w:r>
        <w:rPr>
          <w:spacing w:val="12"/>
        </w:rPr>
        <w:t xml:space="preserve">Personal </w:t>
      </w:r>
      <w:r>
        <w:rPr>
          <w:spacing w:val="10"/>
        </w:rPr>
        <w:t xml:space="preserve">Data </w:t>
      </w:r>
      <w:r>
        <w:t xml:space="preserve">to be </w:t>
      </w:r>
      <w:r>
        <w:rPr>
          <w:spacing w:val="12"/>
        </w:rPr>
        <w:t xml:space="preserve">lawfully </w:t>
      </w:r>
      <w:r>
        <w:rPr>
          <w:spacing w:val="13"/>
        </w:rPr>
        <w:t xml:space="preserve">transferred </w:t>
      </w:r>
      <w:r>
        <w:t xml:space="preserve">by </w:t>
      </w:r>
      <w:r>
        <w:rPr>
          <w:spacing w:val="9"/>
        </w:rPr>
        <w:t xml:space="preserve">the </w:t>
      </w:r>
      <w:r>
        <w:rPr>
          <w:spacing w:val="11"/>
        </w:rPr>
        <w:t xml:space="preserve">County </w:t>
      </w:r>
      <w:r>
        <w:rPr>
          <w:spacing w:val="12"/>
        </w:rPr>
        <w:t xml:space="preserve">Council </w:t>
      </w:r>
      <w:r>
        <w:t xml:space="preserve">to </w:t>
      </w:r>
      <w:r>
        <w:rPr>
          <w:spacing w:val="9"/>
        </w:rPr>
        <w:t xml:space="preserve">the </w:t>
      </w:r>
      <w:r>
        <w:rPr>
          <w:spacing w:val="12"/>
        </w:rPr>
        <w:t xml:space="preserve">Processor, </w:t>
      </w:r>
      <w:r>
        <w:t xml:space="preserve">the </w:t>
      </w:r>
      <w:r>
        <w:rPr>
          <w:spacing w:val="11"/>
        </w:rPr>
        <w:t xml:space="preserve">County Council shall </w:t>
      </w:r>
      <w:r>
        <w:t xml:space="preserve">be </w:t>
      </w:r>
      <w:r>
        <w:rPr>
          <w:spacing w:val="12"/>
        </w:rPr>
        <w:t xml:space="preserve">entitled </w:t>
      </w:r>
      <w:r>
        <w:t xml:space="preserve">to </w:t>
      </w:r>
      <w:r>
        <w:rPr>
          <w:spacing w:val="12"/>
        </w:rPr>
        <w:t xml:space="preserve">terminate </w:t>
      </w:r>
      <w:r>
        <w:rPr>
          <w:spacing w:val="10"/>
        </w:rPr>
        <w:t xml:space="preserve">this </w:t>
      </w:r>
      <w:r>
        <w:rPr>
          <w:spacing w:val="12"/>
        </w:rPr>
        <w:t xml:space="preserve">Agreement </w:t>
      </w:r>
      <w:r>
        <w:t xml:space="preserve">by </w:t>
      </w:r>
      <w:r>
        <w:rPr>
          <w:spacing w:val="11"/>
        </w:rPr>
        <w:t xml:space="preserve">giving </w:t>
      </w:r>
      <w:r>
        <w:t xml:space="preserve">a </w:t>
      </w:r>
      <w:r>
        <w:rPr>
          <w:spacing w:val="12"/>
        </w:rPr>
        <w:t xml:space="preserve">minimum </w:t>
      </w:r>
      <w:r>
        <w:t xml:space="preserve">of 30 </w:t>
      </w:r>
      <w:r>
        <w:rPr>
          <w:spacing w:val="11"/>
        </w:rPr>
        <w:t xml:space="preserve">days' </w:t>
      </w:r>
      <w:r>
        <w:rPr>
          <w:spacing w:val="12"/>
        </w:rPr>
        <w:t xml:space="preserve">prior </w:t>
      </w:r>
      <w:r>
        <w:rPr>
          <w:spacing w:val="11"/>
        </w:rPr>
        <w:t xml:space="preserve">written notice </w:t>
      </w:r>
      <w:r>
        <w:t xml:space="preserve">to the </w:t>
      </w:r>
      <w:r>
        <w:rPr>
          <w:spacing w:val="12"/>
        </w:rPr>
        <w:t>Processor.</w:t>
      </w:r>
    </w:p>
    <w:p w14:paraId="6F78C5EA" w14:textId="77777777" w:rsidR="00975541" w:rsidRDefault="00AC09D5">
      <w:pPr>
        <w:pStyle w:val="Heading2"/>
        <w:spacing w:before="156"/>
      </w:pPr>
      <w:r>
        <w:rPr>
          <w:spacing w:val="10"/>
        </w:rPr>
        <w:t>Assistance</w:t>
      </w:r>
    </w:p>
    <w:p w14:paraId="074D9E78" w14:textId="77777777" w:rsidR="00975541" w:rsidRDefault="00AC09D5">
      <w:pPr>
        <w:pStyle w:val="ListParagraph"/>
        <w:numPr>
          <w:ilvl w:val="1"/>
          <w:numId w:val="1"/>
        </w:numPr>
        <w:tabs>
          <w:tab w:val="left" w:pos="990"/>
          <w:tab w:val="left" w:pos="992"/>
        </w:tabs>
        <w:spacing w:before="184" w:line="259" w:lineRule="auto"/>
        <w:ind w:right="149" w:hanging="852"/>
        <w:jc w:val="both"/>
      </w:pPr>
      <w:r>
        <w:rPr>
          <w:spacing w:val="10"/>
        </w:rPr>
        <w:t>Each</w:t>
      </w:r>
      <w:r>
        <w:rPr>
          <w:spacing w:val="40"/>
        </w:rPr>
        <w:t xml:space="preserve"> </w:t>
      </w:r>
      <w:r>
        <w:rPr>
          <w:spacing w:val="11"/>
        </w:rPr>
        <w:t>party</w:t>
      </w:r>
      <w:r>
        <w:rPr>
          <w:spacing w:val="40"/>
        </w:rPr>
        <w:t xml:space="preserve"> </w:t>
      </w:r>
      <w:r>
        <w:rPr>
          <w:spacing w:val="11"/>
        </w:rPr>
        <w:t>shall</w:t>
      </w:r>
      <w:r>
        <w:rPr>
          <w:spacing w:val="40"/>
        </w:rPr>
        <w:t xml:space="preserve"> </w:t>
      </w:r>
      <w:r>
        <w:rPr>
          <w:spacing w:val="14"/>
        </w:rPr>
        <w:t>co-</w:t>
      </w:r>
      <w:r>
        <w:rPr>
          <w:spacing w:val="12"/>
        </w:rPr>
        <w:t>operate</w:t>
      </w:r>
      <w:r>
        <w:rPr>
          <w:spacing w:val="40"/>
        </w:rPr>
        <w:t xml:space="preserve"> </w:t>
      </w:r>
      <w:r>
        <w:rPr>
          <w:spacing w:val="10"/>
        </w:rPr>
        <w:t>with</w:t>
      </w:r>
      <w:r>
        <w:rPr>
          <w:spacing w:val="40"/>
        </w:rPr>
        <w:t xml:space="preserve"> </w:t>
      </w:r>
      <w:r>
        <w:rPr>
          <w:spacing w:val="9"/>
        </w:rPr>
        <w:t>the</w:t>
      </w:r>
      <w:r>
        <w:rPr>
          <w:spacing w:val="40"/>
        </w:rPr>
        <w:t xml:space="preserve"> </w:t>
      </w:r>
      <w:r>
        <w:rPr>
          <w:spacing w:val="10"/>
        </w:rPr>
        <w:t>other</w:t>
      </w:r>
      <w:r>
        <w:rPr>
          <w:spacing w:val="40"/>
        </w:rPr>
        <w:t xml:space="preserve"> </w:t>
      </w:r>
      <w:r>
        <w:rPr>
          <w:spacing w:val="11"/>
        </w:rPr>
        <w:t>party</w:t>
      </w:r>
      <w:r>
        <w:rPr>
          <w:spacing w:val="40"/>
        </w:rPr>
        <w:t xml:space="preserve"> </w:t>
      </w:r>
      <w:r>
        <w:t>to</w:t>
      </w:r>
      <w:r>
        <w:rPr>
          <w:spacing w:val="40"/>
        </w:rPr>
        <w:t xml:space="preserve"> </w:t>
      </w:r>
      <w:r>
        <w:t>the</w:t>
      </w:r>
      <w:r>
        <w:rPr>
          <w:spacing w:val="40"/>
        </w:rPr>
        <w:t xml:space="preserve"> </w:t>
      </w:r>
      <w:r>
        <w:rPr>
          <w:spacing w:val="11"/>
        </w:rPr>
        <w:t>extent</w:t>
      </w:r>
      <w:r>
        <w:rPr>
          <w:spacing w:val="40"/>
        </w:rPr>
        <w:t xml:space="preserve"> </w:t>
      </w:r>
      <w:r>
        <w:rPr>
          <w:spacing w:val="12"/>
        </w:rPr>
        <w:t xml:space="preserve">necessary </w:t>
      </w:r>
      <w:r>
        <w:t xml:space="preserve">to </w:t>
      </w:r>
      <w:r>
        <w:rPr>
          <w:spacing w:val="11"/>
        </w:rPr>
        <w:t xml:space="preserve">enable </w:t>
      </w:r>
      <w:r>
        <w:rPr>
          <w:spacing w:val="10"/>
        </w:rPr>
        <w:t xml:space="preserve">that </w:t>
      </w:r>
      <w:r>
        <w:rPr>
          <w:spacing w:val="11"/>
        </w:rPr>
        <w:t xml:space="preserve">party </w:t>
      </w:r>
      <w:r>
        <w:t xml:space="preserve">to </w:t>
      </w:r>
      <w:r>
        <w:rPr>
          <w:spacing w:val="11"/>
        </w:rPr>
        <w:t xml:space="preserve">comply with </w:t>
      </w:r>
      <w:r>
        <w:rPr>
          <w:spacing w:val="9"/>
        </w:rPr>
        <w:t xml:space="preserve">any </w:t>
      </w:r>
      <w:r>
        <w:rPr>
          <w:spacing w:val="12"/>
        </w:rPr>
        <w:t xml:space="preserve">requests </w:t>
      </w:r>
      <w:r>
        <w:t xml:space="preserve">of </w:t>
      </w:r>
      <w:r>
        <w:rPr>
          <w:spacing w:val="9"/>
        </w:rPr>
        <w:t xml:space="preserve">the </w:t>
      </w:r>
      <w:r>
        <w:rPr>
          <w:spacing w:val="10"/>
        </w:rPr>
        <w:t xml:space="preserve">Data </w:t>
      </w:r>
      <w:r>
        <w:rPr>
          <w:spacing w:val="12"/>
        </w:rPr>
        <w:t xml:space="preserve">Protection Commission </w:t>
      </w:r>
      <w:r>
        <w:t xml:space="preserve">or </w:t>
      </w:r>
      <w:r>
        <w:rPr>
          <w:spacing w:val="11"/>
        </w:rPr>
        <w:t xml:space="preserve">other </w:t>
      </w:r>
      <w:r>
        <w:rPr>
          <w:spacing w:val="12"/>
        </w:rPr>
        <w:t xml:space="preserve">competent </w:t>
      </w:r>
      <w:r>
        <w:rPr>
          <w:spacing w:val="13"/>
        </w:rPr>
        <w:t xml:space="preserve">supervisory </w:t>
      </w:r>
      <w:r>
        <w:rPr>
          <w:spacing w:val="12"/>
        </w:rPr>
        <w:t xml:space="preserve">authority </w:t>
      </w:r>
      <w:r>
        <w:t xml:space="preserve">in </w:t>
      </w:r>
      <w:r>
        <w:rPr>
          <w:spacing w:val="12"/>
        </w:rPr>
        <w:t xml:space="preserve">respect </w:t>
      </w:r>
      <w:r>
        <w:t xml:space="preserve">of </w:t>
      </w:r>
      <w:r>
        <w:rPr>
          <w:spacing w:val="9"/>
        </w:rPr>
        <w:t xml:space="preserve">the </w:t>
      </w:r>
      <w:r>
        <w:rPr>
          <w:spacing w:val="12"/>
        </w:rPr>
        <w:t xml:space="preserve">Personal </w:t>
      </w:r>
      <w:r>
        <w:rPr>
          <w:spacing w:val="10"/>
        </w:rPr>
        <w:t>Data.</w:t>
      </w:r>
    </w:p>
    <w:p w14:paraId="47C509D5" w14:textId="77777777" w:rsidR="00975541" w:rsidRDefault="00AC09D5">
      <w:pPr>
        <w:pStyle w:val="ListParagraph"/>
        <w:numPr>
          <w:ilvl w:val="1"/>
          <w:numId w:val="1"/>
        </w:numPr>
        <w:tabs>
          <w:tab w:val="left" w:pos="992"/>
        </w:tabs>
        <w:spacing w:before="155"/>
        <w:ind w:right="0" w:hanging="852"/>
      </w:pPr>
      <w:r>
        <w:t>The</w:t>
      </w:r>
      <w:r>
        <w:rPr>
          <w:spacing w:val="43"/>
        </w:rPr>
        <w:t xml:space="preserve"> </w:t>
      </w:r>
      <w:r>
        <w:rPr>
          <w:spacing w:val="12"/>
        </w:rPr>
        <w:t>Processor</w:t>
      </w:r>
      <w:r>
        <w:rPr>
          <w:spacing w:val="45"/>
        </w:rPr>
        <w:t xml:space="preserve"> </w:t>
      </w:r>
      <w:r>
        <w:rPr>
          <w:spacing w:val="9"/>
        </w:rPr>
        <w:t>shall:</w:t>
      </w:r>
    </w:p>
    <w:p w14:paraId="6D16F89B" w14:textId="77777777" w:rsidR="00975541" w:rsidRDefault="00AC09D5">
      <w:pPr>
        <w:pStyle w:val="ListParagraph"/>
        <w:numPr>
          <w:ilvl w:val="2"/>
          <w:numId w:val="1"/>
        </w:numPr>
        <w:tabs>
          <w:tab w:val="left" w:pos="1839"/>
          <w:tab w:val="left" w:pos="1841"/>
        </w:tabs>
        <w:spacing w:before="184" w:line="256" w:lineRule="auto"/>
        <w:ind w:right="152" w:hanging="852"/>
        <w:jc w:val="both"/>
      </w:pPr>
      <w:r>
        <w:rPr>
          <w:spacing w:val="10"/>
        </w:rPr>
        <w:t xml:space="preserve">fully </w:t>
      </w:r>
      <w:r>
        <w:rPr>
          <w:spacing w:val="14"/>
        </w:rPr>
        <w:t>co-</w:t>
      </w:r>
      <w:r>
        <w:rPr>
          <w:spacing w:val="12"/>
        </w:rPr>
        <w:t xml:space="preserve">operate </w:t>
      </w:r>
      <w:r>
        <w:rPr>
          <w:spacing w:val="10"/>
        </w:rPr>
        <w:t xml:space="preserve">with </w:t>
      </w:r>
      <w:r>
        <w:rPr>
          <w:spacing w:val="9"/>
        </w:rPr>
        <w:t xml:space="preserve">and </w:t>
      </w:r>
      <w:r>
        <w:rPr>
          <w:spacing w:val="11"/>
        </w:rPr>
        <w:t xml:space="preserve">assist </w:t>
      </w:r>
      <w:r>
        <w:rPr>
          <w:spacing w:val="9"/>
        </w:rPr>
        <w:t xml:space="preserve">the </w:t>
      </w:r>
      <w:r>
        <w:rPr>
          <w:spacing w:val="12"/>
        </w:rPr>
        <w:t xml:space="preserve">County </w:t>
      </w:r>
      <w:r>
        <w:rPr>
          <w:spacing w:val="11"/>
        </w:rPr>
        <w:t xml:space="preserve">Council </w:t>
      </w:r>
      <w:r>
        <w:t xml:space="preserve">in </w:t>
      </w:r>
      <w:r>
        <w:rPr>
          <w:spacing w:val="12"/>
        </w:rPr>
        <w:t xml:space="preserve">complying </w:t>
      </w:r>
      <w:r>
        <w:rPr>
          <w:spacing w:val="9"/>
        </w:rPr>
        <w:t xml:space="preserve">with </w:t>
      </w:r>
      <w:r>
        <w:t xml:space="preserve">its </w:t>
      </w:r>
      <w:r>
        <w:rPr>
          <w:spacing w:val="12"/>
        </w:rPr>
        <w:t xml:space="preserve">obligations </w:t>
      </w:r>
      <w:r>
        <w:rPr>
          <w:spacing w:val="11"/>
        </w:rPr>
        <w:t xml:space="preserve">under </w:t>
      </w:r>
      <w:r>
        <w:rPr>
          <w:spacing w:val="9"/>
        </w:rPr>
        <w:t xml:space="preserve">the </w:t>
      </w:r>
      <w:r>
        <w:rPr>
          <w:spacing w:val="10"/>
        </w:rPr>
        <w:t xml:space="preserve">Data </w:t>
      </w:r>
      <w:r>
        <w:rPr>
          <w:spacing w:val="12"/>
        </w:rPr>
        <w:t xml:space="preserve">Protection Legislation including </w:t>
      </w:r>
      <w:r>
        <w:rPr>
          <w:spacing w:val="9"/>
        </w:rPr>
        <w:t>but</w:t>
      </w:r>
      <w:r>
        <w:rPr>
          <w:spacing w:val="40"/>
        </w:rPr>
        <w:t xml:space="preserve"> </w:t>
      </w:r>
      <w:r>
        <w:rPr>
          <w:spacing w:val="9"/>
        </w:rPr>
        <w:t>not</w:t>
      </w:r>
      <w:r>
        <w:rPr>
          <w:spacing w:val="40"/>
        </w:rPr>
        <w:t xml:space="preserve"> </w:t>
      </w:r>
      <w:r>
        <w:rPr>
          <w:spacing w:val="11"/>
        </w:rPr>
        <w:t xml:space="preserve">limited </w:t>
      </w:r>
      <w:r>
        <w:t>to</w:t>
      </w:r>
      <w:r>
        <w:rPr>
          <w:spacing w:val="13"/>
        </w:rPr>
        <w:t xml:space="preserve"> demonstrating </w:t>
      </w:r>
      <w:r>
        <w:rPr>
          <w:spacing w:val="12"/>
        </w:rPr>
        <w:t>compliance</w:t>
      </w:r>
      <w:r>
        <w:rPr>
          <w:spacing w:val="40"/>
        </w:rPr>
        <w:t xml:space="preserve"> </w:t>
      </w:r>
      <w:r>
        <w:rPr>
          <w:spacing w:val="9"/>
        </w:rPr>
        <w:t>with</w:t>
      </w:r>
      <w:r>
        <w:rPr>
          <w:spacing w:val="40"/>
        </w:rPr>
        <w:t xml:space="preserve"> </w:t>
      </w:r>
      <w:r>
        <w:rPr>
          <w:spacing w:val="9"/>
        </w:rPr>
        <w:t>the</w:t>
      </w:r>
      <w:r>
        <w:rPr>
          <w:spacing w:val="40"/>
        </w:rPr>
        <w:t xml:space="preserve"> </w:t>
      </w:r>
      <w:r>
        <w:rPr>
          <w:spacing w:val="10"/>
        </w:rPr>
        <w:t>GDPR;</w:t>
      </w:r>
    </w:p>
    <w:p w14:paraId="254C5669" w14:textId="77777777" w:rsidR="00975541" w:rsidRDefault="00AC09D5">
      <w:pPr>
        <w:pStyle w:val="ListParagraph"/>
        <w:numPr>
          <w:ilvl w:val="2"/>
          <w:numId w:val="1"/>
        </w:numPr>
        <w:tabs>
          <w:tab w:val="left" w:pos="1839"/>
          <w:tab w:val="left" w:pos="1841"/>
        </w:tabs>
        <w:spacing w:before="167" w:line="259" w:lineRule="auto"/>
        <w:ind w:right="150" w:hanging="852"/>
        <w:jc w:val="both"/>
      </w:pPr>
      <w:r>
        <w:rPr>
          <w:spacing w:val="10"/>
        </w:rPr>
        <w:t xml:space="preserve">make </w:t>
      </w:r>
      <w:r>
        <w:rPr>
          <w:spacing w:val="12"/>
        </w:rPr>
        <w:t xml:space="preserve">available </w:t>
      </w:r>
      <w:r>
        <w:t xml:space="preserve">to the </w:t>
      </w:r>
      <w:r>
        <w:rPr>
          <w:spacing w:val="11"/>
        </w:rPr>
        <w:t xml:space="preserve">County </w:t>
      </w:r>
      <w:r>
        <w:rPr>
          <w:spacing w:val="12"/>
        </w:rPr>
        <w:t xml:space="preserve">Council </w:t>
      </w:r>
      <w:r>
        <w:rPr>
          <w:spacing w:val="9"/>
        </w:rPr>
        <w:t xml:space="preserve">all </w:t>
      </w:r>
      <w:r>
        <w:rPr>
          <w:spacing w:val="12"/>
        </w:rPr>
        <w:t xml:space="preserve">information necessary </w:t>
      </w:r>
      <w:r>
        <w:t xml:space="preserve">to </w:t>
      </w:r>
      <w:r>
        <w:rPr>
          <w:spacing w:val="12"/>
        </w:rPr>
        <w:t>demonstrate</w:t>
      </w:r>
      <w:r>
        <w:rPr>
          <w:spacing w:val="40"/>
        </w:rPr>
        <w:t xml:space="preserve"> </w:t>
      </w:r>
      <w:r>
        <w:rPr>
          <w:spacing w:val="12"/>
        </w:rPr>
        <w:t>compliance</w:t>
      </w:r>
      <w:r>
        <w:rPr>
          <w:spacing w:val="40"/>
        </w:rPr>
        <w:t xml:space="preserve"> </w:t>
      </w:r>
      <w:r>
        <w:rPr>
          <w:spacing w:val="10"/>
        </w:rPr>
        <w:t>with</w:t>
      </w:r>
      <w:r>
        <w:rPr>
          <w:spacing w:val="40"/>
        </w:rPr>
        <w:t xml:space="preserve"> </w:t>
      </w:r>
      <w:r>
        <w:t>the</w:t>
      </w:r>
      <w:r>
        <w:rPr>
          <w:spacing w:val="40"/>
        </w:rPr>
        <w:t xml:space="preserve"> </w:t>
      </w:r>
      <w:r>
        <w:rPr>
          <w:spacing w:val="13"/>
        </w:rPr>
        <w:t>obligations</w:t>
      </w:r>
      <w:r>
        <w:rPr>
          <w:spacing w:val="40"/>
        </w:rPr>
        <w:t xml:space="preserve"> </w:t>
      </w:r>
      <w:r>
        <w:t>set</w:t>
      </w:r>
      <w:r>
        <w:rPr>
          <w:spacing w:val="40"/>
        </w:rPr>
        <w:t xml:space="preserve"> </w:t>
      </w:r>
      <w:r>
        <w:rPr>
          <w:spacing w:val="9"/>
        </w:rPr>
        <w:t>out</w:t>
      </w:r>
      <w:r>
        <w:rPr>
          <w:spacing w:val="40"/>
        </w:rPr>
        <w:t xml:space="preserve"> </w:t>
      </w:r>
      <w:r>
        <w:t>in</w:t>
      </w:r>
      <w:r>
        <w:rPr>
          <w:spacing w:val="40"/>
        </w:rPr>
        <w:t xml:space="preserve"> </w:t>
      </w:r>
      <w:r>
        <w:rPr>
          <w:spacing w:val="11"/>
        </w:rPr>
        <w:t>Article</w:t>
      </w:r>
      <w:r>
        <w:rPr>
          <w:spacing w:val="40"/>
        </w:rPr>
        <w:t xml:space="preserve"> </w:t>
      </w:r>
      <w:r>
        <w:t xml:space="preserve">28 of </w:t>
      </w:r>
      <w:r>
        <w:rPr>
          <w:spacing w:val="9"/>
        </w:rPr>
        <w:t xml:space="preserve">the GDPR and </w:t>
      </w:r>
      <w:r>
        <w:rPr>
          <w:spacing w:val="11"/>
        </w:rPr>
        <w:t xml:space="preserve">allow </w:t>
      </w:r>
      <w:r>
        <w:rPr>
          <w:spacing w:val="9"/>
        </w:rPr>
        <w:t xml:space="preserve">for </w:t>
      </w:r>
      <w:r>
        <w:rPr>
          <w:spacing w:val="10"/>
        </w:rPr>
        <w:t xml:space="preserve">and </w:t>
      </w:r>
      <w:r>
        <w:rPr>
          <w:spacing w:val="13"/>
        </w:rPr>
        <w:t xml:space="preserve">contribute </w:t>
      </w:r>
      <w:r>
        <w:t xml:space="preserve">to </w:t>
      </w:r>
      <w:r>
        <w:rPr>
          <w:spacing w:val="12"/>
        </w:rPr>
        <w:t xml:space="preserve">audits, including inspections, </w:t>
      </w:r>
      <w:r>
        <w:rPr>
          <w:spacing w:val="13"/>
        </w:rPr>
        <w:t xml:space="preserve">conducted </w:t>
      </w:r>
      <w:r>
        <w:t xml:space="preserve">by </w:t>
      </w:r>
      <w:r>
        <w:rPr>
          <w:spacing w:val="9"/>
        </w:rPr>
        <w:t xml:space="preserve">the </w:t>
      </w:r>
      <w:r>
        <w:rPr>
          <w:spacing w:val="11"/>
        </w:rPr>
        <w:t xml:space="preserve">County </w:t>
      </w:r>
      <w:r>
        <w:rPr>
          <w:spacing w:val="12"/>
        </w:rPr>
        <w:t xml:space="preserve">Council </w:t>
      </w:r>
      <w:r>
        <w:t xml:space="preserve">or </w:t>
      </w:r>
      <w:r>
        <w:rPr>
          <w:spacing w:val="12"/>
        </w:rPr>
        <w:t xml:space="preserve">another auditor mandated </w:t>
      </w:r>
      <w:r>
        <w:t xml:space="preserve">by the </w:t>
      </w:r>
      <w:r>
        <w:rPr>
          <w:spacing w:val="11"/>
        </w:rPr>
        <w:t>County Council;</w:t>
      </w:r>
    </w:p>
    <w:p w14:paraId="7C9BB69C" w14:textId="77777777" w:rsidR="00975541" w:rsidRDefault="00975541">
      <w:pPr>
        <w:spacing w:line="259" w:lineRule="auto"/>
        <w:jc w:val="both"/>
        <w:sectPr w:rsidR="00975541">
          <w:pgSz w:w="11910" w:h="16840"/>
          <w:pgMar w:top="1360" w:right="1300" w:bottom="900" w:left="1300" w:header="0" w:footer="709" w:gutter="0"/>
          <w:cols w:space="720"/>
        </w:sectPr>
      </w:pPr>
    </w:p>
    <w:p w14:paraId="7CB96EE9" w14:textId="77777777" w:rsidR="00975541" w:rsidRDefault="00AC09D5">
      <w:pPr>
        <w:pStyle w:val="ListParagraph"/>
        <w:numPr>
          <w:ilvl w:val="2"/>
          <w:numId w:val="1"/>
        </w:numPr>
        <w:tabs>
          <w:tab w:val="left" w:pos="1839"/>
          <w:tab w:val="left" w:pos="1841"/>
        </w:tabs>
        <w:spacing w:before="64" w:line="259" w:lineRule="auto"/>
        <w:ind w:right="152" w:hanging="852"/>
        <w:jc w:val="both"/>
      </w:pPr>
      <w:r>
        <w:rPr>
          <w:spacing w:val="12"/>
        </w:rPr>
        <w:lastRenderedPageBreak/>
        <w:t xml:space="preserve">immediately </w:t>
      </w:r>
      <w:r>
        <w:rPr>
          <w:spacing w:val="11"/>
        </w:rPr>
        <w:t xml:space="preserve">inform </w:t>
      </w:r>
      <w:r>
        <w:rPr>
          <w:spacing w:val="9"/>
        </w:rPr>
        <w:t xml:space="preserve">the </w:t>
      </w:r>
      <w:r>
        <w:rPr>
          <w:spacing w:val="11"/>
        </w:rPr>
        <w:t xml:space="preserve">County </w:t>
      </w:r>
      <w:r>
        <w:rPr>
          <w:spacing w:val="12"/>
        </w:rPr>
        <w:t xml:space="preserve">Council </w:t>
      </w:r>
      <w:r>
        <w:rPr>
          <w:spacing w:val="9"/>
        </w:rPr>
        <w:t xml:space="preserve">if, </w:t>
      </w:r>
      <w:r>
        <w:t xml:space="preserve">in its </w:t>
      </w:r>
      <w:r>
        <w:rPr>
          <w:spacing w:val="11"/>
        </w:rPr>
        <w:t xml:space="preserve">opinion, </w:t>
      </w:r>
      <w:r>
        <w:t xml:space="preserve">an </w:t>
      </w:r>
      <w:r>
        <w:rPr>
          <w:spacing w:val="12"/>
        </w:rPr>
        <w:t xml:space="preserve">instruction </w:t>
      </w:r>
      <w:r>
        <w:rPr>
          <w:spacing w:val="11"/>
        </w:rPr>
        <w:t xml:space="preserve">given </w:t>
      </w:r>
      <w:r>
        <w:t>or</w:t>
      </w:r>
      <w:r>
        <w:rPr>
          <w:spacing w:val="12"/>
        </w:rPr>
        <w:t xml:space="preserve"> request </w:t>
      </w:r>
      <w:r>
        <w:rPr>
          <w:spacing w:val="10"/>
        </w:rPr>
        <w:t xml:space="preserve">made </w:t>
      </w:r>
      <w:r>
        <w:rPr>
          <w:spacing w:val="12"/>
        </w:rPr>
        <w:t xml:space="preserve">pursuant </w:t>
      </w:r>
      <w:r>
        <w:t>to</w:t>
      </w:r>
      <w:r>
        <w:rPr>
          <w:spacing w:val="10"/>
        </w:rPr>
        <w:t xml:space="preserve"> this </w:t>
      </w:r>
      <w:r>
        <w:rPr>
          <w:spacing w:val="12"/>
        </w:rPr>
        <w:t xml:space="preserve">clause </w:t>
      </w:r>
      <w:r>
        <w:t>2</w:t>
      </w:r>
      <w:r>
        <w:rPr>
          <w:spacing w:val="40"/>
        </w:rPr>
        <w:t xml:space="preserve"> </w:t>
      </w:r>
      <w:r>
        <w:rPr>
          <w:spacing w:val="12"/>
        </w:rPr>
        <w:t xml:space="preserve">infringes </w:t>
      </w:r>
      <w:r>
        <w:rPr>
          <w:spacing w:val="10"/>
        </w:rPr>
        <w:t xml:space="preserve">Data </w:t>
      </w:r>
      <w:r>
        <w:rPr>
          <w:spacing w:val="12"/>
        </w:rPr>
        <w:t>Protection Legislation;</w:t>
      </w:r>
    </w:p>
    <w:p w14:paraId="70E0E4BE" w14:textId="77777777" w:rsidR="00975541" w:rsidRDefault="00AC09D5">
      <w:pPr>
        <w:pStyle w:val="ListParagraph"/>
        <w:numPr>
          <w:ilvl w:val="2"/>
          <w:numId w:val="1"/>
        </w:numPr>
        <w:tabs>
          <w:tab w:val="left" w:pos="1839"/>
          <w:tab w:val="left" w:pos="1841"/>
        </w:tabs>
        <w:spacing w:before="159" w:line="259" w:lineRule="auto"/>
        <w:ind w:right="150" w:hanging="852"/>
        <w:jc w:val="both"/>
      </w:pPr>
      <w:r>
        <w:rPr>
          <w:spacing w:val="11"/>
        </w:rPr>
        <w:t xml:space="preserve">taking </w:t>
      </w:r>
      <w:r>
        <w:rPr>
          <w:spacing w:val="10"/>
        </w:rPr>
        <w:t xml:space="preserve">into </w:t>
      </w:r>
      <w:r>
        <w:rPr>
          <w:spacing w:val="12"/>
        </w:rPr>
        <w:t xml:space="preserve">account </w:t>
      </w:r>
      <w:r>
        <w:rPr>
          <w:spacing w:val="9"/>
        </w:rPr>
        <w:t xml:space="preserve">the </w:t>
      </w:r>
      <w:r>
        <w:rPr>
          <w:spacing w:val="11"/>
        </w:rPr>
        <w:t xml:space="preserve">nature </w:t>
      </w:r>
      <w:r>
        <w:t xml:space="preserve">of </w:t>
      </w:r>
      <w:r>
        <w:rPr>
          <w:spacing w:val="9"/>
        </w:rPr>
        <w:t xml:space="preserve">the </w:t>
      </w:r>
      <w:r>
        <w:rPr>
          <w:spacing w:val="12"/>
        </w:rPr>
        <w:t xml:space="preserve">processing, </w:t>
      </w:r>
      <w:r>
        <w:rPr>
          <w:spacing w:val="11"/>
        </w:rPr>
        <w:t xml:space="preserve">provide such </w:t>
      </w:r>
      <w:r>
        <w:rPr>
          <w:spacing w:val="12"/>
        </w:rPr>
        <w:t xml:space="preserve">assistance including </w:t>
      </w:r>
      <w:r>
        <w:t xml:space="preserve">by </w:t>
      </w:r>
      <w:r>
        <w:rPr>
          <w:spacing w:val="10"/>
        </w:rPr>
        <w:t xml:space="preserve">using </w:t>
      </w:r>
      <w:r>
        <w:rPr>
          <w:spacing w:val="12"/>
        </w:rPr>
        <w:t xml:space="preserve">appropriate technical </w:t>
      </w:r>
      <w:r>
        <w:rPr>
          <w:spacing w:val="9"/>
        </w:rPr>
        <w:t xml:space="preserve">and </w:t>
      </w:r>
      <w:r>
        <w:rPr>
          <w:spacing w:val="13"/>
        </w:rPr>
        <w:t>organisational</w:t>
      </w:r>
      <w:r>
        <w:rPr>
          <w:spacing w:val="40"/>
        </w:rPr>
        <w:t xml:space="preserve"> </w:t>
      </w:r>
      <w:r>
        <w:rPr>
          <w:spacing w:val="12"/>
        </w:rPr>
        <w:t>measures</w:t>
      </w:r>
      <w:r>
        <w:rPr>
          <w:spacing w:val="40"/>
        </w:rPr>
        <w:t xml:space="preserve"> </w:t>
      </w:r>
      <w:r>
        <w:t>as</w:t>
      </w:r>
      <w:r>
        <w:rPr>
          <w:spacing w:val="40"/>
        </w:rPr>
        <w:t xml:space="preserve"> </w:t>
      </w:r>
      <w:r>
        <w:rPr>
          <w:spacing w:val="9"/>
        </w:rPr>
        <w:t>the</w:t>
      </w:r>
      <w:r>
        <w:rPr>
          <w:spacing w:val="40"/>
        </w:rPr>
        <w:t xml:space="preserve"> </w:t>
      </w:r>
      <w:r>
        <w:rPr>
          <w:spacing w:val="11"/>
        </w:rPr>
        <w:t>County</w:t>
      </w:r>
      <w:r>
        <w:rPr>
          <w:spacing w:val="40"/>
        </w:rPr>
        <w:t xml:space="preserve"> </w:t>
      </w:r>
      <w:r>
        <w:rPr>
          <w:spacing w:val="12"/>
        </w:rPr>
        <w:t>Council</w:t>
      </w:r>
      <w:r>
        <w:rPr>
          <w:spacing w:val="40"/>
        </w:rPr>
        <w:t xml:space="preserve"> </w:t>
      </w:r>
      <w:r>
        <w:rPr>
          <w:spacing w:val="9"/>
        </w:rPr>
        <w:t>may</w:t>
      </w:r>
      <w:r>
        <w:rPr>
          <w:spacing w:val="40"/>
        </w:rPr>
        <w:t xml:space="preserve"> </w:t>
      </w:r>
      <w:r>
        <w:rPr>
          <w:spacing w:val="12"/>
        </w:rPr>
        <w:t>require</w:t>
      </w:r>
      <w:r>
        <w:rPr>
          <w:spacing w:val="40"/>
        </w:rPr>
        <w:t xml:space="preserve"> </w:t>
      </w:r>
      <w:r>
        <w:rPr>
          <w:spacing w:val="10"/>
        </w:rPr>
        <w:t xml:space="preserve">for </w:t>
      </w:r>
      <w:r>
        <w:rPr>
          <w:spacing w:val="9"/>
        </w:rPr>
        <w:t xml:space="preserve">the </w:t>
      </w:r>
      <w:r>
        <w:rPr>
          <w:spacing w:val="12"/>
        </w:rPr>
        <w:t xml:space="preserve">fulfilment </w:t>
      </w:r>
      <w:r>
        <w:t xml:space="preserve">of the </w:t>
      </w:r>
      <w:r>
        <w:rPr>
          <w:spacing w:val="11"/>
        </w:rPr>
        <w:t xml:space="preserve">County </w:t>
      </w:r>
      <w:r>
        <w:rPr>
          <w:spacing w:val="12"/>
        </w:rPr>
        <w:t xml:space="preserve">Council’s obligation </w:t>
      </w:r>
      <w:r>
        <w:t xml:space="preserve">to </w:t>
      </w:r>
      <w:r>
        <w:rPr>
          <w:spacing w:val="12"/>
        </w:rPr>
        <w:t xml:space="preserve">respond </w:t>
      </w:r>
      <w:r>
        <w:t xml:space="preserve">to </w:t>
      </w:r>
      <w:r>
        <w:rPr>
          <w:spacing w:val="12"/>
        </w:rPr>
        <w:t xml:space="preserve">requests </w:t>
      </w:r>
      <w:r>
        <w:rPr>
          <w:spacing w:val="9"/>
        </w:rPr>
        <w:t xml:space="preserve">for </w:t>
      </w:r>
      <w:r>
        <w:rPr>
          <w:spacing w:val="12"/>
        </w:rPr>
        <w:t xml:space="preserve">exercising </w:t>
      </w:r>
      <w:r>
        <w:rPr>
          <w:spacing w:val="9"/>
        </w:rPr>
        <w:t xml:space="preserve">the </w:t>
      </w:r>
      <w:r>
        <w:rPr>
          <w:spacing w:val="11"/>
        </w:rPr>
        <w:t xml:space="preserve">data </w:t>
      </w:r>
      <w:r>
        <w:rPr>
          <w:spacing w:val="12"/>
        </w:rPr>
        <w:t xml:space="preserve">subject's </w:t>
      </w:r>
      <w:r>
        <w:rPr>
          <w:spacing w:val="11"/>
        </w:rPr>
        <w:t xml:space="preserve">rights </w:t>
      </w:r>
      <w:r>
        <w:rPr>
          <w:spacing w:val="10"/>
        </w:rPr>
        <w:t xml:space="preserve">laid down </w:t>
      </w:r>
      <w:r>
        <w:t xml:space="preserve">in </w:t>
      </w:r>
      <w:r>
        <w:rPr>
          <w:spacing w:val="11"/>
        </w:rPr>
        <w:t xml:space="preserve">Chapter </w:t>
      </w:r>
      <w:r>
        <w:rPr>
          <w:spacing w:val="9"/>
        </w:rPr>
        <w:t xml:space="preserve">III </w:t>
      </w:r>
      <w:r>
        <w:t xml:space="preserve">of </w:t>
      </w:r>
      <w:r>
        <w:rPr>
          <w:spacing w:val="9"/>
        </w:rPr>
        <w:t xml:space="preserve">the </w:t>
      </w:r>
      <w:r>
        <w:rPr>
          <w:spacing w:val="10"/>
        </w:rPr>
        <w:t>GDPR;</w:t>
      </w:r>
    </w:p>
    <w:p w14:paraId="7EB42FDA" w14:textId="77777777" w:rsidR="00975541" w:rsidRDefault="00AC09D5">
      <w:pPr>
        <w:pStyle w:val="ListParagraph"/>
        <w:numPr>
          <w:ilvl w:val="2"/>
          <w:numId w:val="1"/>
        </w:numPr>
        <w:tabs>
          <w:tab w:val="left" w:pos="1839"/>
          <w:tab w:val="left" w:pos="1841"/>
        </w:tabs>
        <w:spacing w:before="159" w:line="259" w:lineRule="auto"/>
        <w:ind w:right="150" w:hanging="852"/>
        <w:jc w:val="both"/>
      </w:pPr>
      <w:r>
        <w:rPr>
          <w:spacing w:val="11"/>
        </w:rPr>
        <w:t xml:space="preserve">provide such </w:t>
      </w:r>
      <w:r>
        <w:rPr>
          <w:spacing w:val="12"/>
        </w:rPr>
        <w:t xml:space="preserve">reasonable </w:t>
      </w:r>
      <w:r>
        <w:rPr>
          <w:spacing w:val="14"/>
        </w:rPr>
        <w:t>co-</w:t>
      </w:r>
      <w:r>
        <w:rPr>
          <w:spacing w:val="12"/>
        </w:rPr>
        <w:t xml:space="preserve">operation </w:t>
      </w:r>
      <w:r>
        <w:rPr>
          <w:spacing w:val="10"/>
        </w:rPr>
        <w:t xml:space="preserve">and </w:t>
      </w:r>
      <w:r>
        <w:rPr>
          <w:spacing w:val="12"/>
        </w:rPr>
        <w:t xml:space="preserve">assistance </w:t>
      </w:r>
      <w:r>
        <w:t>as</w:t>
      </w:r>
      <w:r>
        <w:rPr>
          <w:spacing w:val="9"/>
        </w:rPr>
        <w:t xml:space="preserve"> the</w:t>
      </w:r>
      <w:r>
        <w:rPr>
          <w:spacing w:val="40"/>
        </w:rPr>
        <w:t xml:space="preserve"> </w:t>
      </w:r>
      <w:r>
        <w:rPr>
          <w:spacing w:val="11"/>
        </w:rPr>
        <w:t xml:space="preserve">County </w:t>
      </w:r>
      <w:r>
        <w:rPr>
          <w:spacing w:val="12"/>
        </w:rPr>
        <w:t xml:space="preserve">Council </w:t>
      </w:r>
      <w:r>
        <w:rPr>
          <w:spacing w:val="9"/>
        </w:rPr>
        <w:t>may</w:t>
      </w:r>
      <w:r>
        <w:rPr>
          <w:spacing w:val="12"/>
        </w:rPr>
        <w:t xml:space="preserve"> require </w:t>
      </w:r>
      <w:r>
        <w:t>to</w:t>
      </w:r>
      <w:r>
        <w:rPr>
          <w:spacing w:val="12"/>
        </w:rPr>
        <w:t xml:space="preserve"> enable </w:t>
      </w:r>
      <w:r>
        <w:rPr>
          <w:spacing w:val="9"/>
        </w:rPr>
        <w:t>the</w:t>
      </w:r>
      <w:r>
        <w:rPr>
          <w:spacing w:val="11"/>
        </w:rPr>
        <w:t xml:space="preserve"> County </w:t>
      </w:r>
      <w:r>
        <w:rPr>
          <w:spacing w:val="12"/>
        </w:rPr>
        <w:t xml:space="preserve">Council </w:t>
      </w:r>
      <w:r>
        <w:t>to</w:t>
      </w:r>
      <w:r>
        <w:rPr>
          <w:spacing w:val="80"/>
        </w:rPr>
        <w:t xml:space="preserve"> </w:t>
      </w:r>
      <w:r>
        <w:rPr>
          <w:spacing w:val="11"/>
        </w:rPr>
        <w:t>comply</w:t>
      </w:r>
      <w:r>
        <w:rPr>
          <w:spacing w:val="40"/>
        </w:rPr>
        <w:t xml:space="preserve"> </w:t>
      </w:r>
      <w:r>
        <w:rPr>
          <w:spacing w:val="11"/>
        </w:rPr>
        <w:t>with</w:t>
      </w:r>
      <w:r>
        <w:rPr>
          <w:spacing w:val="40"/>
        </w:rPr>
        <w:t xml:space="preserve"> </w:t>
      </w:r>
      <w:r>
        <w:t>its</w:t>
      </w:r>
      <w:r>
        <w:rPr>
          <w:spacing w:val="40"/>
        </w:rPr>
        <w:t xml:space="preserve"> </w:t>
      </w:r>
      <w:r>
        <w:rPr>
          <w:spacing w:val="12"/>
        </w:rPr>
        <w:t>obligations</w:t>
      </w:r>
      <w:r>
        <w:rPr>
          <w:spacing w:val="40"/>
        </w:rPr>
        <w:t xml:space="preserve"> </w:t>
      </w:r>
      <w:r>
        <w:rPr>
          <w:spacing w:val="10"/>
        </w:rPr>
        <w:t>and</w:t>
      </w:r>
      <w:r>
        <w:rPr>
          <w:spacing w:val="40"/>
        </w:rPr>
        <w:t xml:space="preserve"> </w:t>
      </w:r>
      <w:r>
        <w:t>in</w:t>
      </w:r>
      <w:r>
        <w:rPr>
          <w:spacing w:val="40"/>
        </w:rPr>
        <w:t xml:space="preserve"> </w:t>
      </w:r>
      <w:r>
        <w:rPr>
          <w:spacing w:val="12"/>
        </w:rPr>
        <w:t>particular</w:t>
      </w:r>
      <w:r>
        <w:rPr>
          <w:spacing w:val="40"/>
        </w:rPr>
        <w:t xml:space="preserve"> </w:t>
      </w:r>
      <w:r>
        <w:rPr>
          <w:spacing w:val="11"/>
        </w:rPr>
        <w:t>those</w:t>
      </w:r>
      <w:r>
        <w:rPr>
          <w:spacing w:val="40"/>
        </w:rPr>
        <w:t xml:space="preserve"> </w:t>
      </w:r>
      <w:r>
        <w:rPr>
          <w:spacing w:val="13"/>
        </w:rPr>
        <w:t xml:space="preserve">obligations </w:t>
      </w:r>
      <w:r>
        <w:rPr>
          <w:spacing w:val="11"/>
        </w:rPr>
        <w:t xml:space="preserve">under </w:t>
      </w:r>
      <w:r>
        <w:rPr>
          <w:spacing w:val="12"/>
        </w:rPr>
        <w:t xml:space="preserve">Articles </w:t>
      </w:r>
      <w:r>
        <w:rPr>
          <w:spacing w:val="14"/>
        </w:rPr>
        <w:t>32-</w:t>
      </w:r>
      <w:r>
        <w:t xml:space="preserve">36 of </w:t>
      </w:r>
      <w:r>
        <w:rPr>
          <w:spacing w:val="9"/>
        </w:rPr>
        <w:t xml:space="preserve">the </w:t>
      </w:r>
      <w:r>
        <w:rPr>
          <w:spacing w:val="10"/>
        </w:rPr>
        <w:t xml:space="preserve">GDPR </w:t>
      </w:r>
      <w:r>
        <w:rPr>
          <w:spacing w:val="12"/>
        </w:rPr>
        <w:t xml:space="preserve">including without limitation </w:t>
      </w:r>
      <w:r>
        <w:t xml:space="preserve">to </w:t>
      </w:r>
      <w:r>
        <w:rPr>
          <w:spacing w:val="11"/>
        </w:rPr>
        <w:t xml:space="preserve">notify </w:t>
      </w:r>
      <w:r>
        <w:rPr>
          <w:spacing w:val="9"/>
        </w:rPr>
        <w:t xml:space="preserve">the </w:t>
      </w:r>
      <w:r>
        <w:rPr>
          <w:spacing w:val="11"/>
        </w:rPr>
        <w:t xml:space="preserve">County </w:t>
      </w:r>
      <w:r>
        <w:rPr>
          <w:spacing w:val="12"/>
        </w:rPr>
        <w:t xml:space="preserve">Council </w:t>
      </w:r>
      <w:r>
        <w:rPr>
          <w:spacing w:val="11"/>
        </w:rPr>
        <w:t xml:space="preserve">without undue </w:t>
      </w:r>
      <w:r>
        <w:rPr>
          <w:spacing w:val="10"/>
        </w:rPr>
        <w:t xml:space="preserve">delay </w:t>
      </w:r>
      <w:r>
        <w:rPr>
          <w:spacing w:val="9"/>
        </w:rPr>
        <w:t xml:space="preserve">and </w:t>
      </w:r>
      <w:r>
        <w:t xml:space="preserve">in </w:t>
      </w:r>
      <w:r>
        <w:rPr>
          <w:spacing w:val="9"/>
        </w:rPr>
        <w:t xml:space="preserve">any </w:t>
      </w:r>
      <w:r>
        <w:rPr>
          <w:spacing w:val="11"/>
        </w:rPr>
        <w:t xml:space="preserve">event within </w:t>
      </w:r>
      <w:r>
        <w:t>24</w:t>
      </w:r>
      <w:r>
        <w:rPr>
          <w:spacing w:val="11"/>
        </w:rPr>
        <w:t xml:space="preserve"> hours </w:t>
      </w:r>
      <w:r>
        <w:rPr>
          <w:spacing w:val="12"/>
        </w:rPr>
        <w:t xml:space="preserve">following </w:t>
      </w:r>
      <w:r>
        <w:t>the</w:t>
      </w:r>
      <w:r>
        <w:rPr>
          <w:spacing w:val="12"/>
        </w:rPr>
        <w:t xml:space="preserve"> Processor becoming </w:t>
      </w:r>
      <w:r>
        <w:rPr>
          <w:spacing w:val="11"/>
        </w:rPr>
        <w:t xml:space="preserve">aware </w:t>
      </w:r>
      <w:r>
        <w:t>of</w:t>
      </w:r>
      <w:r>
        <w:rPr>
          <w:spacing w:val="40"/>
        </w:rPr>
        <w:t xml:space="preserve"> </w:t>
      </w:r>
      <w:r>
        <w:t>a</w:t>
      </w:r>
      <w:r>
        <w:rPr>
          <w:spacing w:val="40"/>
        </w:rPr>
        <w:t xml:space="preserve"> </w:t>
      </w:r>
      <w:r>
        <w:rPr>
          <w:spacing w:val="11"/>
        </w:rPr>
        <w:t>breach</w:t>
      </w:r>
      <w:r>
        <w:rPr>
          <w:spacing w:val="40"/>
        </w:rPr>
        <w:t xml:space="preserve"> </w:t>
      </w:r>
      <w:r>
        <w:t>of</w:t>
      </w:r>
      <w:r>
        <w:rPr>
          <w:spacing w:val="40"/>
        </w:rPr>
        <w:t xml:space="preserve"> </w:t>
      </w:r>
      <w:r>
        <w:rPr>
          <w:spacing w:val="12"/>
        </w:rPr>
        <w:t>security</w:t>
      </w:r>
      <w:r>
        <w:rPr>
          <w:spacing w:val="40"/>
        </w:rPr>
        <w:t xml:space="preserve"> </w:t>
      </w:r>
      <w:r>
        <w:rPr>
          <w:spacing w:val="11"/>
        </w:rPr>
        <w:t>leading</w:t>
      </w:r>
      <w:r>
        <w:rPr>
          <w:spacing w:val="40"/>
        </w:rPr>
        <w:t xml:space="preserve"> </w:t>
      </w:r>
      <w:r>
        <w:t>to</w:t>
      </w:r>
      <w:r>
        <w:rPr>
          <w:spacing w:val="40"/>
        </w:rPr>
        <w:t xml:space="preserve"> </w:t>
      </w:r>
      <w:r>
        <w:rPr>
          <w:spacing w:val="9"/>
        </w:rPr>
        <w:t>the</w:t>
      </w:r>
      <w:r>
        <w:rPr>
          <w:spacing w:val="40"/>
        </w:rPr>
        <w:t xml:space="preserve"> </w:t>
      </w:r>
      <w:r>
        <w:rPr>
          <w:spacing w:val="12"/>
        </w:rPr>
        <w:t>accidental</w:t>
      </w:r>
      <w:r>
        <w:rPr>
          <w:spacing w:val="40"/>
        </w:rPr>
        <w:t xml:space="preserve"> </w:t>
      </w:r>
      <w:r>
        <w:t>or</w:t>
      </w:r>
      <w:r>
        <w:rPr>
          <w:spacing w:val="40"/>
        </w:rPr>
        <w:t xml:space="preserve"> </w:t>
      </w:r>
      <w:r>
        <w:rPr>
          <w:spacing w:val="12"/>
        </w:rPr>
        <w:t xml:space="preserve">unlawful destruction, </w:t>
      </w:r>
      <w:r>
        <w:rPr>
          <w:spacing w:val="11"/>
        </w:rPr>
        <w:t xml:space="preserve">loss, </w:t>
      </w:r>
      <w:r>
        <w:rPr>
          <w:spacing w:val="12"/>
        </w:rPr>
        <w:t xml:space="preserve">alteration, </w:t>
      </w:r>
      <w:r>
        <w:rPr>
          <w:spacing w:val="13"/>
        </w:rPr>
        <w:t xml:space="preserve">unauthorised </w:t>
      </w:r>
      <w:r>
        <w:rPr>
          <w:spacing w:val="12"/>
        </w:rPr>
        <w:t xml:space="preserve">disclosure </w:t>
      </w:r>
      <w:r>
        <w:t xml:space="preserve">of, or </w:t>
      </w:r>
      <w:r>
        <w:rPr>
          <w:spacing w:val="12"/>
        </w:rPr>
        <w:t xml:space="preserve">access </w:t>
      </w:r>
      <w:r>
        <w:rPr>
          <w:spacing w:val="9"/>
        </w:rPr>
        <w:t xml:space="preserve">to, </w:t>
      </w:r>
      <w:r>
        <w:rPr>
          <w:spacing w:val="12"/>
        </w:rPr>
        <w:t xml:space="preserve">Personal </w:t>
      </w:r>
      <w:r>
        <w:rPr>
          <w:spacing w:val="10"/>
        </w:rPr>
        <w:t xml:space="preserve">Data </w:t>
      </w:r>
      <w:r>
        <w:rPr>
          <w:spacing w:val="12"/>
        </w:rPr>
        <w:t xml:space="preserve">(“Personal </w:t>
      </w:r>
      <w:r>
        <w:rPr>
          <w:spacing w:val="10"/>
        </w:rPr>
        <w:t xml:space="preserve">Data </w:t>
      </w:r>
      <w:r>
        <w:rPr>
          <w:spacing w:val="12"/>
        </w:rPr>
        <w:t>Breach”);</w:t>
      </w:r>
    </w:p>
    <w:p w14:paraId="619CAE83" w14:textId="77777777" w:rsidR="00975541" w:rsidRDefault="00AC09D5">
      <w:pPr>
        <w:pStyle w:val="ListParagraph"/>
        <w:numPr>
          <w:ilvl w:val="2"/>
          <w:numId w:val="1"/>
        </w:numPr>
        <w:tabs>
          <w:tab w:val="left" w:pos="1839"/>
          <w:tab w:val="left" w:pos="1841"/>
        </w:tabs>
        <w:spacing w:before="159" w:line="256" w:lineRule="auto"/>
        <w:ind w:hanging="852"/>
        <w:jc w:val="both"/>
      </w:pPr>
      <w:r>
        <w:rPr>
          <w:spacing w:val="12"/>
        </w:rPr>
        <w:t xml:space="preserve">immediately </w:t>
      </w:r>
      <w:r>
        <w:rPr>
          <w:spacing w:val="11"/>
        </w:rPr>
        <w:t xml:space="preserve">notify </w:t>
      </w:r>
      <w:r>
        <w:rPr>
          <w:spacing w:val="10"/>
        </w:rPr>
        <w:t xml:space="preserve">the </w:t>
      </w:r>
      <w:r>
        <w:rPr>
          <w:spacing w:val="11"/>
        </w:rPr>
        <w:t xml:space="preserve">County </w:t>
      </w:r>
      <w:r>
        <w:rPr>
          <w:spacing w:val="12"/>
        </w:rPr>
        <w:t xml:space="preserve">Council </w:t>
      </w:r>
      <w:r>
        <w:t xml:space="preserve">of </w:t>
      </w:r>
      <w:r>
        <w:rPr>
          <w:spacing w:val="9"/>
        </w:rPr>
        <w:t xml:space="preserve">any </w:t>
      </w:r>
      <w:r>
        <w:rPr>
          <w:spacing w:val="12"/>
        </w:rPr>
        <w:t xml:space="preserve">monitoring activities </w:t>
      </w:r>
      <w:r>
        <w:rPr>
          <w:spacing w:val="9"/>
        </w:rPr>
        <w:t xml:space="preserve">and </w:t>
      </w:r>
      <w:r>
        <w:rPr>
          <w:spacing w:val="12"/>
        </w:rPr>
        <w:t xml:space="preserve">measures undertaken </w:t>
      </w:r>
      <w:r>
        <w:t xml:space="preserve">by </w:t>
      </w:r>
      <w:r>
        <w:rPr>
          <w:spacing w:val="9"/>
        </w:rPr>
        <w:t xml:space="preserve">the </w:t>
      </w:r>
      <w:r>
        <w:rPr>
          <w:spacing w:val="10"/>
        </w:rPr>
        <w:t xml:space="preserve">Data </w:t>
      </w:r>
      <w:r>
        <w:rPr>
          <w:spacing w:val="12"/>
        </w:rPr>
        <w:t xml:space="preserve">Protection Commission </w:t>
      </w:r>
      <w:r>
        <w:rPr>
          <w:spacing w:val="10"/>
        </w:rPr>
        <w:t xml:space="preserve">that </w:t>
      </w:r>
      <w:r>
        <w:rPr>
          <w:spacing w:val="12"/>
        </w:rPr>
        <w:t xml:space="preserve">supervises </w:t>
      </w:r>
      <w:r>
        <w:rPr>
          <w:spacing w:val="9"/>
        </w:rPr>
        <w:t xml:space="preserve">the </w:t>
      </w:r>
      <w:r>
        <w:rPr>
          <w:spacing w:val="12"/>
        </w:rPr>
        <w:t xml:space="preserve">applicable </w:t>
      </w:r>
      <w:r>
        <w:rPr>
          <w:spacing w:val="10"/>
        </w:rPr>
        <w:t xml:space="preserve">data </w:t>
      </w:r>
      <w:r>
        <w:rPr>
          <w:spacing w:val="12"/>
        </w:rPr>
        <w:t xml:space="preserve">protection </w:t>
      </w:r>
      <w:r>
        <w:rPr>
          <w:spacing w:val="13"/>
        </w:rPr>
        <w:t>legislation;</w:t>
      </w:r>
    </w:p>
    <w:p w14:paraId="52DFBC38" w14:textId="77777777" w:rsidR="00975541" w:rsidRDefault="00AC09D5">
      <w:pPr>
        <w:pStyle w:val="ListParagraph"/>
        <w:numPr>
          <w:ilvl w:val="2"/>
          <w:numId w:val="1"/>
        </w:numPr>
        <w:tabs>
          <w:tab w:val="left" w:pos="1839"/>
          <w:tab w:val="left" w:pos="1841"/>
        </w:tabs>
        <w:spacing w:before="165" w:line="259" w:lineRule="auto"/>
        <w:ind w:right="150" w:hanging="852"/>
        <w:jc w:val="both"/>
      </w:pPr>
      <w:r>
        <w:rPr>
          <w:spacing w:val="11"/>
        </w:rPr>
        <w:t xml:space="preserve">provide such </w:t>
      </w:r>
      <w:r>
        <w:rPr>
          <w:spacing w:val="12"/>
        </w:rPr>
        <w:t xml:space="preserve">reasonable </w:t>
      </w:r>
      <w:r>
        <w:rPr>
          <w:spacing w:val="14"/>
        </w:rPr>
        <w:t>co-</w:t>
      </w:r>
      <w:r>
        <w:rPr>
          <w:spacing w:val="12"/>
        </w:rPr>
        <w:t xml:space="preserve">operation </w:t>
      </w:r>
      <w:r>
        <w:rPr>
          <w:spacing w:val="10"/>
        </w:rPr>
        <w:t xml:space="preserve">and </w:t>
      </w:r>
      <w:r>
        <w:rPr>
          <w:spacing w:val="12"/>
        </w:rPr>
        <w:t xml:space="preserve">assistance </w:t>
      </w:r>
      <w:r>
        <w:t>as</w:t>
      </w:r>
      <w:r>
        <w:rPr>
          <w:spacing w:val="9"/>
        </w:rPr>
        <w:t xml:space="preserve"> the</w:t>
      </w:r>
      <w:r>
        <w:rPr>
          <w:spacing w:val="40"/>
        </w:rPr>
        <w:t xml:space="preserve"> </w:t>
      </w:r>
      <w:r>
        <w:rPr>
          <w:spacing w:val="11"/>
        </w:rPr>
        <w:t xml:space="preserve">County </w:t>
      </w:r>
      <w:r>
        <w:rPr>
          <w:spacing w:val="12"/>
        </w:rPr>
        <w:t xml:space="preserve">Council </w:t>
      </w:r>
      <w:r>
        <w:rPr>
          <w:spacing w:val="9"/>
        </w:rPr>
        <w:t>may</w:t>
      </w:r>
      <w:r>
        <w:rPr>
          <w:spacing w:val="12"/>
        </w:rPr>
        <w:t xml:space="preserve"> require </w:t>
      </w:r>
      <w:r>
        <w:t>to</w:t>
      </w:r>
      <w:r>
        <w:rPr>
          <w:spacing w:val="12"/>
        </w:rPr>
        <w:t xml:space="preserve"> enable </w:t>
      </w:r>
      <w:r>
        <w:rPr>
          <w:spacing w:val="9"/>
        </w:rPr>
        <w:t>the</w:t>
      </w:r>
      <w:r>
        <w:rPr>
          <w:spacing w:val="11"/>
        </w:rPr>
        <w:t xml:space="preserve"> County </w:t>
      </w:r>
      <w:r>
        <w:rPr>
          <w:spacing w:val="12"/>
        </w:rPr>
        <w:t xml:space="preserve">Council </w:t>
      </w:r>
      <w:r>
        <w:t>to</w:t>
      </w:r>
      <w:r>
        <w:rPr>
          <w:spacing w:val="80"/>
        </w:rPr>
        <w:t xml:space="preserve"> </w:t>
      </w:r>
      <w:r>
        <w:rPr>
          <w:spacing w:val="11"/>
        </w:rPr>
        <w:t xml:space="preserve">comply </w:t>
      </w:r>
      <w:r>
        <w:rPr>
          <w:spacing w:val="10"/>
        </w:rPr>
        <w:t xml:space="preserve">with </w:t>
      </w:r>
      <w:r>
        <w:t xml:space="preserve">its </w:t>
      </w:r>
      <w:r>
        <w:rPr>
          <w:spacing w:val="12"/>
        </w:rPr>
        <w:t xml:space="preserve">obligations </w:t>
      </w:r>
      <w:r>
        <w:t xml:space="preserve">to </w:t>
      </w:r>
      <w:r>
        <w:rPr>
          <w:spacing w:val="12"/>
        </w:rPr>
        <w:t xml:space="preserve">provide </w:t>
      </w:r>
      <w:r>
        <w:rPr>
          <w:spacing w:val="13"/>
        </w:rPr>
        <w:t xml:space="preserve">information </w:t>
      </w:r>
      <w:r>
        <w:rPr>
          <w:spacing w:val="11"/>
        </w:rPr>
        <w:t xml:space="preserve">about </w:t>
      </w:r>
      <w:r>
        <w:t xml:space="preserve">the </w:t>
      </w:r>
      <w:r>
        <w:rPr>
          <w:spacing w:val="12"/>
        </w:rPr>
        <w:t xml:space="preserve">collection, processing </w:t>
      </w:r>
      <w:r>
        <w:t>or</w:t>
      </w:r>
      <w:r>
        <w:rPr>
          <w:spacing w:val="10"/>
        </w:rPr>
        <w:t xml:space="preserve"> usage </w:t>
      </w:r>
      <w:r>
        <w:t>of</w:t>
      </w:r>
      <w:r>
        <w:rPr>
          <w:spacing w:val="13"/>
        </w:rPr>
        <w:t xml:space="preserve"> Personal </w:t>
      </w:r>
      <w:r>
        <w:rPr>
          <w:spacing w:val="10"/>
        </w:rPr>
        <w:t xml:space="preserve">Data </w:t>
      </w:r>
      <w:r>
        <w:t>to</w:t>
      </w:r>
      <w:r>
        <w:rPr>
          <w:spacing w:val="21"/>
        </w:rPr>
        <w:t xml:space="preserve"> </w:t>
      </w:r>
      <w:r>
        <w:t>a</w:t>
      </w:r>
      <w:r>
        <w:rPr>
          <w:spacing w:val="10"/>
        </w:rPr>
        <w:t xml:space="preserve"> data </w:t>
      </w:r>
      <w:r>
        <w:rPr>
          <w:spacing w:val="13"/>
        </w:rPr>
        <w:t>subject;</w:t>
      </w:r>
    </w:p>
    <w:p w14:paraId="6C448802" w14:textId="77777777" w:rsidR="00975541" w:rsidRDefault="00AC09D5">
      <w:pPr>
        <w:pStyle w:val="ListParagraph"/>
        <w:numPr>
          <w:ilvl w:val="2"/>
          <w:numId w:val="1"/>
        </w:numPr>
        <w:tabs>
          <w:tab w:val="left" w:pos="1839"/>
          <w:tab w:val="left" w:pos="1841"/>
        </w:tabs>
        <w:spacing w:line="259" w:lineRule="auto"/>
        <w:ind w:hanging="852"/>
        <w:jc w:val="both"/>
      </w:pPr>
      <w:r>
        <w:rPr>
          <w:spacing w:val="12"/>
        </w:rPr>
        <w:t xml:space="preserve">immediately </w:t>
      </w:r>
      <w:r>
        <w:rPr>
          <w:spacing w:val="11"/>
        </w:rPr>
        <w:t xml:space="preserve">notify </w:t>
      </w:r>
      <w:r>
        <w:t xml:space="preserve">the </w:t>
      </w:r>
      <w:r>
        <w:rPr>
          <w:spacing w:val="11"/>
        </w:rPr>
        <w:t xml:space="preserve">County </w:t>
      </w:r>
      <w:r>
        <w:rPr>
          <w:spacing w:val="12"/>
        </w:rPr>
        <w:t xml:space="preserve">Council </w:t>
      </w:r>
      <w:r>
        <w:t xml:space="preserve">if it </w:t>
      </w:r>
      <w:r>
        <w:rPr>
          <w:spacing w:val="12"/>
        </w:rPr>
        <w:t xml:space="preserve">receives </w:t>
      </w:r>
      <w:r>
        <w:rPr>
          <w:spacing w:val="9"/>
        </w:rPr>
        <w:t xml:space="preserve">any </w:t>
      </w:r>
      <w:r>
        <w:rPr>
          <w:spacing w:val="13"/>
        </w:rPr>
        <w:t xml:space="preserve">communication </w:t>
      </w:r>
      <w:r>
        <w:rPr>
          <w:spacing w:val="10"/>
        </w:rPr>
        <w:t xml:space="preserve">from </w:t>
      </w:r>
      <w:r>
        <w:t xml:space="preserve">the </w:t>
      </w:r>
      <w:r>
        <w:rPr>
          <w:spacing w:val="10"/>
        </w:rPr>
        <w:t xml:space="preserve">Data </w:t>
      </w:r>
      <w:r>
        <w:rPr>
          <w:spacing w:val="12"/>
        </w:rPr>
        <w:t xml:space="preserve">Protection Commission </w:t>
      </w:r>
      <w:r>
        <w:t xml:space="preserve">or </w:t>
      </w:r>
      <w:r>
        <w:rPr>
          <w:spacing w:val="10"/>
        </w:rPr>
        <w:t xml:space="preserve">any </w:t>
      </w:r>
      <w:r>
        <w:rPr>
          <w:spacing w:val="11"/>
        </w:rPr>
        <w:t xml:space="preserve">other </w:t>
      </w:r>
      <w:r>
        <w:rPr>
          <w:spacing w:val="12"/>
        </w:rPr>
        <w:t xml:space="preserve">regulatory </w:t>
      </w:r>
      <w:r>
        <w:t>or</w:t>
      </w:r>
      <w:r>
        <w:rPr>
          <w:spacing w:val="12"/>
        </w:rPr>
        <w:t xml:space="preserve"> supervisory authority </w:t>
      </w:r>
      <w:r>
        <w:t>in</w:t>
      </w:r>
      <w:r>
        <w:rPr>
          <w:spacing w:val="12"/>
        </w:rPr>
        <w:t xml:space="preserve"> connection </w:t>
      </w:r>
      <w:r>
        <w:rPr>
          <w:spacing w:val="10"/>
        </w:rPr>
        <w:t xml:space="preserve">with </w:t>
      </w:r>
      <w:r>
        <w:rPr>
          <w:spacing w:val="12"/>
        </w:rPr>
        <w:t>Personal</w:t>
      </w:r>
      <w:r>
        <w:rPr>
          <w:spacing w:val="40"/>
        </w:rPr>
        <w:t xml:space="preserve"> </w:t>
      </w:r>
      <w:r>
        <w:rPr>
          <w:spacing w:val="10"/>
        </w:rPr>
        <w:t xml:space="preserve">Data </w:t>
      </w:r>
      <w:r>
        <w:rPr>
          <w:spacing w:val="12"/>
        </w:rPr>
        <w:t xml:space="preserve">processed </w:t>
      </w:r>
      <w:r>
        <w:rPr>
          <w:spacing w:val="11"/>
        </w:rPr>
        <w:t xml:space="preserve">under </w:t>
      </w:r>
      <w:r>
        <w:rPr>
          <w:spacing w:val="10"/>
        </w:rPr>
        <w:t xml:space="preserve">this </w:t>
      </w:r>
      <w:r>
        <w:rPr>
          <w:spacing w:val="12"/>
        </w:rPr>
        <w:t>Agreement;</w:t>
      </w:r>
    </w:p>
    <w:p w14:paraId="1C22A280" w14:textId="77777777" w:rsidR="00975541" w:rsidRDefault="00AC09D5">
      <w:pPr>
        <w:pStyle w:val="ListParagraph"/>
        <w:numPr>
          <w:ilvl w:val="2"/>
          <w:numId w:val="1"/>
        </w:numPr>
        <w:tabs>
          <w:tab w:val="left" w:pos="1839"/>
          <w:tab w:val="left" w:pos="1841"/>
        </w:tabs>
        <w:spacing w:line="256" w:lineRule="auto"/>
        <w:ind w:hanging="852"/>
        <w:jc w:val="both"/>
      </w:pPr>
      <w:r>
        <w:rPr>
          <w:spacing w:val="10"/>
        </w:rPr>
        <w:t xml:space="preserve">deal </w:t>
      </w:r>
      <w:r>
        <w:rPr>
          <w:spacing w:val="12"/>
        </w:rPr>
        <w:t xml:space="preserve">promptly </w:t>
      </w:r>
      <w:r>
        <w:rPr>
          <w:spacing w:val="9"/>
        </w:rPr>
        <w:t xml:space="preserve">and </w:t>
      </w:r>
      <w:r>
        <w:rPr>
          <w:spacing w:val="12"/>
        </w:rPr>
        <w:t xml:space="preserve">properly </w:t>
      </w:r>
      <w:r>
        <w:rPr>
          <w:spacing w:val="10"/>
        </w:rPr>
        <w:t xml:space="preserve">with all </w:t>
      </w:r>
      <w:r>
        <w:rPr>
          <w:spacing w:val="12"/>
        </w:rPr>
        <w:t xml:space="preserve">inquiries </w:t>
      </w:r>
      <w:r>
        <w:rPr>
          <w:spacing w:val="11"/>
        </w:rPr>
        <w:t xml:space="preserve">from </w:t>
      </w:r>
      <w:r>
        <w:rPr>
          <w:spacing w:val="9"/>
        </w:rPr>
        <w:t xml:space="preserve">the </w:t>
      </w:r>
      <w:r>
        <w:rPr>
          <w:spacing w:val="12"/>
        </w:rPr>
        <w:t xml:space="preserve">County </w:t>
      </w:r>
      <w:r>
        <w:rPr>
          <w:spacing w:val="11"/>
        </w:rPr>
        <w:t>Council</w:t>
      </w:r>
      <w:r>
        <w:rPr>
          <w:spacing w:val="40"/>
        </w:rPr>
        <w:t xml:space="preserve"> </w:t>
      </w:r>
      <w:r>
        <w:rPr>
          <w:spacing w:val="12"/>
        </w:rPr>
        <w:t>relating</w:t>
      </w:r>
      <w:r>
        <w:rPr>
          <w:spacing w:val="40"/>
        </w:rPr>
        <w:t xml:space="preserve"> </w:t>
      </w:r>
      <w:r>
        <w:t>to</w:t>
      </w:r>
      <w:r>
        <w:rPr>
          <w:spacing w:val="40"/>
        </w:rPr>
        <w:t xml:space="preserve"> </w:t>
      </w:r>
      <w:r>
        <w:t>its</w:t>
      </w:r>
      <w:r>
        <w:rPr>
          <w:spacing w:val="40"/>
        </w:rPr>
        <w:t xml:space="preserve"> </w:t>
      </w:r>
      <w:r>
        <w:rPr>
          <w:spacing w:val="12"/>
        </w:rPr>
        <w:t>processing</w:t>
      </w:r>
      <w:r>
        <w:rPr>
          <w:spacing w:val="40"/>
        </w:rPr>
        <w:t xml:space="preserve"> </w:t>
      </w:r>
      <w:r>
        <w:t>of</w:t>
      </w:r>
      <w:r>
        <w:rPr>
          <w:spacing w:val="40"/>
        </w:rPr>
        <w:t xml:space="preserve"> </w:t>
      </w:r>
      <w:r>
        <w:rPr>
          <w:spacing w:val="9"/>
        </w:rPr>
        <w:t>the</w:t>
      </w:r>
      <w:r>
        <w:rPr>
          <w:spacing w:val="40"/>
        </w:rPr>
        <w:t xml:space="preserve"> </w:t>
      </w:r>
      <w:r>
        <w:rPr>
          <w:spacing w:val="12"/>
        </w:rPr>
        <w:t>Personal</w:t>
      </w:r>
      <w:r>
        <w:rPr>
          <w:spacing w:val="40"/>
        </w:rPr>
        <w:t xml:space="preserve"> </w:t>
      </w:r>
      <w:r>
        <w:rPr>
          <w:spacing w:val="11"/>
        </w:rPr>
        <w:t>Data;</w:t>
      </w:r>
    </w:p>
    <w:p w14:paraId="77C0C005" w14:textId="77777777" w:rsidR="00975541" w:rsidRDefault="00AC09D5">
      <w:pPr>
        <w:pStyle w:val="ListParagraph"/>
        <w:numPr>
          <w:ilvl w:val="2"/>
          <w:numId w:val="1"/>
        </w:numPr>
        <w:tabs>
          <w:tab w:val="left" w:pos="1838"/>
          <w:tab w:val="left" w:pos="1841"/>
        </w:tabs>
        <w:spacing w:before="164" w:line="259" w:lineRule="auto"/>
        <w:ind w:hanging="852"/>
        <w:jc w:val="both"/>
      </w:pPr>
      <w:r>
        <w:t xml:space="preserve">if </w:t>
      </w:r>
      <w:r>
        <w:rPr>
          <w:spacing w:val="9"/>
        </w:rPr>
        <w:t xml:space="preserve">the </w:t>
      </w:r>
      <w:r>
        <w:rPr>
          <w:spacing w:val="12"/>
        </w:rPr>
        <w:t xml:space="preserve">Processor receives </w:t>
      </w:r>
      <w:r>
        <w:rPr>
          <w:spacing w:val="9"/>
        </w:rPr>
        <w:t xml:space="preserve">any </w:t>
      </w:r>
      <w:r>
        <w:rPr>
          <w:spacing w:val="12"/>
        </w:rPr>
        <w:t xml:space="preserve">request </w:t>
      </w:r>
      <w:r>
        <w:rPr>
          <w:spacing w:val="10"/>
        </w:rPr>
        <w:t xml:space="preserve">from </w:t>
      </w:r>
      <w:r>
        <w:rPr>
          <w:spacing w:val="9"/>
        </w:rPr>
        <w:t xml:space="preserve">any </w:t>
      </w:r>
      <w:r>
        <w:rPr>
          <w:spacing w:val="11"/>
        </w:rPr>
        <w:t xml:space="preserve">person </w:t>
      </w:r>
      <w:r>
        <w:t xml:space="preserve">to </w:t>
      </w:r>
      <w:r>
        <w:rPr>
          <w:spacing w:val="12"/>
        </w:rPr>
        <w:t xml:space="preserve">access, correct, restrict </w:t>
      </w:r>
      <w:r>
        <w:t xml:space="preserve">or </w:t>
      </w:r>
      <w:r>
        <w:rPr>
          <w:spacing w:val="11"/>
        </w:rPr>
        <w:t xml:space="preserve">erase </w:t>
      </w:r>
      <w:r>
        <w:rPr>
          <w:spacing w:val="12"/>
        </w:rPr>
        <w:t xml:space="preserve">Personal </w:t>
      </w:r>
      <w:r>
        <w:rPr>
          <w:spacing w:val="11"/>
        </w:rPr>
        <w:t xml:space="preserve">Data, </w:t>
      </w:r>
      <w:r>
        <w:rPr>
          <w:spacing w:val="9"/>
        </w:rPr>
        <w:t xml:space="preserve">the </w:t>
      </w:r>
      <w:r>
        <w:rPr>
          <w:spacing w:val="12"/>
        </w:rPr>
        <w:t xml:space="preserve">Processor </w:t>
      </w:r>
      <w:r>
        <w:rPr>
          <w:spacing w:val="11"/>
        </w:rPr>
        <w:t>shall, within</w:t>
      </w:r>
    </w:p>
    <w:p w14:paraId="38937082" w14:textId="77777777" w:rsidR="00975541" w:rsidRDefault="00AC09D5">
      <w:pPr>
        <w:pStyle w:val="BodyText"/>
        <w:spacing w:before="1" w:line="254" w:lineRule="auto"/>
        <w:ind w:left="1841"/>
      </w:pPr>
      <w:r>
        <w:t>48</w:t>
      </w:r>
      <w:r>
        <w:rPr>
          <w:spacing w:val="80"/>
        </w:rPr>
        <w:t xml:space="preserve"> </w:t>
      </w:r>
      <w:r>
        <w:rPr>
          <w:spacing w:val="12"/>
        </w:rPr>
        <w:t>hours,</w:t>
      </w:r>
      <w:r>
        <w:rPr>
          <w:spacing w:val="80"/>
          <w:w w:val="150"/>
        </w:rPr>
        <w:t xml:space="preserve"> </w:t>
      </w:r>
      <w:r>
        <w:rPr>
          <w:spacing w:val="11"/>
        </w:rPr>
        <w:t>notify</w:t>
      </w:r>
      <w:r>
        <w:rPr>
          <w:spacing w:val="80"/>
          <w:w w:val="150"/>
        </w:rPr>
        <w:t xml:space="preserve"> </w:t>
      </w:r>
      <w:r>
        <w:rPr>
          <w:spacing w:val="9"/>
        </w:rPr>
        <w:t>the</w:t>
      </w:r>
      <w:r>
        <w:rPr>
          <w:spacing w:val="80"/>
          <w:w w:val="150"/>
        </w:rPr>
        <w:t xml:space="preserve"> </w:t>
      </w:r>
      <w:r>
        <w:rPr>
          <w:spacing w:val="11"/>
        </w:rPr>
        <w:t>County</w:t>
      </w:r>
      <w:r>
        <w:rPr>
          <w:spacing w:val="80"/>
          <w:w w:val="150"/>
        </w:rPr>
        <w:t xml:space="preserve"> </w:t>
      </w:r>
      <w:r>
        <w:rPr>
          <w:spacing w:val="12"/>
        </w:rPr>
        <w:t>Council</w:t>
      </w:r>
      <w:r>
        <w:rPr>
          <w:spacing w:val="80"/>
        </w:rPr>
        <w:t xml:space="preserve"> </w:t>
      </w:r>
      <w:r>
        <w:rPr>
          <w:spacing w:val="11"/>
        </w:rPr>
        <w:t>and</w:t>
      </w:r>
      <w:r>
        <w:rPr>
          <w:spacing w:val="80"/>
        </w:rPr>
        <w:t xml:space="preserve"> </w:t>
      </w:r>
      <w:r>
        <w:rPr>
          <w:spacing w:val="12"/>
        </w:rPr>
        <w:t>provide</w:t>
      </w:r>
      <w:r>
        <w:rPr>
          <w:spacing w:val="80"/>
          <w:w w:val="150"/>
        </w:rPr>
        <w:t xml:space="preserve"> </w:t>
      </w:r>
      <w:r>
        <w:t>the</w:t>
      </w:r>
      <w:r>
        <w:rPr>
          <w:spacing w:val="80"/>
          <w:w w:val="150"/>
        </w:rPr>
        <w:t xml:space="preserve"> </w:t>
      </w:r>
      <w:r>
        <w:rPr>
          <w:spacing w:val="11"/>
        </w:rPr>
        <w:t xml:space="preserve">County Council </w:t>
      </w:r>
      <w:r>
        <w:rPr>
          <w:spacing w:val="9"/>
        </w:rPr>
        <w:t xml:space="preserve">with the </w:t>
      </w:r>
      <w:r>
        <w:rPr>
          <w:spacing w:val="11"/>
        </w:rPr>
        <w:t xml:space="preserve">full </w:t>
      </w:r>
      <w:r>
        <w:rPr>
          <w:spacing w:val="12"/>
        </w:rPr>
        <w:t xml:space="preserve">details </w:t>
      </w:r>
      <w:r>
        <w:t>of</w:t>
      </w:r>
      <w:r>
        <w:rPr>
          <w:spacing w:val="10"/>
        </w:rPr>
        <w:t xml:space="preserve"> that </w:t>
      </w:r>
      <w:r>
        <w:rPr>
          <w:spacing w:val="12"/>
        </w:rPr>
        <w:t>request;</w:t>
      </w:r>
    </w:p>
    <w:p w14:paraId="0B500C43" w14:textId="77777777" w:rsidR="00975541" w:rsidRDefault="00AC09D5">
      <w:pPr>
        <w:pStyle w:val="ListParagraph"/>
        <w:numPr>
          <w:ilvl w:val="2"/>
          <w:numId w:val="1"/>
        </w:numPr>
        <w:tabs>
          <w:tab w:val="left" w:pos="1838"/>
          <w:tab w:val="left" w:pos="1841"/>
        </w:tabs>
        <w:spacing w:before="169" w:line="259" w:lineRule="auto"/>
        <w:ind w:right="149" w:hanging="852"/>
        <w:jc w:val="both"/>
      </w:pPr>
      <w:r>
        <w:rPr>
          <w:spacing w:val="10"/>
        </w:rPr>
        <w:t>where</w:t>
      </w:r>
      <w:r>
        <w:rPr>
          <w:spacing w:val="40"/>
        </w:rPr>
        <w:t xml:space="preserve"> </w:t>
      </w:r>
      <w:r>
        <w:t>the</w:t>
      </w:r>
      <w:r>
        <w:rPr>
          <w:spacing w:val="40"/>
        </w:rPr>
        <w:t xml:space="preserve"> </w:t>
      </w:r>
      <w:r>
        <w:rPr>
          <w:spacing w:val="12"/>
        </w:rPr>
        <w:t>Processor</w:t>
      </w:r>
      <w:r>
        <w:rPr>
          <w:spacing w:val="40"/>
        </w:rPr>
        <w:t xml:space="preserve"> </w:t>
      </w:r>
      <w:r>
        <w:rPr>
          <w:spacing w:val="9"/>
        </w:rPr>
        <w:t>has</w:t>
      </w:r>
      <w:r>
        <w:rPr>
          <w:spacing w:val="40"/>
        </w:rPr>
        <w:t xml:space="preserve"> </w:t>
      </w:r>
      <w:r>
        <w:rPr>
          <w:spacing w:val="12"/>
        </w:rPr>
        <w:t>notified</w:t>
      </w:r>
      <w:r>
        <w:rPr>
          <w:spacing w:val="40"/>
        </w:rPr>
        <w:t xml:space="preserve"> </w:t>
      </w:r>
      <w:r>
        <w:t>the</w:t>
      </w:r>
      <w:r>
        <w:rPr>
          <w:spacing w:val="40"/>
        </w:rPr>
        <w:t xml:space="preserve"> </w:t>
      </w:r>
      <w:r>
        <w:rPr>
          <w:spacing w:val="11"/>
        </w:rPr>
        <w:t>County</w:t>
      </w:r>
      <w:r>
        <w:rPr>
          <w:spacing w:val="40"/>
        </w:rPr>
        <w:t xml:space="preserve"> </w:t>
      </w:r>
      <w:r>
        <w:rPr>
          <w:spacing w:val="12"/>
        </w:rPr>
        <w:t>Council</w:t>
      </w:r>
      <w:r>
        <w:rPr>
          <w:spacing w:val="40"/>
        </w:rPr>
        <w:t xml:space="preserve"> </w:t>
      </w:r>
      <w:r>
        <w:t>of</w:t>
      </w:r>
      <w:r>
        <w:rPr>
          <w:spacing w:val="40"/>
        </w:rPr>
        <w:t xml:space="preserve"> </w:t>
      </w:r>
      <w:r>
        <w:rPr>
          <w:spacing w:val="10"/>
        </w:rPr>
        <w:t xml:space="preserve">any </w:t>
      </w:r>
      <w:r>
        <w:rPr>
          <w:spacing w:val="12"/>
        </w:rPr>
        <w:t xml:space="preserve">request </w:t>
      </w:r>
      <w:r>
        <w:rPr>
          <w:spacing w:val="10"/>
        </w:rPr>
        <w:t xml:space="preserve">from </w:t>
      </w:r>
      <w:r>
        <w:t xml:space="preserve">a </w:t>
      </w:r>
      <w:r>
        <w:rPr>
          <w:spacing w:val="10"/>
        </w:rPr>
        <w:t xml:space="preserve">data </w:t>
      </w:r>
      <w:r>
        <w:rPr>
          <w:spacing w:val="12"/>
        </w:rPr>
        <w:t xml:space="preserve">subject </w:t>
      </w:r>
      <w:r>
        <w:rPr>
          <w:spacing w:val="11"/>
        </w:rPr>
        <w:t xml:space="preserve">their </w:t>
      </w:r>
      <w:r>
        <w:rPr>
          <w:spacing w:val="12"/>
        </w:rPr>
        <w:t xml:space="preserve">obligation </w:t>
      </w:r>
      <w:r>
        <w:t xml:space="preserve">to </w:t>
      </w:r>
      <w:r>
        <w:rPr>
          <w:spacing w:val="11"/>
        </w:rPr>
        <w:t xml:space="preserve">notify </w:t>
      </w:r>
      <w:r>
        <w:t xml:space="preserve">the </w:t>
      </w:r>
      <w:r>
        <w:rPr>
          <w:spacing w:val="11"/>
        </w:rPr>
        <w:t xml:space="preserve">County Council shall </w:t>
      </w:r>
      <w:r>
        <w:rPr>
          <w:spacing w:val="12"/>
        </w:rPr>
        <w:t xml:space="preserve">include </w:t>
      </w:r>
      <w:r>
        <w:rPr>
          <w:spacing w:val="9"/>
        </w:rPr>
        <w:t xml:space="preserve">the </w:t>
      </w:r>
      <w:r>
        <w:rPr>
          <w:spacing w:val="12"/>
        </w:rPr>
        <w:t xml:space="preserve">provision </w:t>
      </w:r>
      <w:r>
        <w:t xml:space="preserve">of </w:t>
      </w:r>
      <w:r>
        <w:rPr>
          <w:spacing w:val="12"/>
        </w:rPr>
        <w:t xml:space="preserve">further </w:t>
      </w:r>
      <w:r>
        <w:rPr>
          <w:spacing w:val="13"/>
        </w:rPr>
        <w:t xml:space="preserve">information </w:t>
      </w:r>
      <w:r>
        <w:t xml:space="preserve">to </w:t>
      </w:r>
      <w:r>
        <w:rPr>
          <w:spacing w:val="10"/>
        </w:rPr>
        <w:t xml:space="preserve">the </w:t>
      </w:r>
      <w:r>
        <w:rPr>
          <w:spacing w:val="11"/>
        </w:rPr>
        <w:t>County</w:t>
      </w:r>
      <w:r>
        <w:rPr>
          <w:spacing w:val="35"/>
        </w:rPr>
        <w:t xml:space="preserve"> </w:t>
      </w:r>
      <w:r>
        <w:rPr>
          <w:spacing w:val="12"/>
        </w:rPr>
        <w:t>Council</w:t>
      </w:r>
      <w:r>
        <w:rPr>
          <w:spacing w:val="32"/>
        </w:rPr>
        <w:t xml:space="preserve"> </w:t>
      </w:r>
      <w:r>
        <w:t>in</w:t>
      </w:r>
      <w:r>
        <w:rPr>
          <w:spacing w:val="36"/>
        </w:rPr>
        <w:t xml:space="preserve"> </w:t>
      </w:r>
      <w:r>
        <w:t>its</w:t>
      </w:r>
      <w:r>
        <w:rPr>
          <w:spacing w:val="35"/>
        </w:rPr>
        <w:t xml:space="preserve"> </w:t>
      </w:r>
      <w:r>
        <w:rPr>
          <w:spacing w:val="12"/>
        </w:rPr>
        <w:t>entirety</w:t>
      </w:r>
      <w:r>
        <w:rPr>
          <w:spacing w:val="33"/>
        </w:rPr>
        <w:t xml:space="preserve"> </w:t>
      </w:r>
      <w:r>
        <w:rPr>
          <w:spacing w:val="9"/>
        </w:rPr>
        <w:t>or,</w:t>
      </w:r>
      <w:r>
        <w:rPr>
          <w:spacing w:val="35"/>
        </w:rPr>
        <w:t xml:space="preserve"> </w:t>
      </w:r>
      <w:r>
        <w:t>as</w:t>
      </w:r>
      <w:r>
        <w:rPr>
          <w:spacing w:val="33"/>
        </w:rPr>
        <w:t xml:space="preserve"> </w:t>
      </w:r>
      <w:r>
        <w:rPr>
          <w:spacing w:val="12"/>
        </w:rPr>
        <w:t>details</w:t>
      </w:r>
      <w:r>
        <w:rPr>
          <w:spacing w:val="35"/>
        </w:rPr>
        <w:t xml:space="preserve"> </w:t>
      </w:r>
      <w:r>
        <w:rPr>
          <w:spacing w:val="11"/>
        </w:rPr>
        <w:t>become</w:t>
      </w:r>
      <w:r>
        <w:rPr>
          <w:spacing w:val="33"/>
        </w:rPr>
        <w:t xml:space="preserve"> </w:t>
      </w:r>
      <w:r>
        <w:rPr>
          <w:spacing w:val="12"/>
        </w:rPr>
        <w:t>available;</w:t>
      </w:r>
      <w:r>
        <w:rPr>
          <w:spacing w:val="33"/>
        </w:rPr>
        <w:t xml:space="preserve"> </w:t>
      </w:r>
      <w:r>
        <w:rPr>
          <w:spacing w:val="10"/>
        </w:rPr>
        <w:t>and</w:t>
      </w:r>
    </w:p>
    <w:p w14:paraId="18F3226F" w14:textId="77777777" w:rsidR="00975541" w:rsidRDefault="00AC09D5">
      <w:pPr>
        <w:pStyle w:val="ListParagraph"/>
        <w:numPr>
          <w:ilvl w:val="2"/>
          <w:numId w:val="1"/>
        </w:numPr>
        <w:tabs>
          <w:tab w:val="left" w:pos="1841"/>
          <w:tab w:val="left" w:pos="1915"/>
        </w:tabs>
        <w:spacing w:before="157" w:line="259" w:lineRule="auto"/>
        <w:ind w:right="149" w:hanging="852"/>
        <w:jc w:val="both"/>
      </w:pPr>
      <w:r>
        <w:rPr>
          <w:rFonts w:ascii="Times New Roman"/>
        </w:rPr>
        <w:tab/>
      </w:r>
      <w:r>
        <w:rPr>
          <w:spacing w:val="11"/>
        </w:rPr>
        <w:t>ensure</w:t>
      </w:r>
      <w:r>
        <w:rPr>
          <w:spacing w:val="40"/>
        </w:rPr>
        <w:t xml:space="preserve"> </w:t>
      </w:r>
      <w:r>
        <w:rPr>
          <w:spacing w:val="10"/>
        </w:rPr>
        <w:t>that</w:t>
      </w:r>
      <w:r>
        <w:rPr>
          <w:spacing w:val="40"/>
        </w:rPr>
        <w:t xml:space="preserve"> </w:t>
      </w:r>
      <w:r>
        <w:rPr>
          <w:spacing w:val="9"/>
        </w:rPr>
        <w:t>the</w:t>
      </w:r>
      <w:r>
        <w:rPr>
          <w:spacing w:val="40"/>
        </w:rPr>
        <w:t xml:space="preserve"> </w:t>
      </w:r>
      <w:r>
        <w:rPr>
          <w:spacing w:val="12"/>
        </w:rPr>
        <w:t>Personal</w:t>
      </w:r>
      <w:r>
        <w:rPr>
          <w:spacing w:val="40"/>
        </w:rPr>
        <w:t xml:space="preserve"> </w:t>
      </w:r>
      <w:r>
        <w:rPr>
          <w:spacing w:val="10"/>
        </w:rPr>
        <w:t>Data</w:t>
      </w:r>
      <w:r>
        <w:rPr>
          <w:spacing w:val="40"/>
        </w:rPr>
        <w:t xml:space="preserve"> </w:t>
      </w:r>
      <w:r>
        <w:t>is</w:t>
      </w:r>
      <w:r>
        <w:rPr>
          <w:spacing w:val="40"/>
        </w:rPr>
        <w:t xml:space="preserve"> </w:t>
      </w:r>
      <w:r>
        <w:rPr>
          <w:spacing w:val="10"/>
        </w:rPr>
        <w:t>not</w:t>
      </w:r>
      <w:r>
        <w:rPr>
          <w:spacing w:val="40"/>
        </w:rPr>
        <w:t xml:space="preserve"> </w:t>
      </w:r>
      <w:r>
        <w:t>in</w:t>
      </w:r>
      <w:r>
        <w:rPr>
          <w:spacing w:val="40"/>
        </w:rPr>
        <w:t xml:space="preserve"> </w:t>
      </w:r>
      <w:r>
        <w:rPr>
          <w:spacing w:val="9"/>
        </w:rPr>
        <w:t>any</w:t>
      </w:r>
      <w:r>
        <w:rPr>
          <w:spacing w:val="40"/>
        </w:rPr>
        <w:t xml:space="preserve"> </w:t>
      </w:r>
      <w:r>
        <w:t>way</w:t>
      </w:r>
      <w:r>
        <w:rPr>
          <w:spacing w:val="40"/>
        </w:rPr>
        <w:t xml:space="preserve"> </w:t>
      </w:r>
      <w:r>
        <w:rPr>
          <w:spacing w:val="11"/>
        </w:rPr>
        <w:t xml:space="preserve">used, </w:t>
      </w:r>
      <w:r>
        <w:rPr>
          <w:spacing w:val="12"/>
        </w:rPr>
        <w:t xml:space="preserve">manipulated, </w:t>
      </w:r>
      <w:r>
        <w:rPr>
          <w:spacing w:val="13"/>
        </w:rPr>
        <w:t xml:space="preserve">distributed, </w:t>
      </w:r>
      <w:r>
        <w:rPr>
          <w:spacing w:val="11"/>
        </w:rPr>
        <w:t xml:space="preserve">copied </w:t>
      </w:r>
      <w:r>
        <w:t>or</w:t>
      </w:r>
      <w:r>
        <w:rPr>
          <w:spacing w:val="12"/>
        </w:rPr>
        <w:t xml:space="preserve"> processed </w:t>
      </w:r>
      <w:r>
        <w:rPr>
          <w:spacing w:val="9"/>
        </w:rPr>
        <w:t xml:space="preserve">for </w:t>
      </w:r>
      <w:r>
        <w:t>any</w:t>
      </w:r>
      <w:r>
        <w:rPr>
          <w:spacing w:val="11"/>
        </w:rPr>
        <w:t xml:space="preserve"> other</w:t>
      </w:r>
      <w:r>
        <w:rPr>
          <w:spacing w:val="80"/>
        </w:rPr>
        <w:t xml:space="preserve"> </w:t>
      </w:r>
      <w:r>
        <w:rPr>
          <w:spacing w:val="12"/>
        </w:rPr>
        <w:t xml:space="preserve">purpose </w:t>
      </w:r>
      <w:r>
        <w:rPr>
          <w:spacing w:val="10"/>
        </w:rPr>
        <w:t xml:space="preserve">than </w:t>
      </w:r>
      <w:r>
        <w:rPr>
          <w:spacing w:val="9"/>
        </w:rPr>
        <w:t xml:space="preserve">for the </w:t>
      </w:r>
      <w:r>
        <w:rPr>
          <w:spacing w:val="12"/>
        </w:rPr>
        <w:t xml:space="preserve">fulfilment </w:t>
      </w:r>
      <w:r>
        <w:t xml:space="preserve">of </w:t>
      </w:r>
      <w:r>
        <w:rPr>
          <w:spacing w:val="9"/>
        </w:rPr>
        <w:t xml:space="preserve">the </w:t>
      </w:r>
      <w:r>
        <w:rPr>
          <w:spacing w:val="13"/>
        </w:rPr>
        <w:t xml:space="preserve">contractual </w:t>
      </w:r>
      <w:r>
        <w:rPr>
          <w:spacing w:val="12"/>
        </w:rPr>
        <w:t xml:space="preserve">obligations </w:t>
      </w:r>
      <w:r>
        <w:t xml:space="preserve">as </w:t>
      </w:r>
      <w:r>
        <w:rPr>
          <w:spacing w:val="12"/>
        </w:rPr>
        <w:t xml:space="preserve">explicitly agreed </w:t>
      </w:r>
      <w:r>
        <w:rPr>
          <w:spacing w:val="11"/>
        </w:rPr>
        <w:t xml:space="preserve">upon </w:t>
      </w:r>
      <w:r>
        <w:rPr>
          <w:spacing w:val="9"/>
        </w:rPr>
        <w:t xml:space="preserve">and </w:t>
      </w:r>
      <w:r>
        <w:rPr>
          <w:spacing w:val="12"/>
        </w:rPr>
        <w:t xml:space="preserve">arising </w:t>
      </w:r>
      <w:r>
        <w:rPr>
          <w:spacing w:val="10"/>
        </w:rPr>
        <w:t xml:space="preserve">from this </w:t>
      </w:r>
      <w:r>
        <w:rPr>
          <w:spacing w:val="12"/>
        </w:rPr>
        <w:t>Agreement.</w:t>
      </w:r>
    </w:p>
    <w:p w14:paraId="427CC9BA" w14:textId="77777777" w:rsidR="00975541" w:rsidRDefault="00975541">
      <w:pPr>
        <w:spacing w:line="259" w:lineRule="auto"/>
        <w:jc w:val="both"/>
        <w:sectPr w:rsidR="00975541">
          <w:pgSz w:w="11910" w:h="16840"/>
          <w:pgMar w:top="1360" w:right="1300" w:bottom="900" w:left="1300" w:header="0" w:footer="709" w:gutter="0"/>
          <w:cols w:space="720"/>
        </w:sectPr>
      </w:pPr>
    </w:p>
    <w:p w14:paraId="4853B066" w14:textId="77777777" w:rsidR="00975541" w:rsidRDefault="00AC09D5">
      <w:pPr>
        <w:pStyle w:val="Heading2"/>
        <w:spacing w:before="81"/>
      </w:pPr>
      <w:r>
        <w:rPr>
          <w:spacing w:val="9"/>
        </w:rPr>
        <w:lastRenderedPageBreak/>
        <w:t>Audit</w:t>
      </w:r>
    </w:p>
    <w:p w14:paraId="4DA30C00" w14:textId="77777777" w:rsidR="00975541" w:rsidRDefault="00AC09D5">
      <w:pPr>
        <w:pStyle w:val="ListParagraph"/>
        <w:numPr>
          <w:ilvl w:val="1"/>
          <w:numId w:val="1"/>
        </w:numPr>
        <w:tabs>
          <w:tab w:val="left" w:pos="990"/>
          <w:tab w:val="left" w:pos="992"/>
        </w:tabs>
        <w:spacing w:before="182" w:line="259" w:lineRule="auto"/>
        <w:ind w:right="149" w:hanging="852"/>
        <w:jc w:val="both"/>
      </w:pPr>
      <w:r>
        <w:t>The</w:t>
      </w:r>
      <w:r>
        <w:rPr>
          <w:spacing w:val="12"/>
        </w:rPr>
        <w:t xml:space="preserve"> Processor </w:t>
      </w:r>
      <w:r>
        <w:rPr>
          <w:spacing w:val="11"/>
        </w:rPr>
        <w:t>shall provide</w:t>
      </w:r>
      <w:r>
        <w:rPr>
          <w:spacing w:val="40"/>
        </w:rPr>
        <w:t xml:space="preserve"> </w:t>
      </w:r>
      <w:r>
        <w:rPr>
          <w:spacing w:val="9"/>
        </w:rPr>
        <w:t>the</w:t>
      </w:r>
      <w:r>
        <w:rPr>
          <w:spacing w:val="40"/>
        </w:rPr>
        <w:t xml:space="preserve"> </w:t>
      </w:r>
      <w:r>
        <w:rPr>
          <w:spacing w:val="11"/>
        </w:rPr>
        <w:t>County Council</w:t>
      </w:r>
      <w:r>
        <w:rPr>
          <w:spacing w:val="40"/>
        </w:rPr>
        <w:t xml:space="preserve"> </w:t>
      </w:r>
      <w:r>
        <w:t>or</w:t>
      </w:r>
      <w:r>
        <w:rPr>
          <w:spacing w:val="40"/>
        </w:rPr>
        <w:t xml:space="preserve"> </w:t>
      </w:r>
      <w:r>
        <w:t>its</w:t>
      </w:r>
      <w:r>
        <w:rPr>
          <w:spacing w:val="13"/>
        </w:rPr>
        <w:t xml:space="preserve"> representatives, </w:t>
      </w:r>
      <w:r>
        <w:rPr>
          <w:spacing w:val="10"/>
        </w:rPr>
        <w:t>upon</w:t>
      </w:r>
      <w:r>
        <w:rPr>
          <w:spacing w:val="40"/>
        </w:rPr>
        <w:t xml:space="preserve"> </w:t>
      </w:r>
      <w:r>
        <w:rPr>
          <w:spacing w:val="12"/>
        </w:rPr>
        <w:t>reasonable</w:t>
      </w:r>
      <w:r>
        <w:rPr>
          <w:spacing w:val="40"/>
        </w:rPr>
        <w:t xml:space="preserve"> </w:t>
      </w:r>
      <w:r>
        <w:rPr>
          <w:spacing w:val="12"/>
        </w:rPr>
        <w:t>notice</w:t>
      </w:r>
      <w:r>
        <w:rPr>
          <w:spacing w:val="40"/>
        </w:rPr>
        <w:t xml:space="preserve"> </w:t>
      </w:r>
      <w:r>
        <w:t>in</w:t>
      </w:r>
      <w:r>
        <w:rPr>
          <w:spacing w:val="40"/>
        </w:rPr>
        <w:t xml:space="preserve"> </w:t>
      </w:r>
      <w:r>
        <w:rPr>
          <w:spacing w:val="11"/>
        </w:rPr>
        <w:t>writing</w:t>
      </w:r>
      <w:r>
        <w:rPr>
          <w:spacing w:val="40"/>
        </w:rPr>
        <w:t xml:space="preserve"> </w:t>
      </w:r>
      <w:r>
        <w:rPr>
          <w:spacing w:val="10"/>
        </w:rPr>
        <w:t>from</w:t>
      </w:r>
      <w:r>
        <w:rPr>
          <w:spacing w:val="40"/>
        </w:rPr>
        <w:t xml:space="preserve"> </w:t>
      </w:r>
      <w:r>
        <w:rPr>
          <w:spacing w:val="9"/>
        </w:rPr>
        <w:t>the</w:t>
      </w:r>
      <w:r>
        <w:rPr>
          <w:spacing w:val="40"/>
        </w:rPr>
        <w:t xml:space="preserve"> </w:t>
      </w:r>
      <w:r>
        <w:rPr>
          <w:spacing w:val="11"/>
        </w:rPr>
        <w:t>County</w:t>
      </w:r>
      <w:r>
        <w:rPr>
          <w:spacing w:val="40"/>
        </w:rPr>
        <w:t xml:space="preserve"> </w:t>
      </w:r>
      <w:r>
        <w:rPr>
          <w:spacing w:val="12"/>
        </w:rPr>
        <w:t>Council</w:t>
      </w:r>
      <w:r>
        <w:rPr>
          <w:spacing w:val="40"/>
        </w:rPr>
        <w:t xml:space="preserve"> </w:t>
      </w:r>
      <w:r>
        <w:t>to</w:t>
      </w:r>
      <w:r>
        <w:rPr>
          <w:spacing w:val="40"/>
        </w:rPr>
        <w:t xml:space="preserve"> </w:t>
      </w:r>
      <w:r>
        <w:rPr>
          <w:spacing w:val="9"/>
        </w:rPr>
        <w:t xml:space="preserve">the </w:t>
      </w:r>
      <w:r>
        <w:rPr>
          <w:spacing w:val="12"/>
        </w:rPr>
        <w:t xml:space="preserve">Processor </w:t>
      </w:r>
      <w:r>
        <w:rPr>
          <w:spacing w:val="9"/>
        </w:rPr>
        <w:t xml:space="preserve">with </w:t>
      </w:r>
      <w:r>
        <w:rPr>
          <w:spacing w:val="12"/>
        </w:rPr>
        <w:t xml:space="preserve">reasonable </w:t>
      </w:r>
      <w:r>
        <w:rPr>
          <w:spacing w:val="11"/>
        </w:rPr>
        <w:t xml:space="preserve">access </w:t>
      </w:r>
      <w:r>
        <w:t xml:space="preserve">to all </w:t>
      </w:r>
      <w:r>
        <w:rPr>
          <w:spacing w:val="12"/>
        </w:rPr>
        <w:t xml:space="preserve">relevant systems (including </w:t>
      </w:r>
      <w:r>
        <w:rPr>
          <w:spacing w:val="9"/>
        </w:rPr>
        <w:t xml:space="preserve">the </w:t>
      </w:r>
      <w:r>
        <w:rPr>
          <w:spacing w:val="12"/>
        </w:rPr>
        <w:t xml:space="preserve">Processor’s systems), </w:t>
      </w:r>
      <w:r>
        <w:rPr>
          <w:spacing w:val="11"/>
        </w:rPr>
        <w:t xml:space="preserve">staff, </w:t>
      </w:r>
      <w:r>
        <w:rPr>
          <w:spacing w:val="12"/>
        </w:rPr>
        <w:t xml:space="preserve">records </w:t>
      </w:r>
      <w:r>
        <w:rPr>
          <w:spacing w:val="9"/>
        </w:rPr>
        <w:t xml:space="preserve">and </w:t>
      </w:r>
      <w:r>
        <w:rPr>
          <w:spacing w:val="12"/>
        </w:rPr>
        <w:t xml:space="preserve">information </w:t>
      </w:r>
      <w:r>
        <w:t xml:space="preserve">of </w:t>
      </w:r>
      <w:r>
        <w:rPr>
          <w:spacing w:val="9"/>
        </w:rPr>
        <w:t xml:space="preserve">the </w:t>
      </w:r>
      <w:r>
        <w:rPr>
          <w:spacing w:val="12"/>
        </w:rPr>
        <w:t xml:space="preserve">Processor </w:t>
      </w:r>
      <w:r>
        <w:rPr>
          <w:spacing w:val="9"/>
        </w:rPr>
        <w:t xml:space="preserve">for the </w:t>
      </w:r>
      <w:r>
        <w:rPr>
          <w:spacing w:val="12"/>
        </w:rPr>
        <w:t xml:space="preserve">purpose </w:t>
      </w:r>
      <w:r>
        <w:t xml:space="preserve">of </w:t>
      </w:r>
      <w:r>
        <w:rPr>
          <w:spacing w:val="12"/>
        </w:rPr>
        <w:t xml:space="preserve">inspecting, </w:t>
      </w:r>
      <w:r>
        <w:rPr>
          <w:spacing w:val="11"/>
        </w:rPr>
        <w:t xml:space="preserve">testing </w:t>
      </w:r>
      <w:r>
        <w:rPr>
          <w:spacing w:val="9"/>
        </w:rPr>
        <w:t xml:space="preserve">and </w:t>
      </w:r>
      <w:r>
        <w:rPr>
          <w:spacing w:val="12"/>
        </w:rPr>
        <w:t xml:space="preserve">auditing </w:t>
      </w:r>
      <w:r>
        <w:rPr>
          <w:spacing w:val="9"/>
        </w:rPr>
        <w:t xml:space="preserve">the </w:t>
      </w:r>
      <w:r>
        <w:rPr>
          <w:spacing w:val="12"/>
        </w:rPr>
        <w:t xml:space="preserve">Security Measures operated </w:t>
      </w:r>
      <w:r>
        <w:t>by</w:t>
      </w:r>
      <w:r>
        <w:rPr>
          <w:spacing w:val="10"/>
        </w:rPr>
        <w:t xml:space="preserve"> the </w:t>
      </w:r>
      <w:r>
        <w:rPr>
          <w:spacing w:val="12"/>
        </w:rPr>
        <w:t xml:space="preserve">Processor </w:t>
      </w:r>
      <w:r>
        <w:rPr>
          <w:spacing w:val="10"/>
        </w:rPr>
        <w:t xml:space="preserve">and </w:t>
      </w:r>
      <w:r>
        <w:rPr>
          <w:spacing w:val="9"/>
        </w:rPr>
        <w:t xml:space="preserve">for </w:t>
      </w:r>
      <w:r>
        <w:t>the</w:t>
      </w:r>
      <w:r>
        <w:rPr>
          <w:spacing w:val="11"/>
        </w:rPr>
        <w:t xml:space="preserve"> purpose </w:t>
      </w:r>
      <w:r>
        <w:t>of</w:t>
      </w:r>
      <w:r>
        <w:rPr>
          <w:spacing w:val="12"/>
        </w:rPr>
        <w:t xml:space="preserve"> confirming </w:t>
      </w:r>
      <w:r>
        <w:rPr>
          <w:spacing w:val="9"/>
        </w:rPr>
        <w:t xml:space="preserve">the </w:t>
      </w:r>
      <w:r>
        <w:rPr>
          <w:spacing w:val="12"/>
        </w:rPr>
        <w:t xml:space="preserve">Processor’s compliance </w:t>
      </w:r>
      <w:r>
        <w:rPr>
          <w:spacing w:val="10"/>
        </w:rPr>
        <w:t xml:space="preserve">with </w:t>
      </w:r>
      <w:r>
        <w:t xml:space="preserve">its </w:t>
      </w:r>
      <w:r>
        <w:rPr>
          <w:spacing w:val="12"/>
        </w:rPr>
        <w:t xml:space="preserve">obligations </w:t>
      </w:r>
      <w:r>
        <w:rPr>
          <w:spacing w:val="11"/>
        </w:rPr>
        <w:t xml:space="preserve">under </w:t>
      </w:r>
      <w:r>
        <w:rPr>
          <w:spacing w:val="10"/>
        </w:rPr>
        <w:t xml:space="preserve">this </w:t>
      </w:r>
      <w:r>
        <w:rPr>
          <w:spacing w:val="12"/>
        </w:rPr>
        <w:t xml:space="preserve">Agreement </w:t>
      </w:r>
      <w:r>
        <w:t xml:space="preserve">and </w:t>
      </w:r>
      <w:r>
        <w:rPr>
          <w:spacing w:val="9"/>
        </w:rPr>
        <w:t xml:space="preserve">with </w:t>
      </w:r>
      <w:r>
        <w:rPr>
          <w:spacing w:val="10"/>
        </w:rPr>
        <w:t xml:space="preserve">Data </w:t>
      </w:r>
      <w:r>
        <w:rPr>
          <w:spacing w:val="12"/>
        </w:rPr>
        <w:t xml:space="preserve">Protection </w:t>
      </w:r>
      <w:r>
        <w:rPr>
          <w:spacing w:val="13"/>
        </w:rPr>
        <w:t xml:space="preserve">Legislation. </w:t>
      </w:r>
      <w:r>
        <w:t xml:space="preserve">The </w:t>
      </w:r>
      <w:r>
        <w:rPr>
          <w:spacing w:val="12"/>
        </w:rPr>
        <w:t xml:space="preserve">Processor </w:t>
      </w:r>
      <w:r>
        <w:rPr>
          <w:spacing w:val="11"/>
        </w:rPr>
        <w:t xml:space="preserve">shall </w:t>
      </w:r>
      <w:r>
        <w:rPr>
          <w:spacing w:val="12"/>
        </w:rPr>
        <w:t xml:space="preserve">promptly implement </w:t>
      </w:r>
      <w:r>
        <w:rPr>
          <w:spacing w:val="9"/>
        </w:rPr>
        <w:t xml:space="preserve">any </w:t>
      </w:r>
      <w:r>
        <w:rPr>
          <w:spacing w:val="12"/>
        </w:rPr>
        <w:t>requirement</w:t>
      </w:r>
      <w:r>
        <w:rPr>
          <w:spacing w:val="40"/>
        </w:rPr>
        <w:t xml:space="preserve"> </w:t>
      </w:r>
      <w:r>
        <w:rPr>
          <w:spacing w:val="10"/>
        </w:rPr>
        <w:t>made</w:t>
      </w:r>
      <w:r>
        <w:rPr>
          <w:spacing w:val="40"/>
        </w:rPr>
        <w:t xml:space="preserve"> </w:t>
      </w:r>
      <w:r>
        <w:t>by</w:t>
      </w:r>
      <w:r>
        <w:rPr>
          <w:spacing w:val="40"/>
        </w:rPr>
        <w:t xml:space="preserve"> </w:t>
      </w:r>
      <w:r>
        <w:t>the</w:t>
      </w:r>
      <w:r>
        <w:rPr>
          <w:spacing w:val="40"/>
        </w:rPr>
        <w:t xml:space="preserve"> </w:t>
      </w:r>
      <w:r>
        <w:rPr>
          <w:spacing w:val="11"/>
        </w:rPr>
        <w:t>County</w:t>
      </w:r>
      <w:r>
        <w:rPr>
          <w:spacing w:val="40"/>
        </w:rPr>
        <w:t xml:space="preserve"> </w:t>
      </w:r>
      <w:r>
        <w:rPr>
          <w:spacing w:val="11"/>
        </w:rPr>
        <w:t>Council</w:t>
      </w:r>
      <w:r>
        <w:rPr>
          <w:spacing w:val="40"/>
        </w:rPr>
        <w:t xml:space="preserve"> </w:t>
      </w:r>
      <w:r>
        <w:t>to</w:t>
      </w:r>
      <w:r>
        <w:rPr>
          <w:spacing w:val="40"/>
        </w:rPr>
        <w:t xml:space="preserve"> </w:t>
      </w:r>
      <w:r>
        <w:rPr>
          <w:spacing w:val="12"/>
        </w:rPr>
        <w:t>improve</w:t>
      </w:r>
      <w:r>
        <w:rPr>
          <w:spacing w:val="40"/>
        </w:rPr>
        <w:t xml:space="preserve"> </w:t>
      </w:r>
      <w:r>
        <w:t>the</w:t>
      </w:r>
      <w:r>
        <w:rPr>
          <w:spacing w:val="40"/>
        </w:rPr>
        <w:t xml:space="preserve"> </w:t>
      </w:r>
      <w:r>
        <w:rPr>
          <w:spacing w:val="11"/>
        </w:rPr>
        <w:t xml:space="preserve">Security </w:t>
      </w:r>
      <w:r>
        <w:rPr>
          <w:spacing w:val="10"/>
        </w:rPr>
        <w:t>Measures.</w:t>
      </w:r>
    </w:p>
    <w:p w14:paraId="031038C4" w14:textId="77777777" w:rsidR="00975541" w:rsidRDefault="00AC09D5">
      <w:pPr>
        <w:pStyle w:val="Heading2"/>
        <w:spacing w:before="157"/>
      </w:pPr>
      <w:r>
        <w:rPr>
          <w:spacing w:val="12"/>
        </w:rPr>
        <w:t>Information</w:t>
      </w:r>
      <w:r>
        <w:rPr>
          <w:spacing w:val="40"/>
        </w:rPr>
        <w:t xml:space="preserve"> </w:t>
      </w:r>
      <w:r>
        <w:rPr>
          <w:spacing w:val="10"/>
        </w:rPr>
        <w:t>Obligations</w:t>
      </w:r>
    </w:p>
    <w:p w14:paraId="205E65BC" w14:textId="77777777" w:rsidR="00975541" w:rsidRDefault="00AC09D5">
      <w:pPr>
        <w:pStyle w:val="ListParagraph"/>
        <w:numPr>
          <w:ilvl w:val="1"/>
          <w:numId w:val="1"/>
        </w:numPr>
        <w:tabs>
          <w:tab w:val="left" w:pos="990"/>
          <w:tab w:val="left" w:pos="992"/>
        </w:tabs>
        <w:spacing w:before="182" w:line="259" w:lineRule="auto"/>
        <w:ind w:right="154" w:hanging="852"/>
        <w:jc w:val="both"/>
      </w:pPr>
      <w:r>
        <w:t>If</w:t>
      </w:r>
      <w:r>
        <w:rPr>
          <w:spacing w:val="40"/>
        </w:rPr>
        <w:t xml:space="preserve"> </w:t>
      </w:r>
      <w:r>
        <w:t>the</w:t>
      </w:r>
      <w:r>
        <w:rPr>
          <w:spacing w:val="12"/>
        </w:rPr>
        <w:t xml:space="preserve"> Processor </w:t>
      </w:r>
      <w:r>
        <w:rPr>
          <w:spacing w:val="11"/>
        </w:rPr>
        <w:t xml:space="preserve">cannot </w:t>
      </w:r>
      <w:r>
        <w:rPr>
          <w:spacing w:val="12"/>
        </w:rPr>
        <w:t xml:space="preserve">provide compliance </w:t>
      </w:r>
      <w:r>
        <w:t>or</w:t>
      </w:r>
      <w:r>
        <w:rPr>
          <w:spacing w:val="12"/>
        </w:rPr>
        <w:t xml:space="preserve"> foresees </w:t>
      </w:r>
      <w:r>
        <w:rPr>
          <w:spacing w:val="10"/>
        </w:rPr>
        <w:t xml:space="preserve">that </w:t>
      </w:r>
      <w:r>
        <w:t>it</w:t>
      </w:r>
      <w:r>
        <w:rPr>
          <w:spacing w:val="11"/>
        </w:rPr>
        <w:t xml:space="preserve"> cannot comply </w:t>
      </w:r>
      <w:r>
        <w:rPr>
          <w:spacing w:val="9"/>
        </w:rPr>
        <w:t xml:space="preserve">with </w:t>
      </w:r>
      <w:r>
        <w:t xml:space="preserve">its </w:t>
      </w:r>
      <w:r>
        <w:rPr>
          <w:spacing w:val="13"/>
        </w:rPr>
        <w:t xml:space="preserve">obligations </w:t>
      </w:r>
      <w:r>
        <w:t xml:space="preserve">as </w:t>
      </w:r>
      <w:r>
        <w:rPr>
          <w:spacing w:val="9"/>
        </w:rPr>
        <w:t xml:space="preserve">set out </w:t>
      </w:r>
      <w:r>
        <w:t xml:space="preserve">in </w:t>
      </w:r>
      <w:r>
        <w:rPr>
          <w:spacing w:val="10"/>
        </w:rPr>
        <w:t xml:space="preserve">this </w:t>
      </w:r>
      <w:r>
        <w:rPr>
          <w:spacing w:val="12"/>
        </w:rPr>
        <w:t xml:space="preserve">Agreement, </w:t>
      </w:r>
      <w:r>
        <w:rPr>
          <w:spacing w:val="9"/>
        </w:rPr>
        <w:t xml:space="preserve">for </w:t>
      </w:r>
      <w:r>
        <w:rPr>
          <w:spacing w:val="12"/>
        </w:rPr>
        <w:t xml:space="preserve">whatever reasons, </w:t>
      </w:r>
      <w:r>
        <w:t xml:space="preserve">it </w:t>
      </w:r>
      <w:r>
        <w:rPr>
          <w:spacing w:val="12"/>
        </w:rPr>
        <w:t xml:space="preserve">agrees </w:t>
      </w:r>
      <w:r>
        <w:t xml:space="preserve">to </w:t>
      </w:r>
      <w:r>
        <w:rPr>
          <w:spacing w:val="12"/>
        </w:rPr>
        <w:t xml:space="preserve">promptly </w:t>
      </w:r>
      <w:r>
        <w:rPr>
          <w:spacing w:val="11"/>
        </w:rPr>
        <w:t xml:space="preserve">inform </w:t>
      </w:r>
      <w:r>
        <w:t xml:space="preserve">the </w:t>
      </w:r>
      <w:r>
        <w:rPr>
          <w:spacing w:val="11"/>
        </w:rPr>
        <w:t xml:space="preserve">County </w:t>
      </w:r>
      <w:r>
        <w:rPr>
          <w:spacing w:val="12"/>
        </w:rPr>
        <w:t xml:space="preserve">Council </w:t>
      </w:r>
      <w:r>
        <w:t xml:space="preserve">of its </w:t>
      </w:r>
      <w:r>
        <w:rPr>
          <w:spacing w:val="12"/>
        </w:rPr>
        <w:t xml:space="preserve">inability </w:t>
      </w:r>
      <w:r>
        <w:t xml:space="preserve">to </w:t>
      </w:r>
      <w:r>
        <w:rPr>
          <w:spacing w:val="11"/>
        </w:rPr>
        <w:t>comply,</w:t>
      </w:r>
      <w:r>
        <w:rPr>
          <w:spacing w:val="40"/>
        </w:rPr>
        <w:t xml:space="preserve"> </w:t>
      </w:r>
      <w:r>
        <w:t>in</w:t>
      </w:r>
      <w:r>
        <w:rPr>
          <w:spacing w:val="40"/>
        </w:rPr>
        <w:t xml:space="preserve"> </w:t>
      </w:r>
      <w:r>
        <w:rPr>
          <w:spacing w:val="11"/>
        </w:rPr>
        <w:t>which</w:t>
      </w:r>
      <w:r>
        <w:rPr>
          <w:spacing w:val="40"/>
        </w:rPr>
        <w:t xml:space="preserve"> </w:t>
      </w:r>
      <w:r>
        <w:rPr>
          <w:spacing w:val="11"/>
        </w:rPr>
        <w:t>case</w:t>
      </w:r>
      <w:r>
        <w:rPr>
          <w:spacing w:val="40"/>
        </w:rPr>
        <w:t xml:space="preserve"> </w:t>
      </w:r>
      <w:r>
        <w:t>the</w:t>
      </w:r>
      <w:r>
        <w:rPr>
          <w:spacing w:val="40"/>
        </w:rPr>
        <w:t xml:space="preserve"> </w:t>
      </w:r>
      <w:r>
        <w:rPr>
          <w:spacing w:val="11"/>
        </w:rPr>
        <w:t xml:space="preserve">County </w:t>
      </w:r>
      <w:r>
        <w:rPr>
          <w:spacing w:val="12"/>
        </w:rPr>
        <w:t xml:space="preserve">Council </w:t>
      </w:r>
      <w:r>
        <w:t>is</w:t>
      </w:r>
      <w:r>
        <w:rPr>
          <w:spacing w:val="12"/>
        </w:rPr>
        <w:t xml:space="preserve"> entitled </w:t>
      </w:r>
      <w:r>
        <w:t>to</w:t>
      </w:r>
      <w:r>
        <w:rPr>
          <w:spacing w:val="12"/>
        </w:rPr>
        <w:t xml:space="preserve"> suspend </w:t>
      </w:r>
      <w:r>
        <w:rPr>
          <w:spacing w:val="9"/>
        </w:rPr>
        <w:t xml:space="preserve">the </w:t>
      </w:r>
      <w:r>
        <w:rPr>
          <w:spacing w:val="12"/>
        </w:rPr>
        <w:t xml:space="preserve">transfer </w:t>
      </w:r>
      <w:r>
        <w:t xml:space="preserve">of </w:t>
      </w:r>
      <w:r>
        <w:rPr>
          <w:spacing w:val="12"/>
        </w:rPr>
        <w:t xml:space="preserve">Personal </w:t>
      </w:r>
      <w:r>
        <w:rPr>
          <w:spacing w:val="11"/>
        </w:rPr>
        <w:t>Data.</w:t>
      </w:r>
    </w:p>
    <w:p w14:paraId="6071AF6B" w14:textId="77777777" w:rsidR="00975541" w:rsidRDefault="00AC09D5">
      <w:pPr>
        <w:pStyle w:val="ListParagraph"/>
        <w:numPr>
          <w:ilvl w:val="1"/>
          <w:numId w:val="1"/>
        </w:numPr>
        <w:tabs>
          <w:tab w:val="left" w:pos="992"/>
        </w:tabs>
        <w:spacing w:before="155"/>
        <w:ind w:right="0" w:hanging="852"/>
      </w:pPr>
      <w:r>
        <w:t>The</w:t>
      </w:r>
      <w:r>
        <w:rPr>
          <w:spacing w:val="34"/>
        </w:rPr>
        <w:t xml:space="preserve"> </w:t>
      </w:r>
      <w:r>
        <w:rPr>
          <w:spacing w:val="12"/>
        </w:rPr>
        <w:t>Processor</w:t>
      </w:r>
      <w:r>
        <w:rPr>
          <w:spacing w:val="37"/>
        </w:rPr>
        <w:t xml:space="preserve"> </w:t>
      </w:r>
      <w:r>
        <w:rPr>
          <w:spacing w:val="10"/>
        </w:rPr>
        <w:t>will</w:t>
      </w:r>
      <w:r>
        <w:rPr>
          <w:spacing w:val="34"/>
        </w:rPr>
        <w:t xml:space="preserve"> </w:t>
      </w:r>
      <w:r>
        <w:rPr>
          <w:spacing w:val="12"/>
        </w:rPr>
        <w:t>promptly</w:t>
      </w:r>
      <w:r>
        <w:rPr>
          <w:spacing w:val="36"/>
        </w:rPr>
        <w:t xml:space="preserve"> </w:t>
      </w:r>
      <w:r>
        <w:rPr>
          <w:spacing w:val="11"/>
        </w:rPr>
        <w:t>notify</w:t>
      </w:r>
      <w:r>
        <w:rPr>
          <w:spacing w:val="36"/>
        </w:rPr>
        <w:t xml:space="preserve"> </w:t>
      </w:r>
      <w:r>
        <w:rPr>
          <w:spacing w:val="9"/>
        </w:rPr>
        <w:t>the</w:t>
      </w:r>
      <w:r>
        <w:rPr>
          <w:spacing w:val="36"/>
        </w:rPr>
        <w:t xml:space="preserve"> </w:t>
      </w:r>
      <w:r>
        <w:rPr>
          <w:spacing w:val="11"/>
        </w:rPr>
        <w:t>County</w:t>
      </w:r>
      <w:r>
        <w:rPr>
          <w:spacing w:val="36"/>
        </w:rPr>
        <w:t xml:space="preserve"> </w:t>
      </w:r>
      <w:r>
        <w:rPr>
          <w:spacing w:val="11"/>
        </w:rPr>
        <w:t>Council</w:t>
      </w:r>
      <w:r>
        <w:rPr>
          <w:spacing w:val="35"/>
        </w:rPr>
        <w:t xml:space="preserve"> </w:t>
      </w:r>
      <w:r>
        <w:rPr>
          <w:spacing w:val="10"/>
        </w:rPr>
        <w:t>about:</w:t>
      </w:r>
    </w:p>
    <w:p w14:paraId="04638FB7" w14:textId="77777777" w:rsidR="00975541" w:rsidRDefault="00AC09D5">
      <w:pPr>
        <w:pStyle w:val="ListParagraph"/>
        <w:numPr>
          <w:ilvl w:val="2"/>
          <w:numId w:val="1"/>
        </w:numPr>
        <w:tabs>
          <w:tab w:val="left" w:pos="1838"/>
          <w:tab w:val="left" w:pos="1841"/>
        </w:tabs>
        <w:spacing w:before="184" w:line="259" w:lineRule="auto"/>
        <w:ind w:right="149" w:hanging="850"/>
        <w:jc w:val="both"/>
      </w:pPr>
      <w:r>
        <w:rPr>
          <w:spacing w:val="9"/>
        </w:rPr>
        <w:t>any</w:t>
      </w:r>
      <w:r>
        <w:rPr>
          <w:spacing w:val="38"/>
        </w:rPr>
        <w:t xml:space="preserve"> </w:t>
      </w:r>
      <w:r>
        <w:rPr>
          <w:spacing w:val="12"/>
        </w:rPr>
        <w:t>legally</w:t>
      </w:r>
      <w:r>
        <w:rPr>
          <w:spacing w:val="38"/>
        </w:rPr>
        <w:t xml:space="preserve"> </w:t>
      </w:r>
      <w:r>
        <w:rPr>
          <w:spacing w:val="12"/>
        </w:rPr>
        <w:t>binding</w:t>
      </w:r>
      <w:r>
        <w:rPr>
          <w:spacing w:val="37"/>
        </w:rPr>
        <w:t xml:space="preserve"> </w:t>
      </w:r>
      <w:r>
        <w:rPr>
          <w:spacing w:val="12"/>
        </w:rPr>
        <w:t>request</w:t>
      </w:r>
      <w:r>
        <w:rPr>
          <w:spacing w:val="40"/>
        </w:rPr>
        <w:t xml:space="preserve"> </w:t>
      </w:r>
      <w:r>
        <w:t>for</w:t>
      </w:r>
      <w:r>
        <w:rPr>
          <w:spacing w:val="39"/>
        </w:rPr>
        <w:t xml:space="preserve"> </w:t>
      </w:r>
      <w:r>
        <w:rPr>
          <w:spacing w:val="12"/>
        </w:rPr>
        <w:t>disclosure</w:t>
      </w:r>
      <w:r>
        <w:rPr>
          <w:spacing w:val="37"/>
        </w:rPr>
        <w:t xml:space="preserve"> </w:t>
      </w:r>
      <w:r>
        <w:t>of</w:t>
      </w:r>
      <w:r>
        <w:rPr>
          <w:spacing w:val="40"/>
        </w:rPr>
        <w:t xml:space="preserve"> </w:t>
      </w:r>
      <w:r>
        <w:rPr>
          <w:spacing w:val="9"/>
        </w:rPr>
        <w:t>the</w:t>
      </w:r>
      <w:r>
        <w:rPr>
          <w:spacing w:val="37"/>
        </w:rPr>
        <w:t xml:space="preserve"> </w:t>
      </w:r>
      <w:r>
        <w:rPr>
          <w:spacing w:val="12"/>
        </w:rPr>
        <w:t>Personal</w:t>
      </w:r>
      <w:r>
        <w:rPr>
          <w:spacing w:val="37"/>
        </w:rPr>
        <w:t xml:space="preserve"> </w:t>
      </w:r>
      <w:r>
        <w:rPr>
          <w:spacing w:val="10"/>
        </w:rPr>
        <w:t>Data</w:t>
      </w:r>
      <w:r>
        <w:rPr>
          <w:spacing w:val="39"/>
        </w:rPr>
        <w:t xml:space="preserve"> </w:t>
      </w:r>
      <w:r>
        <w:t>by a</w:t>
      </w:r>
      <w:r>
        <w:rPr>
          <w:spacing w:val="40"/>
        </w:rPr>
        <w:t xml:space="preserve"> </w:t>
      </w:r>
      <w:r>
        <w:t>law</w:t>
      </w:r>
      <w:r>
        <w:rPr>
          <w:spacing w:val="40"/>
        </w:rPr>
        <w:t xml:space="preserve"> </w:t>
      </w:r>
      <w:r>
        <w:rPr>
          <w:spacing w:val="12"/>
        </w:rPr>
        <w:t>enforcement</w:t>
      </w:r>
      <w:r>
        <w:rPr>
          <w:spacing w:val="40"/>
        </w:rPr>
        <w:t xml:space="preserve"> </w:t>
      </w:r>
      <w:r>
        <w:rPr>
          <w:spacing w:val="12"/>
        </w:rPr>
        <w:t>authority</w:t>
      </w:r>
      <w:r>
        <w:rPr>
          <w:spacing w:val="40"/>
        </w:rPr>
        <w:t xml:space="preserve"> </w:t>
      </w:r>
      <w:r>
        <w:rPr>
          <w:spacing w:val="11"/>
        </w:rPr>
        <w:t>unless</w:t>
      </w:r>
      <w:r>
        <w:rPr>
          <w:spacing w:val="40"/>
        </w:rPr>
        <w:t xml:space="preserve"> </w:t>
      </w:r>
      <w:r>
        <w:rPr>
          <w:spacing w:val="13"/>
        </w:rPr>
        <w:t>otherwise</w:t>
      </w:r>
      <w:r>
        <w:rPr>
          <w:spacing w:val="40"/>
        </w:rPr>
        <w:t xml:space="preserve"> </w:t>
      </w:r>
      <w:r>
        <w:rPr>
          <w:spacing w:val="12"/>
        </w:rPr>
        <w:t>prohibited,</w:t>
      </w:r>
      <w:r>
        <w:rPr>
          <w:spacing w:val="40"/>
        </w:rPr>
        <w:t xml:space="preserve"> </w:t>
      </w:r>
      <w:r>
        <w:rPr>
          <w:spacing w:val="10"/>
        </w:rPr>
        <w:t>such</w:t>
      </w:r>
      <w:r>
        <w:rPr>
          <w:spacing w:val="40"/>
        </w:rPr>
        <w:t xml:space="preserve"> </w:t>
      </w:r>
      <w:r>
        <w:t>as a</w:t>
      </w:r>
      <w:r>
        <w:rPr>
          <w:spacing w:val="40"/>
        </w:rPr>
        <w:t xml:space="preserve"> </w:t>
      </w:r>
      <w:r>
        <w:rPr>
          <w:spacing w:val="12"/>
        </w:rPr>
        <w:t>prohibition</w:t>
      </w:r>
      <w:r>
        <w:rPr>
          <w:spacing w:val="40"/>
        </w:rPr>
        <w:t xml:space="preserve"> </w:t>
      </w:r>
      <w:r>
        <w:rPr>
          <w:spacing w:val="11"/>
        </w:rPr>
        <w:t>under</w:t>
      </w:r>
      <w:r>
        <w:rPr>
          <w:spacing w:val="40"/>
        </w:rPr>
        <w:t xml:space="preserve"> </w:t>
      </w:r>
      <w:r>
        <w:rPr>
          <w:spacing w:val="12"/>
        </w:rPr>
        <w:t>criminal</w:t>
      </w:r>
      <w:r>
        <w:rPr>
          <w:spacing w:val="40"/>
        </w:rPr>
        <w:t xml:space="preserve"> </w:t>
      </w:r>
      <w:r>
        <w:rPr>
          <w:spacing w:val="9"/>
        </w:rPr>
        <w:t>law</w:t>
      </w:r>
      <w:r>
        <w:rPr>
          <w:spacing w:val="40"/>
        </w:rPr>
        <w:t xml:space="preserve"> </w:t>
      </w:r>
      <w:r>
        <w:t>to</w:t>
      </w:r>
      <w:r>
        <w:rPr>
          <w:spacing w:val="40"/>
        </w:rPr>
        <w:t xml:space="preserve"> </w:t>
      </w:r>
      <w:r>
        <w:rPr>
          <w:spacing w:val="12"/>
        </w:rPr>
        <w:t>preserve</w:t>
      </w:r>
      <w:r>
        <w:rPr>
          <w:spacing w:val="40"/>
        </w:rPr>
        <w:t xml:space="preserve"> </w:t>
      </w:r>
      <w:r>
        <w:rPr>
          <w:spacing w:val="9"/>
        </w:rPr>
        <w:t>the</w:t>
      </w:r>
      <w:r>
        <w:rPr>
          <w:spacing w:val="40"/>
        </w:rPr>
        <w:t xml:space="preserve"> </w:t>
      </w:r>
      <w:r>
        <w:rPr>
          <w:spacing w:val="12"/>
        </w:rPr>
        <w:t>confidentiality</w:t>
      </w:r>
      <w:r>
        <w:rPr>
          <w:spacing w:val="40"/>
        </w:rPr>
        <w:t xml:space="preserve"> </w:t>
      </w:r>
      <w:r>
        <w:t>of</w:t>
      </w:r>
      <w:r>
        <w:rPr>
          <w:spacing w:val="40"/>
        </w:rPr>
        <w:t xml:space="preserve"> </w:t>
      </w:r>
      <w:r>
        <w:t xml:space="preserve">a law </w:t>
      </w:r>
      <w:r>
        <w:rPr>
          <w:spacing w:val="13"/>
        </w:rPr>
        <w:t xml:space="preserve">enforcement investigation; </w:t>
      </w:r>
      <w:r>
        <w:rPr>
          <w:spacing w:val="9"/>
        </w:rPr>
        <w:t>and</w:t>
      </w:r>
    </w:p>
    <w:p w14:paraId="7A8D0BE9" w14:textId="77777777" w:rsidR="00975541" w:rsidRDefault="00AC09D5">
      <w:pPr>
        <w:pStyle w:val="ListParagraph"/>
        <w:numPr>
          <w:ilvl w:val="2"/>
          <w:numId w:val="1"/>
        </w:numPr>
        <w:tabs>
          <w:tab w:val="left" w:pos="1838"/>
          <w:tab w:val="left" w:pos="1841"/>
        </w:tabs>
        <w:spacing w:line="256" w:lineRule="auto"/>
        <w:ind w:hanging="850"/>
        <w:jc w:val="both"/>
      </w:pPr>
      <w:r>
        <w:rPr>
          <w:spacing w:val="9"/>
        </w:rPr>
        <w:t xml:space="preserve">any </w:t>
      </w:r>
      <w:r>
        <w:rPr>
          <w:spacing w:val="11"/>
        </w:rPr>
        <w:t xml:space="preserve">request </w:t>
      </w:r>
      <w:r>
        <w:rPr>
          <w:spacing w:val="12"/>
        </w:rPr>
        <w:t xml:space="preserve">received directly </w:t>
      </w:r>
      <w:r>
        <w:rPr>
          <w:spacing w:val="10"/>
        </w:rPr>
        <w:t xml:space="preserve">from </w:t>
      </w:r>
      <w:r>
        <w:rPr>
          <w:spacing w:val="9"/>
        </w:rPr>
        <w:t xml:space="preserve">the </w:t>
      </w:r>
      <w:r>
        <w:rPr>
          <w:spacing w:val="10"/>
        </w:rPr>
        <w:t xml:space="preserve">data </w:t>
      </w:r>
      <w:r>
        <w:rPr>
          <w:spacing w:val="12"/>
        </w:rPr>
        <w:t>subjects without responding</w:t>
      </w:r>
      <w:r>
        <w:rPr>
          <w:spacing w:val="40"/>
        </w:rPr>
        <w:t xml:space="preserve"> </w:t>
      </w:r>
      <w:r>
        <w:t>to</w:t>
      </w:r>
      <w:r>
        <w:rPr>
          <w:spacing w:val="40"/>
        </w:rPr>
        <w:t xml:space="preserve"> </w:t>
      </w:r>
      <w:r>
        <w:rPr>
          <w:spacing w:val="10"/>
        </w:rPr>
        <w:t>that</w:t>
      </w:r>
      <w:r>
        <w:rPr>
          <w:spacing w:val="40"/>
        </w:rPr>
        <w:t xml:space="preserve"> </w:t>
      </w:r>
      <w:r>
        <w:rPr>
          <w:spacing w:val="12"/>
        </w:rPr>
        <w:t>request,</w:t>
      </w:r>
      <w:r>
        <w:rPr>
          <w:spacing w:val="40"/>
        </w:rPr>
        <w:t xml:space="preserve"> </w:t>
      </w:r>
      <w:r>
        <w:rPr>
          <w:spacing w:val="11"/>
        </w:rPr>
        <w:t>unless</w:t>
      </w:r>
      <w:r>
        <w:rPr>
          <w:spacing w:val="40"/>
        </w:rPr>
        <w:t xml:space="preserve"> </w:t>
      </w:r>
      <w:r>
        <w:t>it</w:t>
      </w:r>
      <w:r>
        <w:rPr>
          <w:spacing w:val="40"/>
        </w:rPr>
        <w:t xml:space="preserve"> </w:t>
      </w:r>
      <w:r>
        <w:rPr>
          <w:spacing w:val="9"/>
        </w:rPr>
        <w:t>has</w:t>
      </w:r>
      <w:r>
        <w:rPr>
          <w:spacing w:val="40"/>
        </w:rPr>
        <w:t xml:space="preserve"> </w:t>
      </w:r>
      <w:r>
        <w:rPr>
          <w:spacing w:val="10"/>
        </w:rPr>
        <w:t>been</w:t>
      </w:r>
      <w:r>
        <w:rPr>
          <w:spacing w:val="40"/>
        </w:rPr>
        <w:t xml:space="preserve"> </w:t>
      </w:r>
      <w:r>
        <w:rPr>
          <w:spacing w:val="12"/>
        </w:rPr>
        <w:t xml:space="preserve">otherwise authorised </w:t>
      </w:r>
      <w:r>
        <w:t>to do so.</w:t>
      </w:r>
    </w:p>
    <w:p w14:paraId="100EDED6" w14:textId="77777777" w:rsidR="00975541" w:rsidRDefault="00AC09D5">
      <w:pPr>
        <w:pStyle w:val="Heading2"/>
        <w:spacing w:before="162"/>
      </w:pPr>
      <w:r>
        <w:rPr>
          <w:spacing w:val="11"/>
        </w:rPr>
        <w:t>Termination/Expiry</w:t>
      </w:r>
    </w:p>
    <w:p w14:paraId="25876E84" w14:textId="77777777" w:rsidR="00975541" w:rsidRDefault="00AC09D5">
      <w:pPr>
        <w:pStyle w:val="ListParagraph"/>
        <w:numPr>
          <w:ilvl w:val="1"/>
          <w:numId w:val="1"/>
        </w:numPr>
        <w:tabs>
          <w:tab w:val="left" w:pos="990"/>
          <w:tab w:val="left" w:pos="992"/>
        </w:tabs>
        <w:spacing w:before="184" w:line="259" w:lineRule="auto"/>
        <w:ind w:right="152" w:hanging="852"/>
        <w:jc w:val="both"/>
      </w:pPr>
      <w:r>
        <w:t xml:space="preserve">On </w:t>
      </w:r>
      <w:r>
        <w:rPr>
          <w:spacing w:val="12"/>
        </w:rPr>
        <w:t xml:space="preserve">termination </w:t>
      </w:r>
      <w:r>
        <w:t>or</w:t>
      </w:r>
      <w:r>
        <w:rPr>
          <w:spacing w:val="12"/>
        </w:rPr>
        <w:t xml:space="preserve"> expiry </w:t>
      </w:r>
      <w:r>
        <w:t xml:space="preserve">of </w:t>
      </w:r>
      <w:r>
        <w:rPr>
          <w:spacing w:val="10"/>
        </w:rPr>
        <w:t xml:space="preserve">this </w:t>
      </w:r>
      <w:r>
        <w:rPr>
          <w:spacing w:val="12"/>
        </w:rPr>
        <w:t xml:space="preserve">Agreement </w:t>
      </w:r>
      <w:r>
        <w:rPr>
          <w:spacing w:val="9"/>
        </w:rPr>
        <w:t xml:space="preserve">(or </w:t>
      </w:r>
      <w:r>
        <w:t xml:space="preserve">at </w:t>
      </w:r>
      <w:r>
        <w:rPr>
          <w:spacing w:val="9"/>
        </w:rPr>
        <w:t xml:space="preserve">any </w:t>
      </w:r>
      <w:r>
        <w:rPr>
          <w:spacing w:val="10"/>
        </w:rPr>
        <w:t xml:space="preserve">other time </w:t>
      </w:r>
      <w:r>
        <w:t xml:space="preserve">on </w:t>
      </w:r>
      <w:r>
        <w:rPr>
          <w:spacing w:val="12"/>
        </w:rPr>
        <w:t xml:space="preserve">request </w:t>
      </w:r>
      <w:r>
        <w:t>by</w:t>
      </w:r>
      <w:r>
        <w:rPr>
          <w:spacing w:val="40"/>
        </w:rPr>
        <w:t xml:space="preserve"> </w:t>
      </w:r>
      <w:r>
        <w:rPr>
          <w:spacing w:val="9"/>
        </w:rPr>
        <w:t>the</w:t>
      </w:r>
      <w:r>
        <w:rPr>
          <w:spacing w:val="40"/>
        </w:rPr>
        <w:t xml:space="preserve"> </w:t>
      </w:r>
      <w:r>
        <w:rPr>
          <w:spacing w:val="11"/>
        </w:rPr>
        <w:t>County</w:t>
      </w:r>
      <w:r>
        <w:rPr>
          <w:spacing w:val="40"/>
        </w:rPr>
        <w:t xml:space="preserve"> </w:t>
      </w:r>
      <w:r>
        <w:rPr>
          <w:spacing w:val="12"/>
        </w:rPr>
        <w:t>Council),</w:t>
      </w:r>
      <w:r>
        <w:rPr>
          <w:spacing w:val="40"/>
        </w:rPr>
        <w:t xml:space="preserve"> </w:t>
      </w:r>
      <w:r>
        <w:t>the</w:t>
      </w:r>
      <w:r>
        <w:rPr>
          <w:spacing w:val="40"/>
        </w:rPr>
        <w:t xml:space="preserve"> </w:t>
      </w:r>
      <w:r>
        <w:rPr>
          <w:spacing w:val="12"/>
        </w:rPr>
        <w:t>Processor</w:t>
      </w:r>
      <w:r>
        <w:rPr>
          <w:spacing w:val="40"/>
        </w:rPr>
        <w:t xml:space="preserve"> </w:t>
      </w:r>
      <w:r>
        <w:rPr>
          <w:spacing w:val="11"/>
        </w:rPr>
        <w:t>shall</w:t>
      </w:r>
      <w:r>
        <w:rPr>
          <w:spacing w:val="40"/>
        </w:rPr>
        <w:t xml:space="preserve"> </w:t>
      </w:r>
      <w:r>
        <w:rPr>
          <w:spacing w:val="11"/>
        </w:rPr>
        <w:t>return</w:t>
      </w:r>
      <w:r>
        <w:rPr>
          <w:spacing w:val="40"/>
        </w:rPr>
        <w:t xml:space="preserve"> </w:t>
      </w:r>
      <w:r>
        <w:t>or</w:t>
      </w:r>
      <w:r>
        <w:rPr>
          <w:spacing w:val="40"/>
        </w:rPr>
        <w:t xml:space="preserve"> </w:t>
      </w:r>
      <w:r>
        <w:rPr>
          <w:spacing w:val="12"/>
        </w:rPr>
        <w:t>permanently</w:t>
      </w:r>
      <w:r>
        <w:rPr>
          <w:spacing w:val="40"/>
        </w:rPr>
        <w:t xml:space="preserve"> </w:t>
      </w:r>
      <w:r>
        <w:rPr>
          <w:spacing w:val="11"/>
        </w:rPr>
        <w:t xml:space="preserve">erase, </w:t>
      </w:r>
      <w:r>
        <w:t xml:space="preserve">at </w:t>
      </w:r>
      <w:r>
        <w:rPr>
          <w:spacing w:val="9"/>
        </w:rPr>
        <w:t xml:space="preserve">the </w:t>
      </w:r>
      <w:r>
        <w:rPr>
          <w:spacing w:val="11"/>
        </w:rPr>
        <w:t xml:space="preserve">election </w:t>
      </w:r>
      <w:r>
        <w:t xml:space="preserve">of the </w:t>
      </w:r>
      <w:r>
        <w:rPr>
          <w:spacing w:val="11"/>
        </w:rPr>
        <w:t xml:space="preserve">County </w:t>
      </w:r>
      <w:r>
        <w:rPr>
          <w:spacing w:val="12"/>
        </w:rPr>
        <w:t xml:space="preserve">Council, </w:t>
      </w:r>
      <w:r>
        <w:rPr>
          <w:spacing w:val="9"/>
        </w:rPr>
        <w:t xml:space="preserve">all </w:t>
      </w:r>
      <w:r>
        <w:rPr>
          <w:spacing w:val="11"/>
        </w:rPr>
        <w:t xml:space="preserve">copies </w:t>
      </w:r>
      <w:r>
        <w:t xml:space="preserve">of </w:t>
      </w:r>
      <w:r>
        <w:rPr>
          <w:spacing w:val="12"/>
        </w:rPr>
        <w:t xml:space="preserve">Personal </w:t>
      </w:r>
      <w:r>
        <w:rPr>
          <w:spacing w:val="10"/>
        </w:rPr>
        <w:t xml:space="preserve">Data </w:t>
      </w:r>
      <w:r>
        <w:rPr>
          <w:spacing w:val="12"/>
        </w:rPr>
        <w:t xml:space="preserve">received </w:t>
      </w:r>
      <w:r>
        <w:rPr>
          <w:spacing w:val="11"/>
        </w:rPr>
        <w:t xml:space="preserve">and/or </w:t>
      </w:r>
      <w:r>
        <w:rPr>
          <w:spacing w:val="12"/>
        </w:rPr>
        <w:t xml:space="preserve">processed </w:t>
      </w:r>
      <w:r>
        <w:t xml:space="preserve">by it </w:t>
      </w:r>
      <w:r>
        <w:rPr>
          <w:spacing w:val="11"/>
        </w:rPr>
        <w:t xml:space="preserve">under </w:t>
      </w:r>
      <w:r>
        <w:rPr>
          <w:spacing w:val="10"/>
        </w:rPr>
        <w:t xml:space="preserve">this </w:t>
      </w:r>
      <w:r>
        <w:rPr>
          <w:spacing w:val="12"/>
        </w:rPr>
        <w:t xml:space="preserve">Agreement </w:t>
      </w:r>
      <w:r>
        <w:rPr>
          <w:spacing w:val="11"/>
        </w:rPr>
        <w:t xml:space="preserve">unless </w:t>
      </w:r>
      <w:r>
        <w:rPr>
          <w:spacing w:val="12"/>
        </w:rPr>
        <w:t xml:space="preserve">European </w:t>
      </w:r>
      <w:r>
        <w:rPr>
          <w:spacing w:val="10"/>
        </w:rPr>
        <w:t xml:space="preserve">Union </w:t>
      </w:r>
      <w:r>
        <w:t xml:space="preserve">or </w:t>
      </w:r>
      <w:r>
        <w:rPr>
          <w:spacing w:val="11"/>
        </w:rPr>
        <w:t>Member</w:t>
      </w:r>
      <w:r>
        <w:rPr>
          <w:spacing w:val="40"/>
        </w:rPr>
        <w:t xml:space="preserve"> </w:t>
      </w:r>
      <w:r>
        <w:rPr>
          <w:spacing w:val="11"/>
        </w:rPr>
        <w:t>State</w:t>
      </w:r>
      <w:r>
        <w:rPr>
          <w:spacing w:val="40"/>
        </w:rPr>
        <w:t xml:space="preserve"> </w:t>
      </w:r>
      <w:r>
        <w:rPr>
          <w:spacing w:val="9"/>
        </w:rPr>
        <w:t>law</w:t>
      </w:r>
      <w:r>
        <w:rPr>
          <w:spacing w:val="40"/>
        </w:rPr>
        <w:t xml:space="preserve"> </w:t>
      </w:r>
      <w:r>
        <w:rPr>
          <w:spacing w:val="12"/>
        </w:rPr>
        <w:t>requires</w:t>
      </w:r>
      <w:r>
        <w:rPr>
          <w:spacing w:val="40"/>
        </w:rPr>
        <w:t xml:space="preserve"> </w:t>
      </w:r>
      <w:r>
        <w:rPr>
          <w:spacing w:val="12"/>
        </w:rPr>
        <w:t>retention</w:t>
      </w:r>
      <w:r>
        <w:rPr>
          <w:spacing w:val="40"/>
        </w:rPr>
        <w:t xml:space="preserve"> </w:t>
      </w:r>
      <w:r>
        <w:t>of</w:t>
      </w:r>
      <w:r>
        <w:rPr>
          <w:spacing w:val="40"/>
        </w:rPr>
        <w:t xml:space="preserve"> </w:t>
      </w:r>
      <w:r>
        <w:t>the</w:t>
      </w:r>
      <w:r>
        <w:rPr>
          <w:spacing w:val="40"/>
        </w:rPr>
        <w:t xml:space="preserve"> </w:t>
      </w:r>
      <w:r>
        <w:rPr>
          <w:spacing w:val="12"/>
        </w:rPr>
        <w:t>Personal</w:t>
      </w:r>
      <w:r>
        <w:rPr>
          <w:spacing w:val="40"/>
        </w:rPr>
        <w:t xml:space="preserve"> </w:t>
      </w:r>
      <w:r>
        <w:rPr>
          <w:spacing w:val="11"/>
        </w:rPr>
        <w:t>Data.</w:t>
      </w:r>
    </w:p>
    <w:p w14:paraId="57A78F53" w14:textId="77777777" w:rsidR="00975541" w:rsidRDefault="00AC09D5">
      <w:pPr>
        <w:pStyle w:val="ListParagraph"/>
        <w:numPr>
          <w:ilvl w:val="1"/>
          <w:numId w:val="1"/>
        </w:numPr>
        <w:tabs>
          <w:tab w:val="left" w:pos="992"/>
        </w:tabs>
        <w:spacing w:before="156"/>
        <w:ind w:right="0" w:hanging="852"/>
      </w:pPr>
      <w:r>
        <w:rPr>
          <w:spacing w:val="11"/>
        </w:rPr>
        <w:t>Without</w:t>
      </w:r>
      <w:r>
        <w:rPr>
          <w:spacing w:val="40"/>
        </w:rPr>
        <w:t xml:space="preserve"> </w:t>
      </w:r>
      <w:r>
        <w:rPr>
          <w:spacing w:val="12"/>
        </w:rPr>
        <w:t>prejudice</w:t>
      </w:r>
      <w:r>
        <w:rPr>
          <w:spacing w:val="39"/>
        </w:rPr>
        <w:t xml:space="preserve"> </w:t>
      </w:r>
      <w:r>
        <w:t>to</w:t>
      </w:r>
      <w:r>
        <w:rPr>
          <w:spacing w:val="41"/>
        </w:rPr>
        <w:t xml:space="preserve"> </w:t>
      </w:r>
      <w:r>
        <w:rPr>
          <w:spacing w:val="9"/>
        </w:rPr>
        <w:t>the</w:t>
      </w:r>
      <w:r>
        <w:rPr>
          <w:spacing w:val="39"/>
        </w:rPr>
        <w:t xml:space="preserve"> </w:t>
      </w:r>
      <w:r>
        <w:rPr>
          <w:spacing w:val="12"/>
        </w:rPr>
        <w:t>generality</w:t>
      </w:r>
      <w:r>
        <w:rPr>
          <w:spacing w:val="41"/>
        </w:rPr>
        <w:t xml:space="preserve"> </w:t>
      </w:r>
      <w:r>
        <w:t>of</w:t>
      </w:r>
      <w:r>
        <w:rPr>
          <w:spacing w:val="42"/>
        </w:rPr>
        <w:t xml:space="preserve"> </w:t>
      </w:r>
      <w:r>
        <w:t>the</w:t>
      </w:r>
      <w:r>
        <w:rPr>
          <w:spacing w:val="42"/>
        </w:rPr>
        <w:t xml:space="preserve"> </w:t>
      </w:r>
      <w:r>
        <w:rPr>
          <w:spacing w:val="10"/>
        </w:rPr>
        <w:t>foregoing:-</w:t>
      </w:r>
    </w:p>
    <w:p w14:paraId="52324708" w14:textId="77777777" w:rsidR="00975541" w:rsidRDefault="00AC09D5">
      <w:pPr>
        <w:pStyle w:val="ListParagraph"/>
        <w:numPr>
          <w:ilvl w:val="2"/>
          <w:numId w:val="1"/>
        </w:numPr>
        <w:tabs>
          <w:tab w:val="left" w:pos="1839"/>
          <w:tab w:val="left" w:pos="1841"/>
        </w:tabs>
        <w:spacing w:before="183" w:line="259" w:lineRule="auto"/>
        <w:ind w:right="149" w:hanging="852"/>
        <w:jc w:val="both"/>
      </w:pPr>
      <w:r>
        <w:rPr>
          <w:spacing w:val="11"/>
        </w:rPr>
        <w:t xml:space="preserve">Where </w:t>
      </w:r>
      <w:r>
        <w:rPr>
          <w:spacing w:val="9"/>
        </w:rPr>
        <w:t xml:space="preserve">the </w:t>
      </w:r>
      <w:r>
        <w:rPr>
          <w:spacing w:val="11"/>
        </w:rPr>
        <w:t xml:space="preserve">County </w:t>
      </w:r>
      <w:r>
        <w:rPr>
          <w:spacing w:val="12"/>
        </w:rPr>
        <w:t xml:space="preserve">Council </w:t>
      </w:r>
      <w:r>
        <w:rPr>
          <w:spacing w:val="10"/>
        </w:rPr>
        <w:t xml:space="preserve">has </w:t>
      </w:r>
      <w:r>
        <w:rPr>
          <w:spacing w:val="12"/>
        </w:rPr>
        <w:t xml:space="preserve">requested </w:t>
      </w:r>
      <w:r>
        <w:rPr>
          <w:spacing w:val="11"/>
        </w:rPr>
        <w:t xml:space="preserve">that </w:t>
      </w:r>
      <w:r>
        <w:rPr>
          <w:spacing w:val="9"/>
        </w:rPr>
        <w:t xml:space="preserve">the </w:t>
      </w:r>
      <w:r>
        <w:rPr>
          <w:spacing w:val="12"/>
        </w:rPr>
        <w:t xml:space="preserve">Processor </w:t>
      </w:r>
      <w:r>
        <w:rPr>
          <w:spacing w:val="11"/>
        </w:rPr>
        <w:t xml:space="preserve">return </w:t>
      </w:r>
      <w:r>
        <w:rPr>
          <w:spacing w:val="12"/>
        </w:rPr>
        <w:t xml:space="preserve">Personal </w:t>
      </w:r>
      <w:r>
        <w:rPr>
          <w:spacing w:val="11"/>
        </w:rPr>
        <w:t xml:space="preserve">Data, </w:t>
      </w:r>
      <w:r>
        <w:rPr>
          <w:spacing w:val="10"/>
        </w:rPr>
        <w:t xml:space="preserve">such </w:t>
      </w:r>
      <w:r>
        <w:rPr>
          <w:spacing w:val="12"/>
        </w:rPr>
        <w:t xml:space="preserve">Personal </w:t>
      </w:r>
      <w:r>
        <w:rPr>
          <w:spacing w:val="10"/>
        </w:rPr>
        <w:t xml:space="preserve">Data </w:t>
      </w:r>
      <w:r>
        <w:rPr>
          <w:spacing w:val="11"/>
        </w:rPr>
        <w:t xml:space="preserve">shall </w:t>
      </w:r>
      <w:r>
        <w:t xml:space="preserve">be </w:t>
      </w:r>
      <w:r>
        <w:rPr>
          <w:spacing w:val="12"/>
        </w:rPr>
        <w:t xml:space="preserve">returned </w:t>
      </w:r>
      <w:r>
        <w:rPr>
          <w:spacing w:val="10"/>
        </w:rPr>
        <w:t xml:space="preserve">from </w:t>
      </w:r>
      <w:r>
        <w:t xml:space="preserve">the </w:t>
      </w:r>
      <w:r>
        <w:rPr>
          <w:spacing w:val="12"/>
        </w:rPr>
        <w:t xml:space="preserve">Processor </w:t>
      </w:r>
      <w:r>
        <w:t xml:space="preserve">to </w:t>
      </w:r>
      <w:r>
        <w:rPr>
          <w:spacing w:val="9"/>
        </w:rPr>
        <w:t xml:space="preserve">the </w:t>
      </w:r>
      <w:r>
        <w:rPr>
          <w:spacing w:val="11"/>
        </w:rPr>
        <w:t xml:space="preserve">County Council </w:t>
      </w:r>
      <w:r>
        <w:t xml:space="preserve">in a </w:t>
      </w:r>
      <w:r>
        <w:rPr>
          <w:spacing w:val="12"/>
        </w:rPr>
        <w:t xml:space="preserve">commonly </w:t>
      </w:r>
      <w:r>
        <w:rPr>
          <w:spacing w:val="10"/>
        </w:rPr>
        <w:t xml:space="preserve">used </w:t>
      </w:r>
      <w:r>
        <w:rPr>
          <w:spacing w:val="13"/>
        </w:rPr>
        <w:t xml:space="preserve">electronic </w:t>
      </w:r>
      <w:r>
        <w:rPr>
          <w:spacing w:val="10"/>
        </w:rPr>
        <w:t>format;</w:t>
      </w:r>
    </w:p>
    <w:p w14:paraId="6DDBDC9D" w14:textId="77777777" w:rsidR="00975541" w:rsidRDefault="00AC09D5">
      <w:pPr>
        <w:pStyle w:val="ListParagraph"/>
        <w:numPr>
          <w:ilvl w:val="2"/>
          <w:numId w:val="1"/>
        </w:numPr>
        <w:tabs>
          <w:tab w:val="left" w:pos="1839"/>
          <w:tab w:val="left" w:pos="1841"/>
        </w:tabs>
        <w:spacing w:before="158" w:line="259" w:lineRule="auto"/>
        <w:ind w:right="150" w:hanging="852"/>
        <w:jc w:val="both"/>
      </w:pPr>
      <w:r>
        <w:rPr>
          <w:spacing w:val="11"/>
        </w:rPr>
        <w:t xml:space="preserve">Where </w:t>
      </w:r>
      <w:r>
        <w:rPr>
          <w:spacing w:val="9"/>
        </w:rPr>
        <w:t xml:space="preserve">the </w:t>
      </w:r>
      <w:r>
        <w:rPr>
          <w:spacing w:val="11"/>
        </w:rPr>
        <w:t xml:space="preserve">County Council </w:t>
      </w:r>
      <w:r>
        <w:rPr>
          <w:spacing w:val="9"/>
        </w:rPr>
        <w:t xml:space="preserve">has </w:t>
      </w:r>
      <w:r>
        <w:rPr>
          <w:spacing w:val="13"/>
        </w:rPr>
        <w:t xml:space="preserve">requested </w:t>
      </w:r>
      <w:r>
        <w:rPr>
          <w:spacing w:val="10"/>
        </w:rPr>
        <w:t xml:space="preserve">that </w:t>
      </w:r>
      <w:r>
        <w:rPr>
          <w:spacing w:val="9"/>
        </w:rPr>
        <w:t xml:space="preserve">the </w:t>
      </w:r>
      <w:r>
        <w:rPr>
          <w:spacing w:val="12"/>
        </w:rPr>
        <w:t xml:space="preserve">Processor </w:t>
      </w:r>
      <w:r>
        <w:rPr>
          <w:spacing w:val="11"/>
        </w:rPr>
        <w:t xml:space="preserve">securely </w:t>
      </w:r>
      <w:r>
        <w:rPr>
          <w:spacing w:val="12"/>
        </w:rPr>
        <w:t xml:space="preserve">deletes </w:t>
      </w:r>
      <w:r>
        <w:t xml:space="preserve">the </w:t>
      </w:r>
      <w:r>
        <w:rPr>
          <w:spacing w:val="12"/>
        </w:rPr>
        <w:t xml:space="preserve">Personal </w:t>
      </w:r>
      <w:r>
        <w:rPr>
          <w:spacing w:val="10"/>
        </w:rPr>
        <w:t xml:space="preserve">Data </w:t>
      </w:r>
      <w:r>
        <w:rPr>
          <w:spacing w:val="9"/>
        </w:rPr>
        <w:t xml:space="preserve">the </w:t>
      </w:r>
      <w:r>
        <w:rPr>
          <w:spacing w:val="12"/>
        </w:rPr>
        <w:t xml:space="preserve">Processor </w:t>
      </w:r>
      <w:r>
        <w:rPr>
          <w:spacing w:val="11"/>
        </w:rPr>
        <w:t xml:space="preserve">shall </w:t>
      </w:r>
      <w:r>
        <w:rPr>
          <w:spacing w:val="12"/>
        </w:rPr>
        <w:t xml:space="preserve">ensure </w:t>
      </w:r>
      <w:r>
        <w:rPr>
          <w:spacing w:val="11"/>
        </w:rPr>
        <w:t xml:space="preserve">that </w:t>
      </w:r>
      <w:r>
        <w:rPr>
          <w:spacing w:val="9"/>
        </w:rPr>
        <w:t xml:space="preserve">the </w:t>
      </w:r>
      <w:r>
        <w:rPr>
          <w:spacing w:val="12"/>
        </w:rPr>
        <w:t xml:space="preserve">Personal </w:t>
      </w:r>
      <w:r>
        <w:rPr>
          <w:spacing w:val="10"/>
        </w:rPr>
        <w:t xml:space="preserve">Data </w:t>
      </w:r>
      <w:r>
        <w:t xml:space="preserve">is </w:t>
      </w:r>
      <w:r>
        <w:rPr>
          <w:spacing w:val="12"/>
        </w:rPr>
        <w:t xml:space="preserve">permanently deleted </w:t>
      </w:r>
      <w:r>
        <w:rPr>
          <w:spacing w:val="10"/>
        </w:rPr>
        <w:t xml:space="preserve">from </w:t>
      </w:r>
      <w:r>
        <w:t xml:space="preserve">any of the </w:t>
      </w:r>
      <w:r>
        <w:rPr>
          <w:spacing w:val="12"/>
        </w:rPr>
        <w:t xml:space="preserve">Processor’s systems </w:t>
      </w:r>
      <w:r>
        <w:t xml:space="preserve">or </w:t>
      </w:r>
      <w:r>
        <w:rPr>
          <w:spacing w:val="11"/>
        </w:rPr>
        <w:t xml:space="preserve">devices which were </w:t>
      </w:r>
      <w:r>
        <w:rPr>
          <w:spacing w:val="10"/>
        </w:rPr>
        <w:t xml:space="preserve">used </w:t>
      </w:r>
      <w:r>
        <w:t xml:space="preserve">to </w:t>
      </w:r>
      <w:r>
        <w:rPr>
          <w:spacing w:val="11"/>
        </w:rPr>
        <w:t xml:space="preserve">store </w:t>
      </w:r>
      <w:r>
        <w:t xml:space="preserve">the </w:t>
      </w:r>
      <w:r>
        <w:rPr>
          <w:spacing w:val="12"/>
        </w:rPr>
        <w:t xml:space="preserve">Personal </w:t>
      </w:r>
      <w:r>
        <w:rPr>
          <w:spacing w:val="10"/>
        </w:rPr>
        <w:t xml:space="preserve">Data </w:t>
      </w:r>
      <w:r>
        <w:rPr>
          <w:spacing w:val="9"/>
        </w:rPr>
        <w:t xml:space="preserve">and from </w:t>
      </w:r>
      <w:r>
        <w:rPr>
          <w:spacing w:val="11"/>
        </w:rPr>
        <w:t xml:space="preserve">those </w:t>
      </w:r>
      <w:r>
        <w:t xml:space="preserve">of </w:t>
      </w:r>
      <w:r>
        <w:rPr>
          <w:spacing w:val="9"/>
        </w:rPr>
        <w:t xml:space="preserve">any </w:t>
      </w:r>
      <w:r>
        <w:rPr>
          <w:spacing w:val="10"/>
        </w:rPr>
        <w:t xml:space="preserve">third </w:t>
      </w:r>
      <w:r>
        <w:rPr>
          <w:spacing w:val="11"/>
        </w:rPr>
        <w:t xml:space="preserve">parties </w:t>
      </w:r>
      <w:r>
        <w:t xml:space="preserve">to </w:t>
      </w:r>
      <w:r>
        <w:rPr>
          <w:spacing w:val="9"/>
        </w:rPr>
        <w:t xml:space="preserve">whom </w:t>
      </w:r>
      <w:r>
        <w:t xml:space="preserve">the </w:t>
      </w:r>
      <w:r>
        <w:rPr>
          <w:spacing w:val="12"/>
        </w:rPr>
        <w:t xml:space="preserve">Processor </w:t>
      </w:r>
      <w:r>
        <w:rPr>
          <w:spacing w:val="10"/>
        </w:rPr>
        <w:t xml:space="preserve">has </w:t>
      </w:r>
      <w:r>
        <w:rPr>
          <w:spacing w:val="12"/>
        </w:rPr>
        <w:t xml:space="preserve">disclosed </w:t>
      </w:r>
      <w:r>
        <w:rPr>
          <w:spacing w:val="11"/>
        </w:rPr>
        <w:t xml:space="preserve">and/or </w:t>
      </w:r>
      <w:r>
        <w:rPr>
          <w:spacing w:val="12"/>
        </w:rPr>
        <w:t xml:space="preserve">permitted </w:t>
      </w:r>
      <w:r>
        <w:rPr>
          <w:spacing w:val="11"/>
        </w:rPr>
        <w:t xml:space="preserve">access </w:t>
      </w:r>
      <w:r>
        <w:t xml:space="preserve">to </w:t>
      </w:r>
      <w:r>
        <w:rPr>
          <w:spacing w:val="9"/>
        </w:rPr>
        <w:t xml:space="preserve">the </w:t>
      </w:r>
      <w:r>
        <w:rPr>
          <w:spacing w:val="12"/>
        </w:rPr>
        <w:t xml:space="preserve">Personal </w:t>
      </w:r>
      <w:r>
        <w:rPr>
          <w:spacing w:val="10"/>
        </w:rPr>
        <w:t xml:space="preserve">Data save </w:t>
      </w:r>
      <w:r>
        <w:t>in</w:t>
      </w:r>
      <w:r>
        <w:rPr>
          <w:spacing w:val="9"/>
        </w:rPr>
        <w:t xml:space="preserve"> the </w:t>
      </w:r>
      <w:r>
        <w:rPr>
          <w:spacing w:val="11"/>
        </w:rPr>
        <w:t xml:space="preserve">case </w:t>
      </w:r>
      <w:r>
        <w:t>of</w:t>
      </w:r>
      <w:r>
        <w:rPr>
          <w:spacing w:val="12"/>
        </w:rPr>
        <w:t xml:space="preserve"> Personal </w:t>
      </w:r>
      <w:r>
        <w:rPr>
          <w:spacing w:val="10"/>
        </w:rPr>
        <w:t xml:space="preserve">Data </w:t>
      </w:r>
      <w:r>
        <w:t>to</w:t>
      </w:r>
      <w:r>
        <w:rPr>
          <w:spacing w:val="10"/>
        </w:rPr>
        <w:t xml:space="preserve"> the </w:t>
      </w:r>
      <w:r>
        <w:rPr>
          <w:spacing w:val="11"/>
        </w:rPr>
        <w:t xml:space="preserve">extent </w:t>
      </w:r>
      <w:r>
        <w:rPr>
          <w:spacing w:val="10"/>
        </w:rPr>
        <w:t xml:space="preserve">that </w:t>
      </w:r>
      <w:r>
        <w:rPr>
          <w:spacing w:val="12"/>
        </w:rPr>
        <w:t>European</w:t>
      </w:r>
    </w:p>
    <w:p w14:paraId="26AB63A7" w14:textId="77777777" w:rsidR="00975541" w:rsidRDefault="00975541">
      <w:pPr>
        <w:spacing w:line="259" w:lineRule="auto"/>
        <w:jc w:val="both"/>
        <w:sectPr w:rsidR="00975541">
          <w:pgSz w:w="11910" w:h="16840"/>
          <w:pgMar w:top="1340" w:right="1300" w:bottom="900" w:left="1300" w:header="0" w:footer="709" w:gutter="0"/>
          <w:cols w:space="720"/>
        </w:sectPr>
      </w:pPr>
    </w:p>
    <w:p w14:paraId="181AD7CF" w14:textId="77777777" w:rsidR="00975541" w:rsidRDefault="00AC09D5">
      <w:pPr>
        <w:pStyle w:val="BodyText"/>
        <w:spacing w:before="64" w:line="256" w:lineRule="auto"/>
        <w:ind w:left="1841" w:right="130"/>
      </w:pPr>
      <w:r>
        <w:rPr>
          <w:spacing w:val="11"/>
        </w:rPr>
        <w:lastRenderedPageBreak/>
        <w:t>Union</w:t>
      </w:r>
      <w:r>
        <w:rPr>
          <w:spacing w:val="40"/>
        </w:rPr>
        <w:t xml:space="preserve"> </w:t>
      </w:r>
      <w:r>
        <w:t>or</w:t>
      </w:r>
      <w:r>
        <w:rPr>
          <w:spacing w:val="40"/>
        </w:rPr>
        <w:t xml:space="preserve"> </w:t>
      </w:r>
      <w:r>
        <w:rPr>
          <w:spacing w:val="12"/>
        </w:rPr>
        <w:t>Member</w:t>
      </w:r>
      <w:r>
        <w:rPr>
          <w:spacing w:val="40"/>
        </w:rPr>
        <w:t xml:space="preserve"> </w:t>
      </w:r>
      <w:r>
        <w:rPr>
          <w:spacing w:val="11"/>
        </w:rPr>
        <w:t>State</w:t>
      </w:r>
      <w:r>
        <w:rPr>
          <w:spacing w:val="40"/>
        </w:rPr>
        <w:t xml:space="preserve"> </w:t>
      </w:r>
      <w:r>
        <w:t>law</w:t>
      </w:r>
      <w:r>
        <w:rPr>
          <w:spacing w:val="40"/>
        </w:rPr>
        <w:t xml:space="preserve"> </w:t>
      </w:r>
      <w:r>
        <w:rPr>
          <w:spacing w:val="12"/>
        </w:rPr>
        <w:t>requires</w:t>
      </w:r>
      <w:r>
        <w:rPr>
          <w:spacing w:val="40"/>
        </w:rPr>
        <w:t xml:space="preserve"> </w:t>
      </w:r>
      <w:r>
        <w:rPr>
          <w:spacing w:val="12"/>
        </w:rPr>
        <w:t>storage</w:t>
      </w:r>
      <w:r>
        <w:rPr>
          <w:spacing w:val="40"/>
        </w:rPr>
        <w:t xml:space="preserve"> </w:t>
      </w:r>
      <w:r>
        <w:t>or</w:t>
      </w:r>
      <w:r>
        <w:rPr>
          <w:spacing w:val="40"/>
        </w:rPr>
        <w:t xml:space="preserve"> </w:t>
      </w:r>
      <w:r>
        <w:rPr>
          <w:spacing w:val="12"/>
        </w:rPr>
        <w:t>retention</w:t>
      </w:r>
      <w:r>
        <w:rPr>
          <w:spacing w:val="40"/>
        </w:rPr>
        <w:t xml:space="preserve"> </w:t>
      </w:r>
      <w:r>
        <w:t>of</w:t>
      </w:r>
      <w:r>
        <w:rPr>
          <w:spacing w:val="40"/>
        </w:rPr>
        <w:t xml:space="preserve"> </w:t>
      </w:r>
      <w:r>
        <w:rPr>
          <w:spacing w:val="9"/>
        </w:rPr>
        <w:t>the</w:t>
      </w:r>
      <w:r>
        <w:rPr>
          <w:spacing w:val="80"/>
        </w:rPr>
        <w:t xml:space="preserve"> </w:t>
      </w:r>
      <w:r>
        <w:rPr>
          <w:spacing w:val="12"/>
        </w:rPr>
        <w:t xml:space="preserve">Personal </w:t>
      </w:r>
      <w:r>
        <w:rPr>
          <w:spacing w:val="10"/>
        </w:rPr>
        <w:t>Data;</w:t>
      </w:r>
    </w:p>
    <w:p w14:paraId="58D5E761" w14:textId="77777777" w:rsidR="00975541" w:rsidRDefault="00AC09D5">
      <w:pPr>
        <w:pStyle w:val="ListParagraph"/>
        <w:numPr>
          <w:ilvl w:val="2"/>
          <w:numId w:val="1"/>
        </w:numPr>
        <w:tabs>
          <w:tab w:val="left" w:pos="1839"/>
          <w:tab w:val="left" w:pos="1841"/>
        </w:tabs>
        <w:spacing w:before="164" w:line="259" w:lineRule="auto"/>
        <w:ind w:right="152" w:hanging="852"/>
        <w:jc w:val="both"/>
      </w:pPr>
      <w:r>
        <w:rPr>
          <w:spacing w:val="11"/>
        </w:rPr>
        <w:t xml:space="preserve">Where </w:t>
      </w:r>
      <w:r>
        <w:rPr>
          <w:spacing w:val="9"/>
        </w:rPr>
        <w:t xml:space="preserve">the </w:t>
      </w:r>
      <w:r>
        <w:rPr>
          <w:spacing w:val="12"/>
        </w:rPr>
        <w:t xml:space="preserve">Processor </w:t>
      </w:r>
      <w:r>
        <w:t xml:space="preserve">is </w:t>
      </w:r>
      <w:r>
        <w:rPr>
          <w:spacing w:val="12"/>
        </w:rPr>
        <w:t xml:space="preserve">required </w:t>
      </w:r>
      <w:r>
        <w:rPr>
          <w:spacing w:val="9"/>
        </w:rPr>
        <w:t xml:space="preserve">for </w:t>
      </w:r>
      <w:r>
        <w:rPr>
          <w:spacing w:val="11"/>
        </w:rPr>
        <w:t xml:space="preserve">legal </w:t>
      </w:r>
      <w:r>
        <w:t xml:space="preserve">or </w:t>
      </w:r>
      <w:r>
        <w:rPr>
          <w:spacing w:val="12"/>
        </w:rPr>
        <w:t xml:space="preserve">regulatory compliance </w:t>
      </w:r>
      <w:r>
        <w:t xml:space="preserve">to </w:t>
      </w:r>
      <w:r>
        <w:rPr>
          <w:spacing w:val="12"/>
        </w:rPr>
        <w:t xml:space="preserve">retain </w:t>
      </w:r>
      <w:r>
        <w:t xml:space="preserve">a </w:t>
      </w:r>
      <w:r>
        <w:rPr>
          <w:spacing w:val="10"/>
        </w:rPr>
        <w:t xml:space="preserve">copy </w:t>
      </w:r>
      <w:r>
        <w:t xml:space="preserve">of any </w:t>
      </w:r>
      <w:r>
        <w:rPr>
          <w:spacing w:val="12"/>
        </w:rPr>
        <w:t xml:space="preserve">Personal </w:t>
      </w:r>
      <w:r>
        <w:rPr>
          <w:spacing w:val="11"/>
        </w:rPr>
        <w:t xml:space="preserve">Data, </w:t>
      </w:r>
      <w:r>
        <w:rPr>
          <w:spacing w:val="9"/>
        </w:rPr>
        <w:t xml:space="preserve">the </w:t>
      </w:r>
      <w:r>
        <w:rPr>
          <w:spacing w:val="12"/>
        </w:rPr>
        <w:t xml:space="preserve">Processor </w:t>
      </w:r>
      <w:r>
        <w:rPr>
          <w:spacing w:val="11"/>
        </w:rPr>
        <w:t xml:space="preserve">shall </w:t>
      </w:r>
      <w:r>
        <w:rPr>
          <w:spacing w:val="12"/>
        </w:rPr>
        <w:t xml:space="preserve">provide </w:t>
      </w:r>
      <w:r>
        <w:rPr>
          <w:spacing w:val="9"/>
        </w:rPr>
        <w:t xml:space="preserve">the </w:t>
      </w:r>
      <w:r>
        <w:rPr>
          <w:spacing w:val="11"/>
        </w:rPr>
        <w:t xml:space="preserve">County </w:t>
      </w:r>
      <w:r>
        <w:rPr>
          <w:spacing w:val="12"/>
        </w:rPr>
        <w:t xml:space="preserve">Council </w:t>
      </w:r>
      <w:r>
        <w:t xml:space="preserve">in </w:t>
      </w:r>
      <w:r>
        <w:rPr>
          <w:spacing w:val="11"/>
        </w:rPr>
        <w:t xml:space="preserve">writing </w:t>
      </w:r>
      <w:r>
        <w:rPr>
          <w:spacing w:val="10"/>
        </w:rPr>
        <w:t xml:space="preserve">with </w:t>
      </w:r>
      <w:r>
        <w:rPr>
          <w:spacing w:val="11"/>
        </w:rPr>
        <w:t xml:space="preserve">full </w:t>
      </w:r>
      <w:r>
        <w:rPr>
          <w:spacing w:val="12"/>
        </w:rPr>
        <w:t xml:space="preserve">details </w:t>
      </w:r>
      <w:r>
        <w:t xml:space="preserve">or </w:t>
      </w:r>
      <w:r>
        <w:rPr>
          <w:spacing w:val="9"/>
        </w:rPr>
        <w:t xml:space="preserve">any </w:t>
      </w:r>
      <w:r>
        <w:rPr>
          <w:spacing w:val="12"/>
        </w:rPr>
        <w:t xml:space="preserve">Personal </w:t>
      </w:r>
      <w:r>
        <w:rPr>
          <w:spacing w:val="11"/>
        </w:rPr>
        <w:t xml:space="preserve">Data </w:t>
      </w:r>
      <w:r>
        <w:rPr>
          <w:spacing w:val="10"/>
        </w:rPr>
        <w:t xml:space="preserve">they </w:t>
      </w:r>
      <w:r>
        <w:rPr>
          <w:spacing w:val="9"/>
        </w:rPr>
        <w:t xml:space="preserve">are </w:t>
      </w:r>
      <w:r>
        <w:rPr>
          <w:spacing w:val="12"/>
        </w:rPr>
        <w:t xml:space="preserve">proposing </w:t>
      </w:r>
      <w:r>
        <w:t xml:space="preserve">to </w:t>
      </w:r>
      <w:r>
        <w:rPr>
          <w:spacing w:val="11"/>
        </w:rPr>
        <w:t xml:space="preserve">retain </w:t>
      </w:r>
      <w:r>
        <w:rPr>
          <w:spacing w:val="9"/>
        </w:rPr>
        <w:t xml:space="preserve">and the </w:t>
      </w:r>
      <w:r>
        <w:rPr>
          <w:spacing w:val="11"/>
        </w:rPr>
        <w:t xml:space="preserve">details </w:t>
      </w:r>
      <w:r>
        <w:t xml:space="preserve">of </w:t>
      </w:r>
      <w:r>
        <w:rPr>
          <w:spacing w:val="9"/>
        </w:rPr>
        <w:t xml:space="preserve">the </w:t>
      </w:r>
      <w:r>
        <w:rPr>
          <w:spacing w:val="10"/>
        </w:rPr>
        <w:t xml:space="preserve">legal </w:t>
      </w:r>
      <w:r>
        <w:rPr>
          <w:spacing w:val="9"/>
        </w:rPr>
        <w:t xml:space="preserve">and </w:t>
      </w:r>
      <w:r>
        <w:rPr>
          <w:spacing w:val="12"/>
        </w:rPr>
        <w:t xml:space="preserve">regulatory obligations governing </w:t>
      </w:r>
      <w:r>
        <w:rPr>
          <w:spacing w:val="10"/>
        </w:rPr>
        <w:t xml:space="preserve">this </w:t>
      </w:r>
      <w:r>
        <w:rPr>
          <w:spacing w:val="12"/>
        </w:rPr>
        <w:t>action;</w:t>
      </w:r>
    </w:p>
    <w:p w14:paraId="211A6382" w14:textId="77777777" w:rsidR="00975541" w:rsidRDefault="00AC09D5">
      <w:pPr>
        <w:pStyle w:val="ListParagraph"/>
        <w:numPr>
          <w:ilvl w:val="2"/>
          <w:numId w:val="1"/>
        </w:numPr>
        <w:tabs>
          <w:tab w:val="left" w:pos="1839"/>
          <w:tab w:val="left" w:pos="1841"/>
        </w:tabs>
        <w:spacing w:line="259" w:lineRule="auto"/>
        <w:ind w:hanging="852"/>
        <w:jc w:val="both"/>
      </w:pPr>
      <w:r>
        <w:rPr>
          <w:spacing w:val="11"/>
        </w:rPr>
        <w:t xml:space="preserve">Without </w:t>
      </w:r>
      <w:r>
        <w:rPr>
          <w:spacing w:val="12"/>
        </w:rPr>
        <w:t xml:space="preserve">prejudice </w:t>
      </w:r>
      <w:r>
        <w:t xml:space="preserve">to </w:t>
      </w:r>
      <w:r>
        <w:rPr>
          <w:spacing w:val="9"/>
        </w:rPr>
        <w:t xml:space="preserve">the </w:t>
      </w:r>
      <w:r>
        <w:rPr>
          <w:spacing w:val="12"/>
        </w:rPr>
        <w:t xml:space="preserve">obligations </w:t>
      </w:r>
      <w:r>
        <w:t xml:space="preserve">in </w:t>
      </w:r>
      <w:r>
        <w:rPr>
          <w:spacing w:val="11"/>
        </w:rPr>
        <w:t xml:space="preserve">Clause 2.29.3 </w:t>
      </w:r>
      <w:r>
        <w:rPr>
          <w:spacing w:val="12"/>
        </w:rPr>
        <w:t xml:space="preserve">above, </w:t>
      </w:r>
      <w:r>
        <w:t xml:space="preserve">in </w:t>
      </w:r>
      <w:r>
        <w:rPr>
          <w:spacing w:val="12"/>
        </w:rPr>
        <w:t xml:space="preserve">circumstances </w:t>
      </w:r>
      <w:r>
        <w:rPr>
          <w:spacing w:val="11"/>
        </w:rPr>
        <w:t xml:space="preserve">where </w:t>
      </w:r>
      <w:r>
        <w:rPr>
          <w:spacing w:val="12"/>
        </w:rPr>
        <w:t xml:space="preserve">European </w:t>
      </w:r>
      <w:r>
        <w:rPr>
          <w:spacing w:val="11"/>
        </w:rPr>
        <w:t xml:space="preserve">Union </w:t>
      </w:r>
      <w:r>
        <w:t xml:space="preserve">or </w:t>
      </w:r>
      <w:r>
        <w:rPr>
          <w:spacing w:val="11"/>
        </w:rPr>
        <w:t xml:space="preserve">Irish </w:t>
      </w:r>
      <w:r>
        <w:t xml:space="preserve">law </w:t>
      </w:r>
      <w:r>
        <w:rPr>
          <w:spacing w:val="12"/>
        </w:rPr>
        <w:t xml:space="preserve">requires </w:t>
      </w:r>
      <w:r>
        <w:t xml:space="preserve">the </w:t>
      </w:r>
      <w:r>
        <w:rPr>
          <w:spacing w:val="12"/>
        </w:rPr>
        <w:t xml:space="preserve">Processor </w:t>
      </w:r>
      <w:r>
        <w:t xml:space="preserve">to </w:t>
      </w:r>
      <w:r>
        <w:rPr>
          <w:spacing w:val="11"/>
        </w:rPr>
        <w:t xml:space="preserve">retain </w:t>
      </w:r>
      <w:r>
        <w:rPr>
          <w:spacing w:val="10"/>
        </w:rPr>
        <w:t xml:space="preserve">any </w:t>
      </w:r>
      <w:r>
        <w:rPr>
          <w:spacing w:val="12"/>
        </w:rPr>
        <w:t xml:space="preserve">Personal </w:t>
      </w:r>
      <w:r>
        <w:rPr>
          <w:spacing w:val="11"/>
        </w:rPr>
        <w:t xml:space="preserve">Data which </w:t>
      </w:r>
      <w:r>
        <w:rPr>
          <w:spacing w:val="9"/>
        </w:rPr>
        <w:t xml:space="preserve">the </w:t>
      </w:r>
      <w:r>
        <w:rPr>
          <w:spacing w:val="11"/>
        </w:rPr>
        <w:t xml:space="preserve">County </w:t>
      </w:r>
      <w:r>
        <w:rPr>
          <w:spacing w:val="12"/>
        </w:rPr>
        <w:t xml:space="preserve">Council </w:t>
      </w:r>
      <w:r>
        <w:rPr>
          <w:spacing w:val="9"/>
        </w:rPr>
        <w:t xml:space="preserve">has </w:t>
      </w:r>
      <w:r>
        <w:rPr>
          <w:spacing w:val="11"/>
        </w:rPr>
        <w:t xml:space="preserve">shared </w:t>
      </w:r>
      <w:r>
        <w:rPr>
          <w:spacing w:val="9"/>
        </w:rPr>
        <w:t xml:space="preserve">with the </w:t>
      </w:r>
      <w:r>
        <w:rPr>
          <w:spacing w:val="12"/>
        </w:rPr>
        <w:t xml:space="preserve">Processor, </w:t>
      </w:r>
      <w:r>
        <w:rPr>
          <w:spacing w:val="9"/>
        </w:rPr>
        <w:t xml:space="preserve">the </w:t>
      </w:r>
      <w:r>
        <w:rPr>
          <w:spacing w:val="12"/>
        </w:rPr>
        <w:t xml:space="preserve">Processor </w:t>
      </w:r>
      <w:r>
        <w:rPr>
          <w:spacing w:val="10"/>
        </w:rPr>
        <w:t xml:space="preserve">shall </w:t>
      </w:r>
      <w:r>
        <w:rPr>
          <w:spacing w:val="12"/>
        </w:rPr>
        <w:t xml:space="preserve">provide </w:t>
      </w:r>
      <w:r>
        <w:t xml:space="preserve">the </w:t>
      </w:r>
      <w:r>
        <w:rPr>
          <w:spacing w:val="11"/>
        </w:rPr>
        <w:t>County</w:t>
      </w:r>
      <w:r>
        <w:rPr>
          <w:spacing w:val="40"/>
        </w:rPr>
        <w:t xml:space="preserve"> </w:t>
      </w:r>
      <w:r>
        <w:rPr>
          <w:spacing w:val="12"/>
        </w:rPr>
        <w:t>Council</w:t>
      </w:r>
      <w:r>
        <w:rPr>
          <w:spacing w:val="40"/>
        </w:rPr>
        <w:t xml:space="preserve"> </w:t>
      </w:r>
      <w:r>
        <w:t>in</w:t>
      </w:r>
      <w:r>
        <w:rPr>
          <w:spacing w:val="40"/>
        </w:rPr>
        <w:t xml:space="preserve"> </w:t>
      </w:r>
      <w:r>
        <w:rPr>
          <w:spacing w:val="12"/>
        </w:rPr>
        <w:t>writing</w:t>
      </w:r>
      <w:r>
        <w:rPr>
          <w:spacing w:val="40"/>
        </w:rPr>
        <w:t xml:space="preserve"> </w:t>
      </w:r>
      <w:r>
        <w:rPr>
          <w:spacing w:val="9"/>
        </w:rPr>
        <w:t>with</w:t>
      </w:r>
      <w:r>
        <w:rPr>
          <w:spacing w:val="40"/>
        </w:rPr>
        <w:t xml:space="preserve"> </w:t>
      </w:r>
      <w:r>
        <w:rPr>
          <w:spacing w:val="10"/>
        </w:rPr>
        <w:t>full</w:t>
      </w:r>
      <w:r>
        <w:rPr>
          <w:spacing w:val="40"/>
        </w:rPr>
        <w:t xml:space="preserve"> </w:t>
      </w:r>
      <w:r>
        <w:rPr>
          <w:spacing w:val="12"/>
        </w:rPr>
        <w:t>details</w:t>
      </w:r>
      <w:r>
        <w:rPr>
          <w:spacing w:val="40"/>
        </w:rPr>
        <w:t xml:space="preserve"> </w:t>
      </w:r>
      <w:r>
        <w:t>of</w:t>
      </w:r>
      <w:r>
        <w:rPr>
          <w:spacing w:val="40"/>
        </w:rPr>
        <w:t xml:space="preserve"> </w:t>
      </w:r>
      <w:r>
        <w:rPr>
          <w:spacing w:val="9"/>
        </w:rPr>
        <w:t>any</w:t>
      </w:r>
      <w:r>
        <w:rPr>
          <w:spacing w:val="40"/>
        </w:rPr>
        <w:t xml:space="preserve"> </w:t>
      </w:r>
      <w:r>
        <w:rPr>
          <w:spacing w:val="12"/>
        </w:rPr>
        <w:t>Personal</w:t>
      </w:r>
      <w:r>
        <w:rPr>
          <w:spacing w:val="40"/>
        </w:rPr>
        <w:t xml:space="preserve"> </w:t>
      </w:r>
      <w:r>
        <w:rPr>
          <w:spacing w:val="10"/>
        </w:rPr>
        <w:t xml:space="preserve">Data they </w:t>
      </w:r>
      <w:r>
        <w:rPr>
          <w:spacing w:val="9"/>
        </w:rPr>
        <w:t xml:space="preserve">are </w:t>
      </w:r>
      <w:r>
        <w:rPr>
          <w:spacing w:val="11"/>
        </w:rPr>
        <w:t xml:space="preserve">legally </w:t>
      </w:r>
      <w:r>
        <w:rPr>
          <w:spacing w:val="12"/>
        </w:rPr>
        <w:t xml:space="preserve">required </w:t>
      </w:r>
      <w:r>
        <w:t xml:space="preserve">to </w:t>
      </w:r>
      <w:r>
        <w:rPr>
          <w:spacing w:val="11"/>
        </w:rPr>
        <w:t xml:space="preserve">retain </w:t>
      </w:r>
      <w:r>
        <w:rPr>
          <w:spacing w:val="9"/>
        </w:rPr>
        <w:t xml:space="preserve">and the </w:t>
      </w:r>
      <w:r>
        <w:rPr>
          <w:spacing w:val="11"/>
        </w:rPr>
        <w:t xml:space="preserve">details </w:t>
      </w:r>
      <w:r>
        <w:t xml:space="preserve">of </w:t>
      </w:r>
      <w:r>
        <w:rPr>
          <w:spacing w:val="9"/>
        </w:rPr>
        <w:t xml:space="preserve">the </w:t>
      </w:r>
      <w:r>
        <w:rPr>
          <w:spacing w:val="12"/>
        </w:rPr>
        <w:t xml:space="preserve">European </w:t>
      </w:r>
      <w:r>
        <w:rPr>
          <w:spacing w:val="11"/>
        </w:rPr>
        <w:t xml:space="preserve">Union </w:t>
      </w:r>
      <w:r>
        <w:t xml:space="preserve">or </w:t>
      </w:r>
      <w:r>
        <w:rPr>
          <w:spacing w:val="11"/>
        </w:rPr>
        <w:t xml:space="preserve">Irish legal </w:t>
      </w:r>
      <w:r>
        <w:rPr>
          <w:spacing w:val="13"/>
        </w:rPr>
        <w:t xml:space="preserve">obligations </w:t>
      </w:r>
      <w:r>
        <w:rPr>
          <w:spacing w:val="12"/>
        </w:rPr>
        <w:t xml:space="preserve">governing </w:t>
      </w:r>
      <w:r>
        <w:rPr>
          <w:spacing w:val="11"/>
        </w:rPr>
        <w:t xml:space="preserve">this </w:t>
      </w:r>
      <w:r>
        <w:rPr>
          <w:spacing w:val="12"/>
        </w:rPr>
        <w:t xml:space="preserve">action, </w:t>
      </w:r>
      <w:r>
        <w:rPr>
          <w:spacing w:val="9"/>
        </w:rPr>
        <w:t xml:space="preserve">and </w:t>
      </w:r>
      <w:r>
        <w:rPr>
          <w:spacing w:val="12"/>
        </w:rPr>
        <w:t xml:space="preserve">ensure </w:t>
      </w:r>
      <w:r>
        <w:rPr>
          <w:spacing w:val="10"/>
        </w:rPr>
        <w:t xml:space="preserve">that </w:t>
      </w:r>
      <w:r>
        <w:t xml:space="preserve">the </w:t>
      </w:r>
      <w:r>
        <w:rPr>
          <w:spacing w:val="12"/>
        </w:rPr>
        <w:t xml:space="preserve">Personal </w:t>
      </w:r>
      <w:r>
        <w:rPr>
          <w:spacing w:val="10"/>
        </w:rPr>
        <w:t xml:space="preserve">Data </w:t>
      </w:r>
      <w:r>
        <w:rPr>
          <w:spacing w:val="12"/>
        </w:rPr>
        <w:t xml:space="preserve">retained </w:t>
      </w:r>
      <w:r>
        <w:t xml:space="preserve">by </w:t>
      </w:r>
      <w:r>
        <w:rPr>
          <w:spacing w:val="10"/>
        </w:rPr>
        <w:t xml:space="preserve">them </w:t>
      </w:r>
      <w:r>
        <w:t xml:space="preserve">is </w:t>
      </w:r>
      <w:r>
        <w:rPr>
          <w:spacing w:val="13"/>
        </w:rPr>
        <w:t xml:space="preserve">anonymized </w:t>
      </w:r>
      <w:r>
        <w:t xml:space="preserve">or </w:t>
      </w:r>
      <w:r>
        <w:rPr>
          <w:spacing w:val="13"/>
        </w:rPr>
        <w:t>pseudonymised</w:t>
      </w:r>
      <w:r>
        <w:rPr>
          <w:spacing w:val="40"/>
        </w:rPr>
        <w:t xml:space="preserve"> </w:t>
      </w:r>
      <w:r>
        <w:t>by</w:t>
      </w:r>
      <w:r>
        <w:rPr>
          <w:spacing w:val="40"/>
        </w:rPr>
        <w:t xml:space="preserve"> </w:t>
      </w:r>
      <w:r>
        <w:rPr>
          <w:spacing w:val="10"/>
        </w:rPr>
        <w:t>them</w:t>
      </w:r>
      <w:r>
        <w:rPr>
          <w:spacing w:val="40"/>
        </w:rPr>
        <w:t xml:space="preserve"> </w:t>
      </w:r>
      <w:r>
        <w:t>to</w:t>
      </w:r>
      <w:r>
        <w:rPr>
          <w:spacing w:val="40"/>
        </w:rPr>
        <w:t xml:space="preserve"> </w:t>
      </w:r>
      <w:r>
        <w:rPr>
          <w:spacing w:val="9"/>
        </w:rPr>
        <w:t>the</w:t>
      </w:r>
      <w:r>
        <w:rPr>
          <w:spacing w:val="40"/>
        </w:rPr>
        <w:t xml:space="preserve"> </w:t>
      </w:r>
      <w:r>
        <w:rPr>
          <w:spacing w:val="11"/>
        </w:rPr>
        <w:t>County</w:t>
      </w:r>
      <w:r>
        <w:rPr>
          <w:spacing w:val="40"/>
        </w:rPr>
        <w:t xml:space="preserve"> </w:t>
      </w:r>
      <w:r>
        <w:rPr>
          <w:spacing w:val="12"/>
        </w:rPr>
        <w:t>Council’s</w:t>
      </w:r>
      <w:r>
        <w:rPr>
          <w:spacing w:val="40"/>
        </w:rPr>
        <w:t xml:space="preserve"> </w:t>
      </w:r>
      <w:r>
        <w:rPr>
          <w:spacing w:val="13"/>
        </w:rPr>
        <w:t>satisfaction</w:t>
      </w:r>
      <w:r>
        <w:rPr>
          <w:spacing w:val="40"/>
        </w:rPr>
        <w:t xml:space="preserve"> </w:t>
      </w:r>
      <w:r>
        <w:rPr>
          <w:spacing w:val="10"/>
        </w:rPr>
        <w:t xml:space="preserve">and </w:t>
      </w:r>
      <w:r>
        <w:t>in</w:t>
      </w:r>
      <w:r>
        <w:rPr>
          <w:spacing w:val="40"/>
        </w:rPr>
        <w:t xml:space="preserve"> </w:t>
      </w:r>
      <w:r>
        <w:t>a</w:t>
      </w:r>
      <w:r>
        <w:rPr>
          <w:spacing w:val="12"/>
        </w:rPr>
        <w:t xml:space="preserve"> manner </w:t>
      </w:r>
      <w:r>
        <w:rPr>
          <w:spacing w:val="9"/>
        </w:rPr>
        <w:t>and</w:t>
      </w:r>
      <w:r>
        <w:rPr>
          <w:spacing w:val="40"/>
        </w:rPr>
        <w:t xml:space="preserve"> </w:t>
      </w:r>
      <w:r>
        <w:t>to</w:t>
      </w:r>
      <w:r>
        <w:rPr>
          <w:spacing w:val="40"/>
        </w:rPr>
        <w:t xml:space="preserve"> </w:t>
      </w:r>
      <w:r>
        <w:t>a</w:t>
      </w:r>
      <w:r>
        <w:rPr>
          <w:spacing w:val="12"/>
        </w:rPr>
        <w:t xml:space="preserve"> standard</w:t>
      </w:r>
      <w:r>
        <w:rPr>
          <w:spacing w:val="40"/>
        </w:rPr>
        <w:t xml:space="preserve"> </w:t>
      </w:r>
      <w:r>
        <w:rPr>
          <w:spacing w:val="11"/>
        </w:rPr>
        <w:t>which</w:t>
      </w:r>
      <w:r>
        <w:rPr>
          <w:spacing w:val="40"/>
        </w:rPr>
        <w:t xml:space="preserve"> </w:t>
      </w:r>
      <w:r>
        <w:t>is</w:t>
      </w:r>
      <w:r>
        <w:rPr>
          <w:spacing w:val="13"/>
        </w:rPr>
        <w:t xml:space="preserve"> satisfactory </w:t>
      </w:r>
      <w:r>
        <w:rPr>
          <w:spacing w:val="12"/>
        </w:rPr>
        <w:t xml:space="preserve">under European </w:t>
      </w:r>
      <w:r>
        <w:rPr>
          <w:spacing w:val="10"/>
        </w:rPr>
        <w:t>Union</w:t>
      </w:r>
      <w:r>
        <w:rPr>
          <w:spacing w:val="40"/>
        </w:rPr>
        <w:t xml:space="preserve"> </w:t>
      </w:r>
      <w:r>
        <w:rPr>
          <w:spacing w:val="9"/>
        </w:rPr>
        <w:t>law</w:t>
      </w:r>
      <w:r>
        <w:rPr>
          <w:spacing w:val="40"/>
        </w:rPr>
        <w:t xml:space="preserve"> </w:t>
      </w:r>
      <w:r>
        <w:t>(</w:t>
      </w:r>
      <w:r>
        <w:rPr>
          <w:spacing w:val="-36"/>
        </w:rPr>
        <w:t xml:space="preserve"> </w:t>
      </w:r>
      <w:r>
        <w:rPr>
          <w:spacing w:val="12"/>
        </w:rPr>
        <w:t>including, without limitation,</w:t>
      </w:r>
      <w:r>
        <w:rPr>
          <w:spacing w:val="40"/>
        </w:rPr>
        <w:t xml:space="preserve"> </w:t>
      </w:r>
      <w:r>
        <w:t>the</w:t>
      </w:r>
      <w:r>
        <w:rPr>
          <w:spacing w:val="40"/>
        </w:rPr>
        <w:t xml:space="preserve"> </w:t>
      </w:r>
      <w:r>
        <w:rPr>
          <w:spacing w:val="11"/>
        </w:rPr>
        <w:t>GDPR).</w:t>
      </w:r>
    </w:p>
    <w:p w14:paraId="0C6841F4" w14:textId="77777777" w:rsidR="00975541" w:rsidRDefault="00AC09D5">
      <w:pPr>
        <w:pStyle w:val="ListParagraph"/>
        <w:numPr>
          <w:ilvl w:val="1"/>
          <w:numId w:val="1"/>
        </w:numPr>
        <w:tabs>
          <w:tab w:val="left" w:pos="990"/>
          <w:tab w:val="left" w:pos="992"/>
        </w:tabs>
        <w:spacing w:before="158" w:line="256" w:lineRule="auto"/>
        <w:ind w:hanging="852"/>
        <w:jc w:val="both"/>
      </w:pPr>
      <w:r>
        <w:t>The</w:t>
      </w:r>
      <w:r>
        <w:rPr>
          <w:spacing w:val="12"/>
        </w:rPr>
        <w:t xml:space="preserve"> provisions </w:t>
      </w:r>
      <w:r>
        <w:t>of</w:t>
      </w:r>
      <w:r>
        <w:rPr>
          <w:spacing w:val="12"/>
        </w:rPr>
        <w:t xml:space="preserve"> this clause </w:t>
      </w:r>
      <w:r>
        <w:t>2</w:t>
      </w:r>
      <w:r>
        <w:rPr>
          <w:spacing w:val="11"/>
        </w:rPr>
        <w:t xml:space="preserve"> shall </w:t>
      </w:r>
      <w:r>
        <w:rPr>
          <w:spacing w:val="12"/>
        </w:rPr>
        <w:t xml:space="preserve">survive </w:t>
      </w:r>
      <w:r>
        <w:rPr>
          <w:spacing w:val="9"/>
        </w:rPr>
        <w:t>the</w:t>
      </w:r>
      <w:r>
        <w:rPr>
          <w:spacing w:val="10"/>
        </w:rPr>
        <w:t xml:space="preserve"> term</w:t>
      </w:r>
      <w:r>
        <w:rPr>
          <w:spacing w:val="40"/>
        </w:rPr>
        <w:t xml:space="preserve"> </w:t>
      </w:r>
      <w:r>
        <w:t>of</w:t>
      </w:r>
      <w:r>
        <w:rPr>
          <w:spacing w:val="40"/>
        </w:rPr>
        <w:t xml:space="preserve"> </w:t>
      </w:r>
      <w:r>
        <w:rPr>
          <w:spacing w:val="10"/>
        </w:rPr>
        <w:t>this</w:t>
      </w:r>
      <w:r>
        <w:rPr>
          <w:spacing w:val="12"/>
        </w:rPr>
        <w:t xml:space="preserve"> Agreement</w:t>
      </w:r>
      <w:r>
        <w:rPr>
          <w:spacing w:val="40"/>
        </w:rPr>
        <w:t xml:space="preserve"> </w:t>
      </w:r>
      <w:r>
        <w:rPr>
          <w:spacing w:val="11"/>
        </w:rPr>
        <w:t xml:space="preserve">until </w:t>
      </w:r>
      <w:r>
        <w:rPr>
          <w:spacing w:val="9"/>
        </w:rPr>
        <w:t xml:space="preserve">the </w:t>
      </w:r>
      <w:r>
        <w:rPr>
          <w:spacing w:val="12"/>
        </w:rPr>
        <w:t xml:space="preserve">Processor </w:t>
      </w:r>
      <w:r>
        <w:rPr>
          <w:spacing w:val="9"/>
        </w:rPr>
        <w:t xml:space="preserve">has </w:t>
      </w:r>
      <w:r>
        <w:rPr>
          <w:spacing w:val="12"/>
        </w:rPr>
        <w:t xml:space="preserve">returned </w:t>
      </w:r>
      <w:r>
        <w:t xml:space="preserve">or </w:t>
      </w:r>
      <w:r>
        <w:rPr>
          <w:spacing w:val="12"/>
        </w:rPr>
        <w:t xml:space="preserve">destroyed </w:t>
      </w:r>
      <w:r>
        <w:t xml:space="preserve">all </w:t>
      </w:r>
      <w:r>
        <w:rPr>
          <w:spacing w:val="12"/>
        </w:rPr>
        <w:t xml:space="preserve">Personal </w:t>
      </w:r>
      <w:r>
        <w:rPr>
          <w:spacing w:val="10"/>
        </w:rPr>
        <w:t xml:space="preserve">Data </w:t>
      </w:r>
      <w:r>
        <w:t xml:space="preserve">in </w:t>
      </w:r>
      <w:r>
        <w:rPr>
          <w:spacing w:val="12"/>
        </w:rPr>
        <w:t xml:space="preserve">accordance </w:t>
      </w:r>
      <w:r>
        <w:rPr>
          <w:spacing w:val="10"/>
        </w:rPr>
        <w:t xml:space="preserve">with </w:t>
      </w:r>
      <w:r>
        <w:rPr>
          <w:spacing w:val="12"/>
        </w:rPr>
        <w:t xml:space="preserve">clause </w:t>
      </w:r>
      <w:r>
        <w:rPr>
          <w:spacing w:val="10"/>
        </w:rPr>
        <w:t>2.28.</w:t>
      </w:r>
    </w:p>
    <w:p w14:paraId="16B6EB4F" w14:textId="77777777" w:rsidR="00975541" w:rsidRDefault="00AC09D5">
      <w:pPr>
        <w:pStyle w:val="Heading2"/>
        <w:spacing w:before="162"/>
      </w:pPr>
      <w:r>
        <w:rPr>
          <w:spacing w:val="10"/>
        </w:rPr>
        <w:t>Miscellaneous</w:t>
      </w:r>
    </w:p>
    <w:p w14:paraId="026DFBFC" w14:textId="77777777" w:rsidR="00975541" w:rsidRDefault="00AC09D5">
      <w:pPr>
        <w:pStyle w:val="ListParagraph"/>
        <w:numPr>
          <w:ilvl w:val="1"/>
          <w:numId w:val="1"/>
        </w:numPr>
        <w:tabs>
          <w:tab w:val="left" w:pos="990"/>
          <w:tab w:val="left" w:pos="992"/>
        </w:tabs>
        <w:spacing w:before="184" w:line="259" w:lineRule="auto"/>
        <w:ind w:right="149" w:hanging="852"/>
        <w:jc w:val="both"/>
      </w:pPr>
      <w:r>
        <w:rPr>
          <w:spacing w:val="13"/>
        </w:rPr>
        <w:t xml:space="preserve">Notwithstanding </w:t>
      </w:r>
      <w:r>
        <w:rPr>
          <w:spacing w:val="9"/>
        </w:rPr>
        <w:t xml:space="preserve">any </w:t>
      </w:r>
      <w:r>
        <w:rPr>
          <w:spacing w:val="11"/>
        </w:rPr>
        <w:t xml:space="preserve">other clause </w:t>
      </w:r>
      <w:r>
        <w:t xml:space="preserve">in </w:t>
      </w:r>
      <w:r>
        <w:rPr>
          <w:spacing w:val="10"/>
        </w:rPr>
        <w:t xml:space="preserve">this </w:t>
      </w:r>
      <w:r>
        <w:rPr>
          <w:spacing w:val="12"/>
        </w:rPr>
        <w:t xml:space="preserve">Agreement </w:t>
      </w:r>
      <w:r>
        <w:rPr>
          <w:spacing w:val="9"/>
        </w:rPr>
        <w:t xml:space="preserve">the </w:t>
      </w:r>
      <w:r>
        <w:rPr>
          <w:spacing w:val="11"/>
        </w:rPr>
        <w:t xml:space="preserve">County </w:t>
      </w:r>
      <w:r>
        <w:rPr>
          <w:spacing w:val="12"/>
        </w:rPr>
        <w:t xml:space="preserve">Council </w:t>
      </w:r>
      <w:r>
        <w:rPr>
          <w:spacing w:val="10"/>
        </w:rPr>
        <w:t xml:space="preserve">may, </w:t>
      </w:r>
      <w:r>
        <w:t xml:space="preserve">at </w:t>
      </w:r>
      <w:r>
        <w:rPr>
          <w:spacing w:val="9"/>
        </w:rPr>
        <w:t xml:space="preserve">any </w:t>
      </w:r>
      <w:r>
        <w:rPr>
          <w:spacing w:val="10"/>
        </w:rPr>
        <w:t xml:space="preserve">time </w:t>
      </w:r>
      <w:r>
        <w:t xml:space="preserve">on </w:t>
      </w:r>
      <w:r>
        <w:rPr>
          <w:spacing w:val="9"/>
        </w:rPr>
        <w:t xml:space="preserve">not </w:t>
      </w:r>
      <w:r>
        <w:rPr>
          <w:spacing w:val="10"/>
        </w:rPr>
        <w:t xml:space="preserve">less than </w:t>
      </w:r>
      <w:r>
        <w:t xml:space="preserve">30 </w:t>
      </w:r>
      <w:r>
        <w:rPr>
          <w:spacing w:val="11"/>
        </w:rPr>
        <w:t xml:space="preserve">days’ notice, revise </w:t>
      </w:r>
      <w:r>
        <w:rPr>
          <w:spacing w:val="10"/>
        </w:rPr>
        <w:t xml:space="preserve">this </w:t>
      </w:r>
      <w:r>
        <w:rPr>
          <w:spacing w:val="11"/>
        </w:rPr>
        <w:t xml:space="preserve">clause </w:t>
      </w:r>
      <w:r>
        <w:t xml:space="preserve">2 by </w:t>
      </w:r>
      <w:r>
        <w:rPr>
          <w:spacing w:val="12"/>
        </w:rPr>
        <w:t>replacing</w:t>
      </w:r>
      <w:r>
        <w:rPr>
          <w:spacing w:val="40"/>
        </w:rPr>
        <w:t xml:space="preserve"> </w:t>
      </w:r>
      <w:r>
        <w:t>it</w:t>
      </w:r>
      <w:r>
        <w:rPr>
          <w:spacing w:val="40"/>
        </w:rPr>
        <w:t xml:space="preserve"> </w:t>
      </w:r>
      <w:r>
        <w:rPr>
          <w:spacing w:val="10"/>
        </w:rPr>
        <w:t>with</w:t>
      </w:r>
      <w:r>
        <w:rPr>
          <w:spacing w:val="40"/>
        </w:rPr>
        <w:t xml:space="preserve"> </w:t>
      </w:r>
      <w:r>
        <w:rPr>
          <w:spacing w:val="9"/>
        </w:rPr>
        <w:t>any</w:t>
      </w:r>
      <w:r>
        <w:rPr>
          <w:spacing w:val="40"/>
        </w:rPr>
        <w:t xml:space="preserve"> </w:t>
      </w:r>
      <w:r>
        <w:rPr>
          <w:spacing w:val="12"/>
        </w:rPr>
        <w:t>applicable</w:t>
      </w:r>
      <w:r>
        <w:rPr>
          <w:spacing w:val="40"/>
        </w:rPr>
        <w:t xml:space="preserve"> </w:t>
      </w:r>
      <w:r>
        <w:rPr>
          <w:spacing w:val="12"/>
        </w:rPr>
        <w:t>controller</w:t>
      </w:r>
      <w:r>
        <w:rPr>
          <w:spacing w:val="40"/>
        </w:rPr>
        <w:t xml:space="preserve"> </w:t>
      </w:r>
      <w:r>
        <w:t>to</w:t>
      </w:r>
      <w:r>
        <w:rPr>
          <w:spacing w:val="40"/>
        </w:rPr>
        <w:t xml:space="preserve"> </w:t>
      </w:r>
      <w:r>
        <w:rPr>
          <w:spacing w:val="12"/>
        </w:rPr>
        <w:t>processor</w:t>
      </w:r>
      <w:r>
        <w:rPr>
          <w:spacing w:val="40"/>
        </w:rPr>
        <w:t xml:space="preserve"> </w:t>
      </w:r>
      <w:r>
        <w:rPr>
          <w:spacing w:val="12"/>
        </w:rPr>
        <w:t>standard</w:t>
      </w:r>
      <w:r>
        <w:rPr>
          <w:spacing w:val="40"/>
        </w:rPr>
        <w:t xml:space="preserve"> </w:t>
      </w:r>
      <w:r>
        <w:rPr>
          <w:spacing w:val="12"/>
        </w:rPr>
        <w:t xml:space="preserve">clauses </w:t>
      </w:r>
      <w:r>
        <w:t xml:space="preserve">or </w:t>
      </w:r>
      <w:r>
        <w:rPr>
          <w:spacing w:val="11"/>
        </w:rPr>
        <w:t xml:space="preserve">similar terms </w:t>
      </w:r>
      <w:r>
        <w:rPr>
          <w:spacing w:val="12"/>
        </w:rPr>
        <w:t xml:space="preserve">forming </w:t>
      </w:r>
      <w:r>
        <w:rPr>
          <w:spacing w:val="10"/>
        </w:rPr>
        <w:t xml:space="preserve">part </w:t>
      </w:r>
      <w:r>
        <w:t xml:space="preserve">of an </w:t>
      </w:r>
      <w:r>
        <w:rPr>
          <w:spacing w:val="12"/>
        </w:rPr>
        <w:t xml:space="preserve">applicable certification scheme </w:t>
      </w:r>
      <w:r>
        <w:rPr>
          <w:spacing w:val="11"/>
        </w:rPr>
        <w:t>(which shall</w:t>
      </w:r>
      <w:r>
        <w:rPr>
          <w:spacing w:val="40"/>
        </w:rPr>
        <w:t xml:space="preserve"> </w:t>
      </w:r>
      <w:r>
        <w:rPr>
          <w:spacing w:val="11"/>
        </w:rPr>
        <w:t>apply</w:t>
      </w:r>
      <w:r>
        <w:rPr>
          <w:spacing w:val="40"/>
        </w:rPr>
        <w:t xml:space="preserve"> </w:t>
      </w:r>
      <w:r>
        <w:rPr>
          <w:spacing w:val="11"/>
        </w:rPr>
        <w:t>when</w:t>
      </w:r>
      <w:r>
        <w:rPr>
          <w:spacing w:val="13"/>
        </w:rPr>
        <w:t xml:space="preserve"> incorporated</w:t>
      </w:r>
      <w:r>
        <w:rPr>
          <w:spacing w:val="40"/>
        </w:rPr>
        <w:t xml:space="preserve"> </w:t>
      </w:r>
      <w:r>
        <w:t>by</w:t>
      </w:r>
      <w:r>
        <w:rPr>
          <w:spacing w:val="40"/>
        </w:rPr>
        <w:t xml:space="preserve"> </w:t>
      </w:r>
      <w:r>
        <w:rPr>
          <w:spacing w:val="12"/>
        </w:rPr>
        <w:t>attachment</w:t>
      </w:r>
      <w:r>
        <w:rPr>
          <w:spacing w:val="40"/>
        </w:rPr>
        <w:t xml:space="preserve"> </w:t>
      </w:r>
      <w:r>
        <w:t>to</w:t>
      </w:r>
      <w:r>
        <w:rPr>
          <w:spacing w:val="40"/>
        </w:rPr>
        <w:t xml:space="preserve"> </w:t>
      </w:r>
      <w:r>
        <w:rPr>
          <w:spacing w:val="10"/>
        </w:rPr>
        <w:t>this</w:t>
      </w:r>
      <w:r>
        <w:rPr>
          <w:spacing w:val="40"/>
        </w:rPr>
        <w:t xml:space="preserve"> </w:t>
      </w:r>
      <w:r>
        <w:rPr>
          <w:spacing w:val="12"/>
        </w:rPr>
        <w:t>Agreement.</w:t>
      </w:r>
    </w:p>
    <w:p w14:paraId="5068B48F" w14:textId="77777777" w:rsidR="00975541" w:rsidRDefault="00AC09D5">
      <w:pPr>
        <w:pStyle w:val="ListParagraph"/>
        <w:numPr>
          <w:ilvl w:val="1"/>
          <w:numId w:val="1"/>
        </w:numPr>
        <w:tabs>
          <w:tab w:val="left" w:pos="990"/>
          <w:tab w:val="left" w:pos="992"/>
        </w:tabs>
        <w:spacing w:before="158" w:line="259" w:lineRule="auto"/>
        <w:ind w:right="149" w:hanging="852"/>
        <w:jc w:val="both"/>
      </w:pPr>
      <w:r>
        <w:t xml:space="preserve">The </w:t>
      </w:r>
      <w:r>
        <w:rPr>
          <w:spacing w:val="11"/>
        </w:rPr>
        <w:t xml:space="preserve">Parties agree </w:t>
      </w:r>
      <w:r>
        <w:t xml:space="preserve">to </w:t>
      </w:r>
      <w:r>
        <w:rPr>
          <w:spacing w:val="10"/>
        </w:rPr>
        <w:t xml:space="preserve">take </w:t>
      </w:r>
      <w:r>
        <w:rPr>
          <w:spacing w:val="12"/>
        </w:rPr>
        <w:t xml:space="preserve">account </w:t>
      </w:r>
      <w:r>
        <w:t xml:space="preserve">of </w:t>
      </w:r>
      <w:r>
        <w:rPr>
          <w:spacing w:val="9"/>
        </w:rPr>
        <w:t xml:space="preserve">any </w:t>
      </w:r>
      <w:r>
        <w:rPr>
          <w:spacing w:val="12"/>
        </w:rPr>
        <w:t xml:space="preserve">guidance </w:t>
      </w:r>
      <w:r>
        <w:rPr>
          <w:spacing w:val="11"/>
        </w:rPr>
        <w:t xml:space="preserve">issues </w:t>
      </w:r>
      <w:r>
        <w:t xml:space="preserve">by </w:t>
      </w:r>
      <w:r>
        <w:rPr>
          <w:spacing w:val="9"/>
        </w:rPr>
        <w:t xml:space="preserve">the </w:t>
      </w:r>
      <w:r>
        <w:rPr>
          <w:spacing w:val="10"/>
        </w:rPr>
        <w:t xml:space="preserve">Data </w:t>
      </w:r>
      <w:r>
        <w:rPr>
          <w:spacing w:val="12"/>
        </w:rPr>
        <w:t xml:space="preserve">Protection Commission’s </w:t>
      </w:r>
      <w:r>
        <w:rPr>
          <w:spacing w:val="11"/>
        </w:rPr>
        <w:t xml:space="preserve">Office and/or </w:t>
      </w:r>
      <w:r>
        <w:rPr>
          <w:spacing w:val="9"/>
        </w:rPr>
        <w:t xml:space="preserve">the </w:t>
      </w:r>
      <w:r>
        <w:rPr>
          <w:spacing w:val="12"/>
        </w:rPr>
        <w:t xml:space="preserve">European </w:t>
      </w:r>
      <w:r>
        <w:rPr>
          <w:spacing w:val="10"/>
        </w:rPr>
        <w:t xml:space="preserve">Data </w:t>
      </w:r>
      <w:r>
        <w:rPr>
          <w:spacing w:val="12"/>
        </w:rPr>
        <w:t xml:space="preserve">Protection </w:t>
      </w:r>
      <w:r>
        <w:rPr>
          <w:spacing w:val="11"/>
        </w:rPr>
        <w:t xml:space="preserve">Board. </w:t>
      </w:r>
      <w:r>
        <w:rPr>
          <w:spacing w:val="13"/>
        </w:rPr>
        <w:t xml:space="preserve">Notwithstanding </w:t>
      </w:r>
      <w:r>
        <w:t xml:space="preserve">any </w:t>
      </w:r>
      <w:r>
        <w:rPr>
          <w:spacing w:val="11"/>
        </w:rPr>
        <w:t xml:space="preserve">other clause </w:t>
      </w:r>
      <w:r>
        <w:t xml:space="preserve">in </w:t>
      </w:r>
      <w:r>
        <w:rPr>
          <w:spacing w:val="10"/>
        </w:rPr>
        <w:t xml:space="preserve">this </w:t>
      </w:r>
      <w:r>
        <w:rPr>
          <w:spacing w:val="12"/>
        </w:rPr>
        <w:t xml:space="preserve">Agreement </w:t>
      </w:r>
      <w:r>
        <w:rPr>
          <w:spacing w:val="10"/>
        </w:rPr>
        <w:t xml:space="preserve">the </w:t>
      </w:r>
      <w:r>
        <w:rPr>
          <w:spacing w:val="11"/>
        </w:rPr>
        <w:t>County Council</w:t>
      </w:r>
      <w:r>
        <w:rPr>
          <w:spacing w:val="40"/>
        </w:rPr>
        <w:t xml:space="preserve"> </w:t>
      </w:r>
      <w:r>
        <w:rPr>
          <w:spacing w:val="10"/>
        </w:rPr>
        <w:t>may,</w:t>
      </w:r>
      <w:r>
        <w:rPr>
          <w:spacing w:val="40"/>
        </w:rPr>
        <w:t xml:space="preserve"> </w:t>
      </w:r>
      <w:r>
        <w:t>on</w:t>
      </w:r>
      <w:r>
        <w:rPr>
          <w:spacing w:val="40"/>
        </w:rPr>
        <w:t xml:space="preserve"> </w:t>
      </w:r>
      <w:r>
        <w:rPr>
          <w:spacing w:val="9"/>
        </w:rPr>
        <w:t>not</w:t>
      </w:r>
      <w:r>
        <w:rPr>
          <w:spacing w:val="40"/>
        </w:rPr>
        <w:t xml:space="preserve"> </w:t>
      </w:r>
      <w:r>
        <w:rPr>
          <w:spacing w:val="9"/>
        </w:rPr>
        <w:t>less</w:t>
      </w:r>
      <w:r>
        <w:rPr>
          <w:spacing w:val="40"/>
        </w:rPr>
        <w:t xml:space="preserve"> </w:t>
      </w:r>
      <w:r>
        <w:rPr>
          <w:spacing w:val="10"/>
        </w:rPr>
        <w:t>than</w:t>
      </w:r>
      <w:r>
        <w:rPr>
          <w:spacing w:val="40"/>
        </w:rPr>
        <w:t xml:space="preserve"> </w:t>
      </w:r>
      <w:r>
        <w:t>30</w:t>
      </w:r>
      <w:r>
        <w:rPr>
          <w:spacing w:val="40"/>
        </w:rPr>
        <w:t xml:space="preserve"> </w:t>
      </w:r>
      <w:r>
        <w:rPr>
          <w:spacing w:val="11"/>
        </w:rPr>
        <w:t>days’</w:t>
      </w:r>
      <w:r>
        <w:rPr>
          <w:spacing w:val="40"/>
        </w:rPr>
        <w:t xml:space="preserve"> </w:t>
      </w:r>
      <w:r>
        <w:rPr>
          <w:spacing w:val="12"/>
        </w:rPr>
        <w:t>notice</w:t>
      </w:r>
      <w:r>
        <w:rPr>
          <w:spacing w:val="40"/>
        </w:rPr>
        <w:t xml:space="preserve"> </w:t>
      </w:r>
      <w:r>
        <w:t>to</w:t>
      </w:r>
      <w:r>
        <w:rPr>
          <w:spacing w:val="40"/>
        </w:rPr>
        <w:t xml:space="preserve"> </w:t>
      </w:r>
      <w:r>
        <w:t>the</w:t>
      </w:r>
      <w:r>
        <w:rPr>
          <w:spacing w:val="40"/>
        </w:rPr>
        <w:t xml:space="preserve"> </w:t>
      </w:r>
      <w:r>
        <w:rPr>
          <w:spacing w:val="13"/>
        </w:rPr>
        <w:t>Processor,</w:t>
      </w:r>
      <w:r>
        <w:rPr>
          <w:spacing w:val="40"/>
        </w:rPr>
        <w:t xml:space="preserve"> </w:t>
      </w:r>
      <w:r>
        <w:rPr>
          <w:spacing w:val="11"/>
        </w:rPr>
        <w:t xml:space="preserve">amend </w:t>
      </w:r>
      <w:r>
        <w:rPr>
          <w:spacing w:val="10"/>
        </w:rPr>
        <w:t xml:space="preserve">this </w:t>
      </w:r>
      <w:r>
        <w:rPr>
          <w:spacing w:val="11"/>
        </w:rPr>
        <w:t xml:space="preserve">clause </w:t>
      </w:r>
      <w:r>
        <w:t>2</w:t>
      </w:r>
      <w:r>
        <w:rPr>
          <w:spacing w:val="40"/>
        </w:rPr>
        <w:t xml:space="preserve"> </w:t>
      </w:r>
      <w:r>
        <w:t>to</w:t>
      </w:r>
      <w:r>
        <w:rPr>
          <w:spacing w:val="11"/>
        </w:rPr>
        <w:t xml:space="preserve"> ensure </w:t>
      </w:r>
      <w:r>
        <w:rPr>
          <w:spacing w:val="10"/>
        </w:rPr>
        <w:t xml:space="preserve">that </w:t>
      </w:r>
      <w:r>
        <w:t>it</w:t>
      </w:r>
      <w:r>
        <w:rPr>
          <w:spacing w:val="11"/>
        </w:rPr>
        <w:t xml:space="preserve"> complies </w:t>
      </w:r>
      <w:r>
        <w:rPr>
          <w:spacing w:val="10"/>
        </w:rPr>
        <w:t xml:space="preserve">with </w:t>
      </w:r>
      <w:r>
        <w:rPr>
          <w:spacing w:val="9"/>
        </w:rPr>
        <w:t xml:space="preserve">any </w:t>
      </w:r>
      <w:r>
        <w:rPr>
          <w:spacing w:val="12"/>
        </w:rPr>
        <w:t xml:space="preserve">guidance </w:t>
      </w:r>
      <w:r>
        <w:rPr>
          <w:spacing w:val="11"/>
        </w:rPr>
        <w:t xml:space="preserve">issued </w:t>
      </w:r>
      <w:r>
        <w:t>by</w:t>
      </w:r>
      <w:r>
        <w:rPr>
          <w:spacing w:val="9"/>
        </w:rPr>
        <w:t xml:space="preserve"> the</w:t>
      </w:r>
      <w:r>
        <w:rPr>
          <w:spacing w:val="40"/>
        </w:rPr>
        <w:t xml:space="preserve"> </w:t>
      </w:r>
      <w:r>
        <w:rPr>
          <w:spacing w:val="10"/>
        </w:rPr>
        <w:t xml:space="preserve">Data </w:t>
      </w:r>
      <w:r>
        <w:rPr>
          <w:spacing w:val="12"/>
        </w:rPr>
        <w:t>Protection Commission’s Office.</w:t>
      </w:r>
    </w:p>
    <w:p w14:paraId="5BE3ACC3" w14:textId="77777777" w:rsidR="00975541" w:rsidRDefault="00AC09D5">
      <w:pPr>
        <w:pStyle w:val="Heading2"/>
        <w:spacing w:before="158"/>
      </w:pPr>
      <w:r>
        <w:rPr>
          <w:spacing w:val="10"/>
        </w:rPr>
        <w:t>Indemnity</w:t>
      </w:r>
    </w:p>
    <w:p w14:paraId="4867AB60" w14:textId="77777777" w:rsidR="00975541" w:rsidRDefault="00AC09D5">
      <w:pPr>
        <w:pStyle w:val="ListParagraph"/>
        <w:numPr>
          <w:ilvl w:val="1"/>
          <w:numId w:val="1"/>
        </w:numPr>
        <w:tabs>
          <w:tab w:val="left" w:pos="858"/>
        </w:tabs>
        <w:spacing w:before="182" w:line="259" w:lineRule="auto"/>
        <w:ind w:left="140" w:firstLine="0"/>
        <w:jc w:val="both"/>
      </w:pPr>
      <w:r>
        <w:rPr>
          <w:spacing w:val="13"/>
        </w:rPr>
        <w:t xml:space="preserve">Notwithstanding </w:t>
      </w:r>
      <w:r>
        <w:rPr>
          <w:spacing w:val="10"/>
        </w:rPr>
        <w:t xml:space="preserve">any </w:t>
      </w:r>
      <w:r>
        <w:rPr>
          <w:spacing w:val="11"/>
        </w:rPr>
        <w:t xml:space="preserve">other </w:t>
      </w:r>
      <w:r>
        <w:rPr>
          <w:spacing w:val="12"/>
        </w:rPr>
        <w:t xml:space="preserve">provision </w:t>
      </w:r>
      <w:r>
        <w:t xml:space="preserve">of </w:t>
      </w:r>
      <w:r>
        <w:rPr>
          <w:spacing w:val="10"/>
        </w:rPr>
        <w:t xml:space="preserve">this </w:t>
      </w:r>
      <w:r>
        <w:rPr>
          <w:spacing w:val="12"/>
        </w:rPr>
        <w:t xml:space="preserve">Agreement </w:t>
      </w:r>
      <w:r>
        <w:t xml:space="preserve">the </w:t>
      </w:r>
      <w:r>
        <w:rPr>
          <w:spacing w:val="12"/>
        </w:rPr>
        <w:t xml:space="preserve">Processor </w:t>
      </w:r>
      <w:r>
        <w:rPr>
          <w:spacing w:val="11"/>
        </w:rPr>
        <w:t xml:space="preserve">shall </w:t>
      </w:r>
      <w:r>
        <w:rPr>
          <w:spacing w:val="12"/>
        </w:rPr>
        <w:t xml:space="preserve">defend, </w:t>
      </w:r>
      <w:r>
        <w:rPr>
          <w:spacing w:val="10"/>
        </w:rPr>
        <w:t xml:space="preserve">hold </w:t>
      </w:r>
      <w:r>
        <w:rPr>
          <w:spacing w:val="13"/>
        </w:rPr>
        <w:t xml:space="preserve">harmless, </w:t>
      </w:r>
      <w:r>
        <w:rPr>
          <w:spacing w:val="10"/>
        </w:rPr>
        <w:t xml:space="preserve">fully </w:t>
      </w:r>
      <w:r>
        <w:rPr>
          <w:spacing w:val="12"/>
        </w:rPr>
        <w:t xml:space="preserve">indemnify </w:t>
      </w:r>
      <w:r>
        <w:rPr>
          <w:spacing w:val="10"/>
        </w:rPr>
        <w:t xml:space="preserve">and keep fully </w:t>
      </w:r>
      <w:r>
        <w:rPr>
          <w:spacing w:val="13"/>
        </w:rPr>
        <w:t xml:space="preserve">indemnified </w:t>
      </w:r>
      <w:r>
        <w:rPr>
          <w:spacing w:val="9"/>
        </w:rPr>
        <w:t xml:space="preserve">the </w:t>
      </w:r>
      <w:r>
        <w:rPr>
          <w:spacing w:val="11"/>
        </w:rPr>
        <w:t xml:space="preserve">County Council </w:t>
      </w:r>
      <w:r>
        <w:rPr>
          <w:spacing w:val="12"/>
        </w:rPr>
        <w:t xml:space="preserve">against </w:t>
      </w:r>
      <w:r>
        <w:rPr>
          <w:spacing w:val="9"/>
        </w:rPr>
        <w:t xml:space="preserve">all </w:t>
      </w:r>
      <w:r>
        <w:rPr>
          <w:spacing w:val="12"/>
        </w:rPr>
        <w:t xml:space="preserve">losses, </w:t>
      </w:r>
      <w:r>
        <w:rPr>
          <w:spacing w:val="11"/>
        </w:rPr>
        <w:t xml:space="preserve">fines, </w:t>
      </w:r>
      <w:r>
        <w:rPr>
          <w:spacing w:val="12"/>
        </w:rPr>
        <w:t xml:space="preserve">damages, liabilities, </w:t>
      </w:r>
      <w:r>
        <w:rPr>
          <w:spacing w:val="11"/>
        </w:rPr>
        <w:t xml:space="preserve">legal fees, costs </w:t>
      </w:r>
      <w:r>
        <w:rPr>
          <w:spacing w:val="9"/>
        </w:rPr>
        <w:t xml:space="preserve">and </w:t>
      </w:r>
      <w:r>
        <w:rPr>
          <w:spacing w:val="12"/>
        </w:rPr>
        <w:t xml:space="preserve">expenses, claims whatsoever </w:t>
      </w:r>
      <w:r>
        <w:t xml:space="preserve">and </w:t>
      </w:r>
      <w:r>
        <w:rPr>
          <w:spacing w:val="12"/>
        </w:rPr>
        <w:t xml:space="preserve">howsoever </w:t>
      </w:r>
      <w:r>
        <w:rPr>
          <w:spacing w:val="11"/>
        </w:rPr>
        <w:t xml:space="preserve">arising </w:t>
      </w:r>
      <w:r>
        <w:rPr>
          <w:spacing w:val="12"/>
        </w:rPr>
        <w:t xml:space="preserve">incurred </w:t>
      </w:r>
      <w:r>
        <w:t xml:space="preserve">or </w:t>
      </w:r>
      <w:r>
        <w:rPr>
          <w:spacing w:val="12"/>
        </w:rPr>
        <w:t xml:space="preserve">suffered </w:t>
      </w:r>
      <w:r>
        <w:t xml:space="preserve">by </w:t>
      </w:r>
      <w:r>
        <w:rPr>
          <w:spacing w:val="9"/>
        </w:rPr>
        <w:t xml:space="preserve">the </w:t>
      </w:r>
      <w:r>
        <w:rPr>
          <w:spacing w:val="11"/>
        </w:rPr>
        <w:t xml:space="preserve">County </w:t>
      </w:r>
      <w:r>
        <w:rPr>
          <w:spacing w:val="12"/>
        </w:rPr>
        <w:t xml:space="preserve">Council </w:t>
      </w:r>
      <w:r>
        <w:t xml:space="preserve">in </w:t>
      </w:r>
      <w:r>
        <w:rPr>
          <w:spacing w:val="12"/>
        </w:rPr>
        <w:t xml:space="preserve">connection </w:t>
      </w:r>
      <w:r>
        <w:rPr>
          <w:spacing w:val="11"/>
        </w:rPr>
        <w:t xml:space="preserve">with </w:t>
      </w:r>
      <w:r>
        <w:rPr>
          <w:spacing w:val="9"/>
        </w:rPr>
        <w:t xml:space="preserve">any </w:t>
      </w:r>
      <w:r>
        <w:rPr>
          <w:spacing w:val="12"/>
        </w:rPr>
        <w:t xml:space="preserve">breach </w:t>
      </w:r>
      <w:r>
        <w:t xml:space="preserve">of </w:t>
      </w:r>
      <w:r>
        <w:rPr>
          <w:spacing w:val="10"/>
        </w:rPr>
        <w:t xml:space="preserve">this </w:t>
      </w:r>
      <w:r>
        <w:rPr>
          <w:spacing w:val="12"/>
        </w:rPr>
        <w:t xml:space="preserve">Agreement </w:t>
      </w:r>
      <w:r>
        <w:rPr>
          <w:spacing w:val="11"/>
        </w:rPr>
        <w:t xml:space="preserve">and/or breach </w:t>
      </w:r>
      <w:r>
        <w:t xml:space="preserve">of </w:t>
      </w:r>
      <w:r>
        <w:rPr>
          <w:spacing w:val="10"/>
        </w:rPr>
        <w:t>Data</w:t>
      </w:r>
      <w:r>
        <w:rPr>
          <w:spacing w:val="40"/>
        </w:rPr>
        <w:t xml:space="preserve"> </w:t>
      </w:r>
      <w:r>
        <w:rPr>
          <w:spacing w:val="12"/>
        </w:rPr>
        <w:t>Protection</w:t>
      </w:r>
      <w:r>
        <w:rPr>
          <w:spacing w:val="40"/>
        </w:rPr>
        <w:t xml:space="preserve"> </w:t>
      </w:r>
      <w:r>
        <w:rPr>
          <w:spacing w:val="12"/>
        </w:rPr>
        <w:t>Legislation</w:t>
      </w:r>
      <w:r>
        <w:rPr>
          <w:spacing w:val="40"/>
        </w:rPr>
        <w:t xml:space="preserve"> </w:t>
      </w:r>
      <w:r>
        <w:t>by</w:t>
      </w:r>
      <w:r>
        <w:rPr>
          <w:spacing w:val="40"/>
        </w:rPr>
        <w:t xml:space="preserve"> </w:t>
      </w:r>
      <w:r>
        <w:rPr>
          <w:spacing w:val="9"/>
        </w:rPr>
        <w:t>the</w:t>
      </w:r>
      <w:r>
        <w:rPr>
          <w:spacing w:val="40"/>
        </w:rPr>
        <w:t xml:space="preserve"> </w:t>
      </w:r>
      <w:r>
        <w:rPr>
          <w:spacing w:val="12"/>
        </w:rPr>
        <w:t>Processor</w:t>
      </w:r>
      <w:r>
        <w:rPr>
          <w:spacing w:val="40"/>
        </w:rPr>
        <w:t xml:space="preserve"> </w:t>
      </w:r>
      <w:r>
        <w:rPr>
          <w:spacing w:val="11"/>
        </w:rPr>
        <w:t>and/or</w:t>
      </w:r>
      <w:r>
        <w:rPr>
          <w:spacing w:val="40"/>
        </w:rPr>
        <w:t xml:space="preserve"> </w:t>
      </w:r>
      <w:r>
        <w:t>its</w:t>
      </w:r>
      <w:r>
        <w:rPr>
          <w:spacing w:val="40"/>
        </w:rPr>
        <w:t xml:space="preserve"> </w:t>
      </w:r>
      <w:r>
        <w:rPr>
          <w:spacing w:val="13"/>
        </w:rPr>
        <w:t>sub-processors.</w:t>
      </w:r>
    </w:p>
    <w:sectPr w:rsidR="00975541">
      <w:pgSz w:w="11910" w:h="16840"/>
      <w:pgMar w:top="1360" w:right="1300" w:bottom="900" w:left="1300"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78552" w14:textId="77777777" w:rsidR="00AC53C2" w:rsidRDefault="00AC09D5">
      <w:r>
        <w:separator/>
      </w:r>
    </w:p>
  </w:endnote>
  <w:endnote w:type="continuationSeparator" w:id="0">
    <w:p w14:paraId="50883A7C" w14:textId="77777777" w:rsidR="00AC53C2" w:rsidRDefault="00AC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623" w14:textId="77777777" w:rsidR="00975541" w:rsidRDefault="00AC09D5">
    <w:pPr>
      <w:pStyle w:val="BodyText"/>
      <w:spacing w:line="14" w:lineRule="auto"/>
      <w:rPr>
        <w:sz w:val="20"/>
      </w:rPr>
    </w:pPr>
    <w:r>
      <w:rPr>
        <w:noProof/>
      </w:rPr>
      <mc:AlternateContent>
        <mc:Choice Requires="wps">
          <w:drawing>
            <wp:anchor distT="0" distB="0" distL="0" distR="0" simplePos="0" relativeHeight="487198720" behindDoc="1" locked="0" layoutInCell="1" allowOverlap="1" wp14:anchorId="00FF0E6B" wp14:editId="53D8CD07">
              <wp:simplePos x="0" y="0"/>
              <wp:positionH relativeFrom="page">
                <wp:posOffset>3443837</wp:posOffset>
              </wp:positionH>
              <wp:positionV relativeFrom="page">
                <wp:posOffset>10102243</wp:posOffset>
              </wp:positionV>
              <wp:extent cx="674370"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 cy="153670"/>
                      </a:xfrm>
                      <a:prstGeom prst="rect">
                        <a:avLst/>
                      </a:prstGeom>
                    </wps:spPr>
                    <wps:txbx>
                      <w:txbxContent>
                        <w:p w14:paraId="08A1F2F0" w14:textId="77777777" w:rsidR="00975541" w:rsidRDefault="00AC09D5">
                          <w:pPr>
                            <w:spacing w:before="14"/>
                            <w:ind w:left="20"/>
                            <w:rPr>
                              <w:sz w:val="18"/>
                            </w:rPr>
                          </w:pPr>
                          <w:r>
                            <w:rPr>
                              <w:sz w:val="18"/>
                            </w:rPr>
                            <w:t>Page</w:t>
                          </w:r>
                          <w:r>
                            <w:rPr>
                              <w:spacing w:val="2"/>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2"/>
                              <w:sz w:val="18"/>
                            </w:rPr>
                            <w:t xml:space="preserve"> </w:t>
                          </w:r>
                          <w:r>
                            <w:rPr>
                              <w:sz w:val="18"/>
                            </w:rPr>
                            <w:t>of</w:t>
                          </w:r>
                          <w:r>
                            <w:rPr>
                              <w:spacing w:val="2"/>
                              <w:sz w:val="18"/>
                            </w:rPr>
                            <w:t xml:space="preserve"> </w:t>
                          </w:r>
                          <w:r>
                            <w:rPr>
                              <w:spacing w:val="-5"/>
                              <w:sz w:val="18"/>
                            </w:rPr>
                            <w:fldChar w:fldCharType="begin"/>
                          </w:r>
                          <w:r>
                            <w:rPr>
                              <w:spacing w:val="-5"/>
                              <w:sz w:val="18"/>
                            </w:rPr>
                            <w:instrText xml:space="preserve"> NUMPAGES </w:instrText>
                          </w:r>
                          <w:r>
                            <w:rPr>
                              <w:spacing w:val="-5"/>
                              <w:sz w:val="18"/>
                            </w:rPr>
                            <w:fldChar w:fldCharType="separate"/>
                          </w:r>
                          <w:r>
                            <w:rPr>
                              <w:spacing w:val="-5"/>
                              <w:sz w:val="18"/>
                            </w:rPr>
                            <w:t>30</w:t>
                          </w:r>
                          <w:r>
                            <w:rPr>
                              <w:spacing w:val="-5"/>
                              <w:sz w:val="18"/>
                            </w:rPr>
                            <w:fldChar w:fldCharType="end"/>
                          </w:r>
                        </w:p>
                      </w:txbxContent>
                    </wps:txbx>
                    <wps:bodyPr wrap="square" lIns="0" tIns="0" rIns="0" bIns="0" rtlCol="0">
                      <a:noAutofit/>
                    </wps:bodyPr>
                  </wps:wsp>
                </a:graphicData>
              </a:graphic>
            </wp:anchor>
          </w:drawing>
        </mc:Choice>
        <mc:Fallback>
          <w:pict>
            <v:shapetype w14:anchorId="00FF0E6B" id="_x0000_t202" coordsize="21600,21600" o:spt="202" path="m,l,21600r21600,l21600,xe">
              <v:stroke joinstyle="miter"/>
              <v:path gradientshapeok="t" o:connecttype="rect"/>
            </v:shapetype>
            <v:shape id="Textbox 1" o:spid="_x0000_s1038" type="#_x0000_t202" style="position:absolute;margin-left:271.15pt;margin-top:795.45pt;width:53.1pt;height:12.1pt;z-index:-1611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" filled="f" stroked="f">
              <v:textbox inset="0,0,0,0">
                <w:txbxContent>
                  <w:p w14:paraId="08A1F2F0" w14:textId="77777777" w:rsidR="00975541" w:rsidRDefault="00AC09D5">
                    <w:pPr>
                      <w:spacing w:before="14"/>
                      <w:ind w:left="20"/>
                      <w:rPr>
                        <w:sz w:val="18"/>
                      </w:rPr>
                    </w:pPr>
                    <w:r>
                      <w:rPr>
                        <w:sz w:val="18"/>
                      </w:rPr>
                      <w:t>Page</w:t>
                    </w:r>
                    <w:r>
                      <w:rPr>
                        <w:spacing w:val="2"/>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2"/>
                        <w:sz w:val="18"/>
                      </w:rPr>
                      <w:t xml:space="preserve"> </w:t>
                    </w:r>
                    <w:r>
                      <w:rPr>
                        <w:sz w:val="18"/>
                      </w:rPr>
                      <w:t>of</w:t>
                    </w:r>
                    <w:r>
                      <w:rPr>
                        <w:spacing w:val="2"/>
                        <w:sz w:val="18"/>
                      </w:rPr>
                      <w:t xml:space="preserve"> </w:t>
                    </w:r>
                    <w:r>
                      <w:rPr>
                        <w:spacing w:val="-5"/>
                        <w:sz w:val="18"/>
                      </w:rPr>
                      <w:fldChar w:fldCharType="begin"/>
                    </w:r>
                    <w:r>
                      <w:rPr>
                        <w:spacing w:val="-5"/>
                        <w:sz w:val="18"/>
                      </w:rPr>
                      <w:instrText xml:space="preserve"> NUMPAGES </w:instrText>
                    </w:r>
                    <w:r>
                      <w:rPr>
                        <w:spacing w:val="-5"/>
                        <w:sz w:val="18"/>
                      </w:rPr>
                      <w:fldChar w:fldCharType="separate"/>
                    </w:r>
                    <w:r>
                      <w:rPr>
                        <w:spacing w:val="-5"/>
                        <w:sz w:val="18"/>
                      </w:rPr>
                      <w:t>30</w:t>
                    </w:r>
                    <w:r>
                      <w:rPr>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1809" w14:textId="77777777" w:rsidR="00975541" w:rsidRDefault="00AC09D5">
    <w:pPr>
      <w:pStyle w:val="BodyText"/>
      <w:spacing w:line="14" w:lineRule="auto"/>
      <w:rPr>
        <w:sz w:val="20"/>
      </w:rPr>
    </w:pPr>
    <w:r>
      <w:rPr>
        <w:noProof/>
      </w:rPr>
      <mc:AlternateContent>
        <mc:Choice Requires="wps">
          <w:drawing>
            <wp:anchor distT="0" distB="0" distL="0" distR="0" simplePos="0" relativeHeight="487199232" behindDoc="1" locked="0" layoutInCell="1" allowOverlap="1" wp14:anchorId="3F3E5B30" wp14:editId="563D16FB">
              <wp:simplePos x="0" y="0"/>
              <wp:positionH relativeFrom="page">
                <wp:posOffset>3411832</wp:posOffset>
              </wp:positionH>
              <wp:positionV relativeFrom="page">
                <wp:posOffset>10102243</wp:posOffset>
              </wp:positionV>
              <wp:extent cx="737870" cy="15367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7870" cy="153670"/>
                      </a:xfrm>
                      <a:prstGeom prst="rect">
                        <a:avLst/>
                      </a:prstGeom>
                    </wps:spPr>
                    <wps:txbx>
                      <w:txbxContent>
                        <w:p w14:paraId="17742B5E" w14:textId="77777777" w:rsidR="00975541" w:rsidRDefault="00AC09D5">
                          <w:pPr>
                            <w:spacing w:before="14"/>
                            <w:ind w:left="20"/>
                            <w:rPr>
                              <w:sz w:val="18"/>
                            </w:rPr>
                          </w:pPr>
                          <w:r>
                            <w:rPr>
                              <w:sz w:val="18"/>
                            </w:rPr>
                            <w:t>Page</w:t>
                          </w:r>
                          <w:r>
                            <w:rPr>
                              <w:spacing w:val="2"/>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z w:val="18"/>
                            </w:rPr>
                            <w:t xml:space="preserve"> of</w:t>
                          </w:r>
                          <w:r>
                            <w:rPr>
                              <w:spacing w:val="-2"/>
                              <w:sz w:val="18"/>
                            </w:rPr>
                            <w:t xml:space="preserve"> </w:t>
                          </w:r>
                          <w:r>
                            <w:rPr>
                              <w:spacing w:val="-5"/>
                              <w:sz w:val="18"/>
                            </w:rPr>
                            <w:fldChar w:fldCharType="begin"/>
                          </w:r>
                          <w:r>
                            <w:rPr>
                              <w:spacing w:val="-5"/>
                              <w:sz w:val="18"/>
                            </w:rPr>
                            <w:instrText xml:space="preserve"> NUMPAGES </w:instrText>
                          </w:r>
                          <w:r>
                            <w:rPr>
                              <w:spacing w:val="-5"/>
                              <w:sz w:val="18"/>
                            </w:rPr>
                            <w:fldChar w:fldCharType="separate"/>
                          </w:r>
                          <w:r>
                            <w:rPr>
                              <w:spacing w:val="-5"/>
                              <w:sz w:val="18"/>
                            </w:rPr>
                            <w:t>30</w:t>
                          </w:r>
                          <w:r>
                            <w:rPr>
                              <w:spacing w:val="-5"/>
                              <w:sz w:val="18"/>
                            </w:rPr>
                            <w:fldChar w:fldCharType="end"/>
                          </w:r>
                        </w:p>
                      </w:txbxContent>
                    </wps:txbx>
                    <wps:bodyPr wrap="square" lIns="0" tIns="0" rIns="0" bIns="0" rtlCol="0">
                      <a:noAutofit/>
                    </wps:bodyPr>
                  </wps:wsp>
                </a:graphicData>
              </a:graphic>
            </wp:anchor>
          </w:drawing>
        </mc:Choice>
        <mc:Fallback>
          <w:pict>
            <v:shapetype w14:anchorId="3F3E5B30" id="_x0000_t202" coordsize="21600,21600" o:spt="202" path="m,l,21600r21600,l21600,xe">
              <v:stroke joinstyle="miter"/>
              <v:path gradientshapeok="t" o:connecttype="rect"/>
            </v:shapetype>
            <v:shape id="Textbox 15" o:spid="_x0000_s1039" type="#_x0000_t202" style="position:absolute;margin-left:268.65pt;margin-top:795.45pt;width:58.1pt;height:12.1pt;z-index:-1611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" filled="f" stroked="f">
              <v:textbox inset="0,0,0,0">
                <w:txbxContent>
                  <w:p w14:paraId="17742B5E" w14:textId="77777777" w:rsidR="00975541" w:rsidRDefault="00AC09D5">
                    <w:pPr>
                      <w:spacing w:before="14"/>
                      <w:ind w:left="20"/>
                      <w:rPr>
                        <w:sz w:val="18"/>
                      </w:rPr>
                    </w:pPr>
                    <w:r>
                      <w:rPr>
                        <w:sz w:val="18"/>
                      </w:rPr>
                      <w:t>Page</w:t>
                    </w:r>
                    <w:r>
                      <w:rPr>
                        <w:spacing w:val="2"/>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z w:val="18"/>
                      </w:rPr>
                      <w:t xml:space="preserve"> of</w:t>
                    </w:r>
                    <w:r>
                      <w:rPr>
                        <w:spacing w:val="-2"/>
                        <w:sz w:val="18"/>
                      </w:rPr>
                      <w:t xml:space="preserve"> </w:t>
                    </w:r>
                    <w:r>
                      <w:rPr>
                        <w:spacing w:val="-5"/>
                        <w:sz w:val="18"/>
                      </w:rPr>
                      <w:fldChar w:fldCharType="begin"/>
                    </w:r>
                    <w:r>
                      <w:rPr>
                        <w:spacing w:val="-5"/>
                        <w:sz w:val="18"/>
                      </w:rPr>
                      <w:instrText xml:space="preserve"> NUMPAGES </w:instrText>
                    </w:r>
                    <w:r>
                      <w:rPr>
                        <w:spacing w:val="-5"/>
                        <w:sz w:val="18"/>
                      </w:rPr>
                      <w:fldChar w:fldCharType="separate"/>
                    </w:r>
                    <w:r>
                      <w:rPr>
                        <w:spacing w:val="-5"/>
                        <w:sz w:val="18"/>
                      </w:rPr>
                      <w:t>30</w:t>
                    </w:r>
                    <w:r>
                      <w:rPr>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578C" w14:textId="77777777" w:rsidR="00AC53C2" w:rsidRDefault="00AC09D5">
      <w:r>
        <w:separator/>
      </w:r>
    </w:p>
  </w:footnote>
  <w:footnote w:type="continuationSeparator" w:id="0">
    <w:p w14:paraId="045FDFDA" w14:textId="77777777" w:rsidR="00AC53C2" w:rsidRDefault="00AC0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9A"/>
    <w:multiLevelType w:val="hybridMultilevel"/>
    <w:tmpl w:val="E5BC0818"/>
    <w:lvl w:ilvl="0" w:tplc="E974C5F2">
      <w:start w:val="1"/>
      <w:numFmt w:val="decimal"/>
      <w:lvlText w:val="%1."/>
      <w:lvlJc w:val="left"/>
      <w:pPr>
        <w:ind w:left="859" w:hanging="720"/>
        <w:jc w:val="left"/>
      </w:pPr>
      <w:rPr>
        <w:rFonts w:hint="default"/>
        <w:spacing w:val="0"/>
        <w:w w:val="100"/>
        <w:lang w:val="en-US" w:eastAsia="en-US" w:bidi="ar-SA"/>
      </w:rPr>
    </w:lvl>
    <w:lvl w:ilvl="1" w:tplc="737E4BF8">
      <w:numFmt w:val="bullet"/>
      <w:lvlText w:val="•"/>
      <w:lvlJc w:val="left"/>
      <w:pPr>
        <w:ind w:left="1704" w:hanging="720"/>
      </w:pPr>
      <w:rPr>
        <w:rFonts w:hint="default"/>
        <w:lang w:val="en-US" w:eastAsia="en-US" w:bidi="ar-SA"/>
      </w:rPr>
    </w:lvl>
    <w:lvl w:ilvl="2" w:tplc="E6061188">
      <w:numFmt w:val="bullet"/>
      <w:lvlText w:val="•"/>
      <w:lvlJc w:val="left"/>
      <w:pPr>
        <w:ind w:left="2549" w:hanging="720"/>
      </w:pPr>
      <w:rPr>
        <w:rFonts w:hint="default"/>
        <w:lang w:val="en-US" w:eastAsia="en-US" w:bidi="ar-SA"/>
      </w:rPr>
    </w:lvl>
    <w:lvl w:ilvl="3" w:tplc="F7A4FE26">
      <w:numFmt w:val="bullet"/>
      <w:lvlText w:val="•"/>
      <w:lvlJc w:val="left"/>
      <w:pPr>
        <w:ind w:left="3393" w:hanging="720"/>
      </w:pPr>
      <w:rPr>
        <w:rFonts w:hint="default"/>
        <w:lang w:val="en-US" w:eastAsia="en-US" w:bidi="ar-SA"/>
      </w:rPr>
    </w:lvl>
    <w:lvl w:ilvl="4" w:tplc="8D1AB9F0">
      <w:numFmt w:val="bullet"/>
      <w:lvlText w:val="•"/>
      <w:lvlJc w:val="left"/>
      <w:pPr>
        <w:ind w:left="4238" w:hanging="720"/>
      </w:pPr>
      <w:rPr>
        <w:rFonts w:hint="default"/>
        <w:lang w:val="en-US" w:eastAsia="en-US" w:bidi="ar-SA"/>
      </w:rPr>
    </w:lvl>
    <w:lvl w:ilvl="5" w:tplc="DB72211A">
      <w:numFmt w:val="bullet"/>
      <w:lvlText w:val="•"/>
      <w:lvlJc w:val="left"/>
      <w:pPr>
        <w:ind w:left="5083" w:hanging="720"/>
      </w:pPr>
      <w:rPr>
        <w:rFonts w:hint="default"/>
        <w:lang w:val="en-US" w:eastAsia="en-US" w:bidi="ar-SA"/>
      </w:rPr>
    </w:lvl>
    <w:lvl w:ilvl="6" w:tplc="5EB6C236">
      <w:numFmt w:val="bullet"/>
      <w:lvlText w:val="•"/>
      <w:lvlJc w:val="left"/>
      <w:pPr>
        <w:ind w:left="5927" w:hanging="720"/>
      </w:pPr>
      <w:rPr>
        <w:rFonts w:hint="default"/>
        <w:lang w:val="en-US" w:eastAsia="en-US" w:bidi="ar-SA"/>
      </w:rPr>
    </w:lvl>
    <w:lvl w:ilvl="7" w:tplc="12D612D6">
      <w:numFmt w:val="bullet"/>
      <w:lvlText w:val="•"/>
      <w:lvlJc w:val="left"/>
      <w:pPr>
        <w:ind w:left="6772" w:hanging="720"/>
      </w:pPr>
      <w:rPr>
        <w:rFonts w:hint="default"/>
        <w:lang w:val="en-US" w:eastAsia="en-US" w:bidi="ar-SA"/>
      </w:rPr>
    </w:lvl>
    <w:lvl w:ilvl="8" w:tplc="07FEF504">
      <w:numFmt w:val="bullet"/>
      <w:lvlText w:val="•"/>
      <w:lvlJc w:val="left"/>
      <w:pPr>
        <w:ind w:left="7617" w:hanging="720"/>
      </w:pPr>
      <w:rPr>
        <w:rFonts w:hint="default"/>
        <w:lang w:val="en-US" w:eastAsia="en-US" w:bidi="ar-SA"/>
      </w:rPr>
    </w:lvl>
  </w:abstractNum>
  <w:abstractNum w:abstractNumId="1" w15:restartNumberingAfterBreak="0">
    <w:nsid w:val="09582D00"/>
    <w:multiLevelType w:val="multilevel"/>
    <w:tmpl w:val="09206A10"/>
    <w:lvl w:ilvl="0">
      <w:start w:val="4"/>
      <w:numFmt w:val="decimal"/>
      <w:lvlText w:val="%1"/>
      <w:lvlJc w:val="left"/>
      <w:pPr>
        <w:ind w:left="860" w:hanging="720"/>
        <w:jc w:val="left"/>
      </w:pPr>
      <w:rPr>
        <w:rFonts w:hint="default"/>
        <w:lang w:val="en-US" w:eastAsia="en-US" w:bidi="ar-SA"/>
      </w:rPr>
    </w:lvl>
    <w:lvl w:ilvl="1">
      <w:start w:val="4"/>
      <w:numFmt w:val="decimal"/>
      <w:lvlText w:val="%1.%2"/>
      <w:lvlJc w:val="left"/>
      <w:pPr>
        <w:ind w:left="860" w:hanging="720"/>
        <w:jc w:val="left"/>
      </w:pPr>
      <w:rPr>
        <w:rFonts w:ascii="Arial" w:eastAsia="Arial" w:hAnsi="Arial" w:cs="Arial" w:hint="default"/>
        <w:b w:val="0"/>
        <w:bCs w:val="0"/>
        <w:i w:val="0"/>
        <w:iCs w:val="0"/>
        <w:spacing w:val="-2"/>
        <w:w w:val="100"/>
        <w:sz w:val="22"/>
        <w:szCs w:val="22"/>
        <w:lang w:val="en-US" w:eastAsia="en-US" w:bidi="ar-SA"/>
      </w:rPr>
    </w:lvl>
    <w:lvl w:ilvl="2">
      <w:numFmt w:val="bullet"/>
      <w:lvlText w:val=""/>
      <w:lvlJc w:val="left"/>
      <w:pPr>
        <w:ind w:left="860" w:hanging="360"/>
      </w:pPr>
      <w:rPr>
        <w:rFonts w:ascii="Symbol" w:eastAsia="Symbol" w:hAnsi="Symbol" w:cs="Symbol" w:hint="default"/>
        <w:b w:val="0"/>
        <w:bCs w:val="0"/>
        <w:i w:val="0"/>
        <w:iCs w:val="0"/>
        <w:spacing w:val="0"/>
        <w:w w:val="100"/>
        <w:sz w:val="22"/>
        <w:szCs w:val="22"/>
        <w:lang w:val="en-US" w:eastAsia="en-US" w:bidi="ar-SA"/>
      </w:rPr>
    </w:lvl>
    <w:lvl w:ilvl="3">
      <w:numFmt w:val="bullet"/>
      <w:lvlText w:val="•"/>
      <w:lvlJc w:val="left"/>
      <w:pPr>
        <w:ind w:left="3393" w:hanging="360"/>
      </w:pPr>
      <w:rPr>
        <w:rFonts w:hint="default"/>
        <w:lang w:val="en-US" w:eastAsia="en-US" w:bidi="ar-SA"/>
      </w:rPr>
    </w:lvl>
    <w:lvl w:ilvl="4">
      <w:numFmt w:val="bullet"/>
      <w:lvlText w:val="•"/>
      <w:lvlJc w:val="left"/>
      <w:pPr>
        <w:ind w:left="4238" w:hanging="360"/>
      </w:pPr>
      <w:rPr>
        <w:rFonts w:hint="default"/>
        <w:lang w:val="en-US" w:eastAsia="en-US" w:bidi="ar-SA"/>
      </w:rPr>
    </w:lvl>
    <w:lvl w:ilvl="5">
      <w:numFmt w:val="bullet"/>
      <w:lvlText w:val="•"/>
      <w:lvlJc w:val="left"/>
      <w:pPr>
        <w:ind w:left="5083" w:hanging="360"/>
      </w:pPr>
      <w:rPr>
        <w:rFonts w:hint="default"/>
        <w:lang w:val="en-US" w:eastAsia="en-US" w:bidi="ar-SA"/>
      </w:rPr>
    </w:lvl>
    <w:lvl w:ilvl="6">
      <w:numFmt w:val="bullet"/>
      <w:lvlText w:val="•"/>
      <w:lvlJc w:val="left"/>
      <w:pPr>
        <w:ind w:left="5927"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17" w:hanging="360"/>
      </w:pPr>
      <w:rPr>
        <w:rFonts w:hint="default"/>
        <w:lang w:val="en-US" w:eastAsia="en-US" w:bidi="ar-SA"/>
      </w:rPr>
    </w:lvl>
  </w:abstractNum>
  <w:abstractNum w:abstractNumId="2" w15:restartNumberingAfterBreak="0">
    <w:nsid w:val="176E7C7B"/>
    <w:multiLevelType w:val="multilevel"/>
    <w:tmpl w:val="875AEE00"/>
    <w:lvl w:ilvl="0">
      <w:start w:val="1"/>
      <w:numFmt w:val="decimal"/>
      <w:lvlText w:val="(%1)"/>
      <w:lvlJc w:val="left"/>
      <w:pPr>
        <w:ind w:left="859" w:hanging="720"/>
        <w:jc w:val="left"/>
      </w:pPr>
      <w:rPr>
        <w:rFonts w:ascii="Arial" w:eastAsia="Arial" w:hAnsi="Arial" w:cs="Arial" w:hint="default"/>
        <w:b w:val="0"/>
        <w:bCs w:val="0"/>
        <w:i w:val="0"/>
        <w:iCs w:val="0"/>
        <w:spacing w:val="0"/>
        <w:w w:val="100"/>
        <w:sz w:val="22"/>
        <w:szCs w:val="22"/>
        <w:lang w:val="en-US" w:eastAsia="en-US" w:bidi="ar-SA"/>
      </w:rPr>
    </w:lvl>
    <w:lvl w:ilvl="1">
      <w:start w:val="1"/>
      <w:numFmt w:val="upperLetter"/>
      <w:lvlText w:val="%2."/>
      <w:lvlJc w:val="left"/>
      <w:pPr>
        <w:ind w:left="992" w:hanging="853"/>
        <w:jc w:val="left"/>
      </w:pPr>
      <w:rPr>
        <w:rFonts w:ascii="Arial" w:eastAsia="Arial" w:hAnsi="Arial" w:cs="Arial" w:hint="default"/>
        <w:b w:val="0"/>
        <w:bCs w:val="0"/>
        <w:i w:val="0"/>
        <w:iCs w:val="0"/>
        <w:spacing w:val="0"/>
        <w:w w:val="100"/>
        <w:sz w:val="22"/>
        <w:szCs w:val="22"/>
        <w:lang w:val="en-US" w:eastAsia="en-US" w:bidi="ar-SA"/>
      </w:rPr>
    </w:lvl>
    <w:lvl w:ilvl="2">
      <w:start w:val="1"/>
      <w:numFmt w:val="decimal"/>
      <w:lvlText w:val="%3."/>
      <w:lvlJc w:val="left"/>
      <w:pPr>
        <w:ind w:left="859" w:hanging="720"/>
        <w:jc w:val="left"/>
      </w:pPr>
      <w:rPr>
        <w:rFonts w:ascii="Arial" w:eastAsia="Arial" w:hAnsi="Arial" w:cs="Arial" w:hint="default"/>
        <w:b/>
        <w:bCs/>
        <w:i w:val="0"/>
        <w:iCs w:val="0"/>
        <w:spacing w:val="0"/>
        <w:w w:val="100"/>
        <w:sz w:val="22"/>
        <w:szCs w:val="22"/>
        <w:lang w:val="en-US" w:eastAsia="en-US" w:bidi="ar-SA"/>
      </w:rPr>
    </w:lvl>
    <w:lvl w:ilvl="3">
      <w:start w:val="1"/>
      <w:numFmt w:val="decimal"/>
      <w:lvlText w:val="%3.%4"/>
      <w:lvlJc w:val="left"/>
      <w:pPr>
        <w:ind w:left="992" w:hanging="853"/>
        <w:jc w:val="left"/>
      </w:pPr>
      <w:rPr>
        <w:rFonts w:ascii="Arial" w:eastAsia="Arial" w:hAnsi="Arial" w:cs="Arial" w:hint="default"/>
        <w:b w:val="0"/>
        <w:bCs w:val="0"/>
        <w:i w:val="0"/>
        <w:iCs w:val="0"/>
        <w:spacing w:val="0"/>
        <w:w w:val="100"/>
        <w:sz w:val="22"/>
        <w:szCs w:val="22"/>
        <w:lang w:val="en-US" w:eastAsia="en-US" w:bidi="ar-SA"/>
      </w:rPr>
    </w:lvl>
    <w:lvl w:ilvl="4">
      <w:numFmt w:val="bullet"/>
      <w:lvlText w:val="•"/>
      <w:lvlJc w:val="left"/>
      <w:pPr>
        <w:ind w:left="3768" w:hanging="853"/>
      </w:pPr>
      <w:rPr>
        <w:rFonts w:hint="default"/>
        <w:lang w:val="en-US" w:eastAsia="en-US" w:bidi="ar-SA"/>
      </w:rPr>
    </w:lvl>
    <w:lvl w:ilvl="5">
      <w:numFmt w:val="bullet"/>
      <w:lvlText w:val="•"/>
      <w:lvlJc w:val="left"/>
      <w:pPr>
        <w:ind w:left="4691" w:hanging="853"/>
      </w:pPr>
      <w:rPr>
        <w:rFonts w:hint="default"/>
        <w:lang w:val="en-US" w:eastAsia="en-US" w:bidi="ar-SA"/>
      </w:rPr>
    </w:lvl>
    <w:lvl w:ilvl="6">
      <w:numFmt w:val="bullet"/>
      <w:lvlText w:val="•"/>
      <w:lvlJc w:val="left"/>
      <w:pPr>
        <w:ind w:left="5614" w:hanging="853"/>
      </w:pPr>
      <w:rPr>
        <w:rFonts w:hint="default"/>
        <w:lang w:val="en-US" w:eastAsia="en-US" w:bidi="ar-SA"/>
      </w:rPr>
    </w:lvl>
    <w:lvl w:ilvl="7">
      <w:numFmt w:val="bullet"/>
      <w:lvlText w:val="•"/>
      <w:lvlJc w:val="left"/>
      <w:pPr>
        <w:ind w:left="6537" w:hanging="853"/>
      </w:pPr>
      <w:rPr>
        <w:rFonts w:hint="default"/>
        <w:lang w:val="en-US" w:eastAsia="en-US" w:bidi="ar-SA"/>
      </w:rPr>
    </w:lvl>
    <w:lvl w:ilvl="8">
      <w:numFmt w:val="bullet"/>
      <w:lvlText w:val="•"/>
      <w:lvlJc w:val="left"/>
      <w:pPr>
        <w:ind w:left="7460" w:hanging="853"/>
      </w:pPr>
      <w:rPr>
        <w:rFonts w:hint="default"/>
        <w:lang w:val="en-US" w:eastAsia="en-US" w:bidi="ar-SA"/>
      </w:rPr>
    </w:lvl>
  </w:abstractNum>
  <w:abstractNum w:abstractNumId="3" w15:restartNumberingAfterBreak="0">
    <w:nsid w:val="2E680A6B"/>
    <w:multiLevelType w:val="multilevel"/>
    <w:tmpl w:val="B3B0D86C"/>
    <w:lvl w:ilvl="0">
      <w:start w:val="6"/>
      <w:numFmt w:val="decimal"/>
      <w:lvlText w:val="%1"/>
      <w:lvlJc w:val="left"/>
      <w:pPr>
        <w:ind w:left="860" w:hanging="720"/>
        <w:jc w:val="left"/>
      </w:pPr>
      <w:rPr>
        <w:rFonts w:hint="default"/>
        <w:lang w:val="en-US" w:eastAsia="en-US" w:bidi="ar-SA"/>
      </w:rPr>
    </w:lvl>
    <w:lvl w:ilvl="1">
      <w:start w:val="3"/>
      <w:numFmt w:val="decimal"/>
      <w:lvlText w:val="%1.%2."/>
      <w:lvlJc w:val="left"/>
      <w:pPr>
        <w:ind w:left="860" w:hanging="720"/>
        <w:jc w:val="left"/>
      </w:pPr>
      <w:rPr>
        <w:rFonts w:ascii="Arial" w:eastAsia="Arial" w:hAnsi="Arial" w:cs="Arial" w:hint="default"/>
        <w:b w:val="0"/>
        <w:bCs w:val="0"/>
        <w:i w:val="0"/>
        <w:iCs w:val="0"/>
        <w:spacing w:val="-2"/>
        <w:w w:val="100"/>
        <w:sz w:val="22"/>
        <w:szCs w:val="22"/>
        <w:lang w:val="en-US" w:eastAsia="en-US" w:bidi="ar-SA"/>
      </w:rPr>
    </w:lvl>
    <w:lvl w:ilvl="2">
      <w:numFmt w:val="bullet"/>
      <w:lvlText w:val="•"/>
      <w:lvlJc w:val="left"/>
      <w:pPr>
        <w:ind w:left="2549" w:hanging="720"/>
      </w:pPr>
      <w:rPr>
        <w:rFonts w:hint="default"/>
        <w:lang w:val="en-US" w:eastAsia="en-US" w:bidi="ar-SA"/>
      </w:rPr>
    </w:lvl>
    <w:lvl w:ilvl="3">
      <w:numFmt w:val="bullet"/>
      <w:lvlText w:val="•"/>
      <w:lvlJc w:val="left"/>
      <w:pPr>
        <w:ind w:left="3393" w:hanging="720"/>
      </w:pPr>
      <w:rPr>
        <w:rFonts w:hint="default"/>
        <w:lang w:val="en-US" w:eastAsia="en-US" w:bidi="ar-SA"/>
      </w:rPr>
    </w:lvl>
    <w:lvl w:ilvl="4">
      <w:numFmt w:val="bullet"/>
      <w:lvlText w:val="•"/>
      <w:lvlJc w:val="left"/>
      <w:pPr>
        <w:ind w:left="4238" w:hanging="720"/>
      </w:pPr>
      <w:rPr>
        <w:rFonts w:hint="default"/>
        <w:lang w:val="en-US" w:eastAsia="en-US" w:bidi="ar-SA"/>
      </w:rPr>
    </w:lvl>
    <w:lvl w:ilvl="5">
      <w:numFmt w:val="bullet"/>
      <w:lvlText w:val="•"/>
      <w:lvlJc w:val="left"/>
      <w:pPr>
        <w:ind w:left="5083" w:hanging="720"/>
      </w:pPr>
      <w:rPr>
        <w:rFonts w:hint="default"/>
        <w:lang w:val="en-US" w:eastAsia="en-US" w:bidi="ar-SA"/>
      </w:rPr>
    </w:lvl>
    <w:lvl w:ilvl="6">
      <w:numFmt w:val="bullet"/>
      <w:lvlText w:val="•"/>
      <w:lvlJc w:val="left"/>
      <w:pPr>
        <w:ind w:left="5927" w:hanging="720"/>
      </w:pPr>
      <w:rPr>
        <w:rFonts w:hint="default"/>
        <w:lang w:val="en-US" w:eastAsia="en-US" w:bidi="ar-SA"/>
      </w:rPr>
    </w:lvl>
    <w:lvl w:ilvl="7">
      <w:numFmt w:val="bullet"/>
      <w:lvlText w:val="•"/>
      <w:lvlJc w:val="left"/>
      <w:pPr>
        <w:ind w:left="6772" w:hanging="720"/>
      </w:pPr>
      <w:rPr>
        <w:rFonts w:hint="default"/>
        <w:lang w:val="en-US" w:eastAsia="en-US" w:bidi="ar-SA"/>
      </w:rPr>
    </w:lvl>
    <w:lvl w:ilvl="8">
      <w:numFmt w:val="bullet"/>
      <w:lvlText w:val="•"/>
      <w:lvlJc w:val="left"/>
      <w:pPr>
        <w:ind w:left="7617" w:hanging="720"/>
      </w:pPr>
      <w:rPr>
        <w:rFonts w:hint="default"/>
        <w:lang w:val="en-US" w:eastAsia="en-US" w:bidi="ar-SA"/>
      </w:rPr>
    </w:lvl>
  </w:abstractNum>
  <w:abstractNum w:abstractNumId="4" w15:restartNumberingAfterBreak="0">
    <w:nsid w:val="39AC471D"/>
    <w:multiLevelType w:val="multilevel"/>
    <w:tmpl w:val="E1C49ECC"/>
    <w:lvl w:ilvl="0">
      <w:start w:val="10"/>
      <w:numFmt w:val="decimal"/>
      <w:lvlText w:val="%1"/>
      <w:lvlJc w:val="left"/>
      <w:pPr>
        <w:ind w:left="860" w:hanging="719"/>
        <w:jc w:val="left"/>
      </w:pPr>
      <w:rPr>
        <w:rFonts w:hint="default"/>
        <w:lang w:val="en-US" w:eastAsia="en-US" w:bidi="ar-SA"/>
      </w:rPr>
    </w:lvl>
    <w:lvl w:ilvl="1">
      <w:start w:val="1"/>
      <w:numFmt w:val="decimal"/>
      <w:lvlText w:val="%1.%2."/>
      <w:lvlJc w:val="left"/>
      <w:pPr>
        <w:ind w:left="860" w:hanging="719"/>
        <w:jc w:val="left"/>
      </w:pPr>
      <w:rPr>
        <w:rFonts w:ascii="Arial" w:eastAsia="Arial" w:hAnsi="Arial" w:cs="Arial" w:hint="default"/>
        <w:b w:val="0"/>
        <w:bCs w:val="0"/>
        <w:i w:val="0"/>
        <w:iCs w:val="0"/>
        <w:spacing w:val="-2"/>
        <w:w w:val="100"/>
        <w:sz w:val="22"/>
        <w:szCs w:val="22"/>
        <w:lang w:val="en-US" w:eastAsia="en-US" w:bidi="ar-SA"/>
      </w:rPr>
    </w:lvl>
    <w:lvl w:ilvl="2">
      <w:start w:val="1"/>
      <w:numFmt w:val="decimal"/>
      <w:lvlText w:val="%3."/>
      <w:lvlJc w:val="left"/>
      <w:pPr>
        <w:ind w:left="859" w:hanging="360"/>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860" w:hanging="360"/>
      </w:pPr>
      <w:rPr>
        <w:rFonts w:ascii="Symbol" w:eastAsia="Symbol" w:hAnsi="Symbol" w:cs="Symbol" w:hint="default"/>
        <w:b w:val="0"/>
        <w:bCs w:val="0"/>
        <w:i w:val="0"/>
        <w:iCs w:val="0"/>
        <w:spacing w:val="0"/>
        <w:w w:val="100"/>
        <w:sz w:val="22"/>
        <w:szCs w:val="22"/>
        <w:lang w:val="en-US" w:eastAsia="en-US" w:bidi="ar-SA"/>
      </w:rPr>
    </w:lvl>
    <w:lvl w:ilvl="4">
      <w:numFmt w:val="bullet"/>
      <w:lvlText w:val="•"/>
      <w:lvlJc w:val="left"/>
      <w:pPr>
        <w:ind w:left="4238" w:hanging="360"/>
      </w:pPr>
      <w:rPr>
        <w:rFonts w:hint="default"/>
        <w:lang w:val="en-US" w:eastAsia="en-US" w:bidi="ar-SA"/>
      </w:rPr>
    </w:lvl>
    <w:lvl w:ilvl="5">
      <w:numFmt w:val="bullet"/>
      <w:lvlText w:val="•"/>
      <w:lvlJc w:val="left"/>
      <w:pPr>
        <w:ind w:left="5083" w:hanging="360"/>
      </w:pPr>
      <w:rPr>
        <w:rFonts w:hint="default"/>
        <w:lang w:val="en-US" w:eastAsia="en-US" w:bidi="ar-SA"/>
      </w:rPr>
    </w:lvl>
    <w:lvl w:ilvl="6">
      <w:numFmt w:val="bullet"/>
      <w:lvlText w:val="•"/>
      <w:lvlJc w:val="left"/>
      <w:pPr>
        <w:ind w:left="5927"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17" w:hanging="360"/>
      </w:pPr>
      <w:rPr>
        <w:rFonts w:hint="default"/>
        <w:lang w:val="en-US" w:eastAsia="en-US" w:bidi="ar-SA"/>
      </w:rPr>
    </w:lvl>
  </w:abstractNum>
  <w:abstractNum w:abstractNumId="5" w15:restartNumberingAfterBreak="0">
    <w:nsid w:val="6D965562"/>
    <w:multiLevelType w:val="multilevel"/>
    <w:tmpl w:val="C6A64A58"/>
    <w:lvl w:ilvl="0">
      <w:start w:val="4"/>
      <w:numFmt w:val="decimal"/>
      <w:lvlText w:val="%1"/>
      <w:lvlJc w:val="left"/>
      <w:pPr>
        <w:ind w:left="860" w:hanging="720"/>
        <w:jc w:val="left"/>
      </w:pPr>
      <w:rPr>
        <w:rFonts w:hint="default"/>
        <w:lang w:val="en-US" w:eastAsia="en-US" w:bidi="ar-SA"/>
      </w:rPr>
    </w:lvl>
    <w:lvl w:ilvl="1">
      <w:start w:val="1"/>
      <w:numFmt w:val="decimal"/>
      <w:lvlText w:val="%1.%2."/>
      <w:lvlJc w:val="left"/>
      <w:pPr>
        <w:ind w:left="860" w:hanging="720"/>
        <w:jc w:val="left"/>
      </w:pPr>
      <w:rPr>
        <w:rFonts w:ascii="Arial" w:eastAsia="Arial" w:hAnsi="Arial" w:cs="Arial" w:hint="default"/>
        <w:b w:val="0"/>
        <w:bCs w:val="0"/>
        <w:i w:val="0"/>
        <w:iCs w:val="0"/>
        <w:spacing w:val="-2"/>
        <w:w w:val="100"/>
        <w:sz w:val="22"/>
        <w:szCs w:val="22"/>
        <w:lang w:val="en-US" w:eastAsia="en-US" w:bidi="ar-SA"/>
      </w:rPr>
    </w:lvl>
    <w:lvl w:ilvl="2">
      <w:numFmt w:val="bullet"/>
      <w:lvlText w:val="•"/>
      <w:lvlJc w:val="left"/>
      <w:pPr>
        <w:ind w:left="2549" w:hanging="720"/>
      </w:pPr>
      <w:rPr>
        <w:rFonts w:hint="default"/>
        <w:lang w:val="en-US" w:eastAsia="en-US" w:bidi="ar-SA"/>
      </w:rPr>
    </w:lvl>
    <w:lvl w:ilvl="3">
      <w:numFmt w:val="bullet"/>
      <w:lvlText w:val="•"/>
      <w:lvlJc w:val="left"/>
      <w:pPr>
        <w:ind w:left="3393" w:hanging="720"/>
      </w:pPr>
      <w:rPr>
        <w:rFonts w:hint="default"/>
        <w:lang w:val="en-US" w:eastAsia="en-US" w:bidi="ar-SA"/>
      </w:rPr>
    </w:lvl>
    <w:lvl w:ilvl="4">
      <w:numFmt w:val="bullet"/>
      <w:lvlText w:val="•"/>
      <w:lvlJc w:val="left"/>
      <w:pPr>
        <w:ind w:left="4238" w:hanging="720"/>
      </w:pPr>
      <w:rPr>
        <w:rFonts w:hint="default"/>
        <w:lang w:val="en-US" w:eastAsia="en-US" w:bidi="ar-SA"/>
      </w:rPr>
    </w:lvl>
    <w:lvl w:ilvl="5">
      <w:numFmt w:val="bullet"/>
      <w:lvlText w:val="•"/>
      <w:lvlJc w:val="left"/>
      <w:pPr>
        <w:ind w:left="5083" w:hanging="720"/>
      </w:pPr>
      <w:rPr>
        <w:rFonts w:hint="default"/>
        <w:lang w:val="en-US" w:eastAsia="en-US" w:bidi="ar-SA"/>
      </w:rPr>
    </w:lvl>
    <w:lvl w:ilvl="6">
      <w:numFmt w:val="bullet"/>
      <w:lvlText w:val="•"/>
      <w:lvlJc w:val="left"/>
      <w:pPr>
        <w:ind w:left="5927" w:hanging="720"/>
      </w:pPr>
      <w:rPr>
        <w:rFonts w:hint="default"/>
        <w:lang w:val="en-US" w:eastAsia="en-US" w:bidi="ar-SA"/>
      </w:rPr>
    </w:lvl>
    <w:lvl w:ilvl="7">
      <w:numFmt w:val="bullet"/>
      <w:lvlText w:val="•"/>
      <w:lvlJc w:val="left"/>
      <w:pPr>
        <w:ind w:left="6772" w:hanging="720"/>
      </w:pPr>
      <w:rPr>
        <w:rFonts w:hint="default"/>
        <w:lang w:val="en-US" w:eastAsia="en-US" w:bidi="ar-SA"/>
      </w:rPr>
    </w:lvl>
    <w:lvl w:ilvl="8">
      <w:numFmt w:val="bullet"/>
      <w:lvlText w:val="•"/>
      <w:lvlJc w:val="left"/>
      <w:pPr>
        <w:ind w:left="7617" w:hanging="720"/>
      </w:pPr>
      <w:rPr>
        <w:rFonts w:hint="default"/>
        <w:lang w:val="en-US" w:eastAsia="en-US" w:bidi="ar-SA"/>
      </w:rPr>
    </w:lvl>
  </w:abstractNum>
  <w:abstractNum w:abstractNumId="6" w15:restartNumberingAfterBreak="0">
    <w:nsid w:val="6DA36272"/>
    <w:multiLevelType w:val="multilevel"/>
    <w:tmpl w:val="0246A2E2"/>
    <w:lvl w:ilvl="0">
      <w:start w:val="6"/>
      <w:numFmt w:val="decimal"/>
      <w:lvlText w:val="%1"/>
      <w:lvlJc w:val="left"/>
      <w:pPr>
        <w:ind w:left="860" w:hanging="720"/>
        <w:jc w:val="left"/>
      </w:pPr>
      <w:rPr>
        <w:rFonts w:hint="default"/>
        <w:lang w:val="en-US" w:eastAsia="en-US" w:bidi="ar-SA"/>
      </w:rPr>
    </w:lvl>
    <w:lvl w:ilvl="1">
      <w:start w:val="6"/>
      <w:numFmt w:val="decimal"/>
      <w:lvlText w:val="%1.%2."/>
      <w:lvlJc w:val="left"/>
      <w:pPr>
        <w:ind w:left="860" w:hanging="720"/>
        <w:jc w:val="left"/>
      </w:pPr>
      <w:rPr>
        <w:rFonts w:ascii="Arial" w:eastAsia="Arial" w:hAnsi="Arial" w:cs="Arial" w:hint="default"/>
        <w:b w:val="0"/>
        <w:bCs w:val="0"/>
        <w:i w:val="0"/>
        <w:iCs w:val="0"/>
        <w:spacing w:val="-2"/>
        <w:w w:val="100"/>
        <w:sz w:val="22"/>
        <w:szCs w:val="22"/>
        <w:lang w:val="en-US" w:eastAsia="en-US" w:bidi="ar-SA"/>
      </w:rPr>
    </w:lvl>
    <w:lvl w:ilvl="2">
      <w:numFmt w:val="bullet"/>
      <w:lvlText w:val="•"/>
      <w:lvlJc w:val="left"/>
      <w:pPr>
        <w:ind w:left="2549" w:hanging="720"/>
      </w:pPr>
      <w:rPr>
        <w:rFonts w:hint="default"/>
        <w:lang w:val="en-US" w:eastAsia="en-US" w:bidi="ar-SA"/>
      </w:rPr>
    </w:lvl>
    <w:lvl w:ilvl="3">
      <w:numFmt w:val="bullet"/>
      <w:lvlText w:val="•"/>
      <w:lvlJc w:val="left"/>
      <w:pPr>
        <w:ind w:left="3393" w:hanging="720"/>
      </w:pPr>
      <w:rPr>
        <w:rFonts w:hint="default"/>
        <w:lang w:val="en-US" w:eastAsia="en-US" w:bidi="ar-SA"/>
      </w:rPr>
    </w:lvl>
    <w:lvl w:ilvl="4">
      <w:numFmt w:val="bullet"/>
      <w:lvlText w:val="•"/>
      <w:lvlJc w:val="left"/>
      <w:pPr>
        <w:ind w:left="4238" w:hanging="720"/>
      </w:pPr>
      <w:rPr>
        <w:rFonts w:hint="default"/>
        <w:lang w:val="en-US" w:eastAsia="en-US" w:bidi="ar-SA"/>
      </w:rPr>
    </w:lvl>
    <w:lvl w:ilvl="5">
      <w:numFmt w:val="bullet"/>
      <w:lvlText w:val="•"/>
      <w:lvlJc w:val="left"/>
      <w:pPr>
        <w:ind w:left="5083" w:hanging="720"/>
      </w:pPr>
      <w:rPr>
        <w:rFonts w:hint="default"/>
        <w:lang w:val="en-US" w:eastAsia="en-US" w:bidi="ar-SA"/>
      </w:rPr>
    </w:lvl>
    <w:lvl w:ilvl="6">
      <w:numFmt w:val="bullet"/>
      <w:lvlText w:val="•"/>
      <w:lvlJc w:val="left"/>
      <w:pPr>
        <w:ind w:left="5927" w:hanging="720"/>
      </w:pPr>
      <w:rPr>
        <w:rFonts w:hint="default"/>
        <w:lang w:val="en-US" w:eastAsia="en-US" w:bidi="ar-SA"/>
      </w:rPr>
    </w:lvl>
    <w:lvl w:ilvl="7">
      <w:numFmt w:val="bullet"/>
      <w:lvlText w:val="•"/>
      <w:lvlJc w:val="left"/>
      <w:pPr>
        <w:ind w:left="6772" w:hanging="720"/>
      </w:pPr>
      <w:rPr>
        <w:rFonts w:hint="default"/>
        <w:lang w:val="en-US" w:eastAsia="en-US" w:bidi="ar-SA"/>
      </w:rPr>
    </w:lvl>
    <w:lvl w:ilvl="8">
      <w:numFmt w:val="bullet"/>
      <w:lvlText w:val="•"/>
      <w:lvlJc w:val="left"/>
      <w:pPr>
        <w:ind w:left="7617" w:hanging="720"/>
      </w:pPr>
      <w:rPr>
        <w:rFonts w:hint="default"/>
        <w:lang w:val="en-US" w:eastAsia="en-US" w:bidi="ar-SA"/>
      </w:rPr>
    </w:lvl>
  </w:abstractNum>
  <w:abstractNum w:abstractNumId="7" w15:restartNumberingAfterBreak="0">
    <w:nsid w:val="70A82A98"/>
    <w:multiLevelType w:val="multilevel"/>
    <w:tmpl w:val="73366F6E"/>
    <w:lvl w:ilvl="0">
      <w:start w:val="7"/>
      <w:numFmt w:val="decimal"/>
      <w:lvlText w:val="%1."/>
      <w:lvlJc w:val="left"/>
      <w:pPr>
        <w:ind w:left="385" w:hanging="274"/>
        <w:jc w:val="left"/>
      </w:pPr>
      <w:rPr>
        <w:rFonts w:ascii="Arial" w:eastAsia="Arial" w:hAnsi="Arial" w:cs="Arial" w:hint="default"/>
        <w:b/>
        <w:bCs/>
        <w:i w:val="0"/>
        <w:iCs w:val="0"/>
        <w:spacing w:val="-2"/>
        <w:w w:val="100"/>
        <w:sz w:val="22"/>
        <w:szCs w:val="22"/>
        <w:shd w:val="clear" w:color="auto" w:fill="D8E2F2"/>
        <w:lang w:val="en-US" w:eastAsia="en-US" w:bidi="ar-SA"/>
      </w:rPr>
    </w:lvl>
    <w:lvl w:ilvl="1">
      <w:start w:val="1"/>
      <w:numFmt w:val="decimal"/>
      <w:lvlText w:val="%1.%2."/>
      <w:lvlJc w:val="left"/>
      <w:pPr>
        <w:ind w:left="860" w:hanging="720"/>
        <w:jc w:val="left"/>
      </w:pPr>
      <w:rPr>
        <w:rFonts w:ascii="Arial" w:eastAsia="Arial" w:hAnsi="Arial" w:cs="Arial" w:hint="default"/>
        <w:b w:val="0"/>
        <w:bCs w:val="0"/>
        <w:i w:val="0"/>
        <w:iCs w:val="0"/>
        <w:spacing w:val="-2"/>
        <w:w w:val="100"/>
        <w:sz w:val="22"/>
        <w:szCs w:val="22"/>
        <w:lang w:val="en-US" w:eastAsia="en-US" w:bidi="ar-SA"/>
      </w:rPr>
    </w:lvl>
    <w:lvl w:ilvl="2">
      <w:start w:val="1"/>
      <w:numFmt w:val="lowerLetter"/>
      <w:lvlText w:val="(%3)"/>
      <w:lvlJc w:val="left"/>
      <w:pPr>
        <w:ind w:left="1272" w:hanging="413"/>
        <w:jc w:val="left"/>
      </w:pPr>
      <w:rPr>
        <w:rFonts w:ascii="Arial" w:eastAsia="Arial" w:hAnsi="Arial" w:cs="Arial" w:hint="default"/>
        <w:b w:val="0"/>
        <w:bCs w:val="0"/>
        <w:i w:val="0"/>
        <w:iCs w:val="0"/>
        <w:spacing w:val="-2"/>
        <w:w w:val="100"/>
        <w:sz w:val="22"/>
        <w:szCs w:val="22"/>
        <w:lang w:val="en-US" w:eastAsia="en-US" w:bidi="ar-SA"/>
      </w:rPr>
    </w:lvl>
    <w:lvl w:ilvl="3">
      <w:numFmt w:val="bullet"/>
      <w:lvlText w:val="•"/>
      <w:lvlJc w:val="left"/>
      <w:pPr>
        <w:ind w:left="2283" w:hanging="413"/>
      </w:pPr>
      <w:rPr>
        <w:rFonts w:hint="default"/>
        <w:lang w:val="en-US" w:eastAsia="en-US" w:bidi="ar-SA"/>
      </w:rPr>
    </w:lvl>
    <w:lvl w:ilvl="4">
      <w:numFmt w:val="bullet"/>
      <w:lvlText w:val="•"/>
      <w:lvlJc w:val="left"/>
      <w:pPr>
        <w:ind w:left="3286" w:hanging="413"/>
      </w:pPr>
      <w:rPr>
        <w:rFonts w:hint="default"/>
        <w:lang w:val="en-US" w:eastAsia="en-US" w:bidi="ar-SA"/>
      </w:rPr>
    </w:lvl>
    <w:lvl w:ilvl="5">
      <w:numFmt w:val="bullet"/>
      <w:lvlText w:val="•"/>
      <w:lvlJc w:val="left"/>
      <w:pPr>
        <w:ind w:left="4289" w:hanging="413"/>
      </w:pPr>
      <w:rPr>
        <w:rFonts w:hint="default"/>
        <w:lang w:val="en-US" w:eastAsia="en-US" w:bidi="ar-SA"/>
      </w:rPr>
    </w:lvl>
    <w:lvl w:ilvl="6">
      <w:numFmt w:val="bullet"/>
      <w:lvlText w:val="•"/>
      <w:lvlJc w:val="left"/>
      <w:pPr>
        <w:ind w:left="5293" w:hanging="413"/>
      </w:pPr>
      <w:rPr>
        <w:rFonts w:hint="default"/>
        <w:lang w:val="en-US" w:eastAsia="en-US" w:bidi="ar-SA"/>
      </w:rPr>
    </w:lvl>
    <w:lvl w:ilvl="7">
      <w:numFmt w:val="bullet"/>
      <w:lvlText w:val="•"/>
      <w:lvlJc w:val="left"/>
      <w:pPr>
        <w:ind w:left="6296" w:hanging="413"/>
      </w:pPr>
      <w:rPr>
        <w:rFonts w:hint="default"/>
        <w:lang w:val="en-US" w:eastAsia="en-US" w:bidi="ar-SA"/>
      </w:rPr>
    </w:lvl>
    <w:lvl w:ilvl="8">
      <w:numFmt w:val="bullet"/>
      <w:lvlText w:val="•"/>
      <w:lvlJc w:val="left"/>
      <w:pPr>
        <w:ind w:left="7299" w:hanging="413"/>
      </w:pPr>
      <w:rPr>
        <w:rFonts w:hint="default"/>
        <w:lang w:val="en-US" w:eastAsia="en-US" w:bidi="ar-SA"/>
      </w:rPr>
    </w:lvl>
  </w:abstractNum>
  <w:abstractNum w:abstractNumId="8" w15:restartNumberingAfterBreak="0">
    <w:nsid w:val="7A195280"/>
    <w:multiLevelType w:val="multilevel"/>
    <w:tmpl w:val="68B2D3F2"/>
    <w:lvl w:ilvl="0">
      <w:start w:val="6"/>
      <w:numFmt w:val="decimal"/>
      <w:lvlText w:val="%1"/>
      <w:lvlJc w:val="left"/>
      <w:pPr>
        <w:ind w:left="860" w:hanging="720"/>
        <w:jc w:val="left"/>
      </w:pPr>
      <w:rPr>
        <w:rFonts w:hint="default"/>
        <w:lang w:val="en-US" w:eastAsia="en-US" w:bidi="ar-SA"/>
      </w:rPr>
    </w:lvl>
    <w:lvl w:ilvl="1">
      <w:start w:val="1"/>
      <w:numFmt w:val="decimal"/>
      <w:lvlText w:val="%1.%2"/>
      <w:lvlJc w:val="left"/>
      <w:pPr>
        <w:ind w:left="860" w:hanging="720"/>
        <w:jc w:val="left"/>
      </w:pPr>
      <w:rPr>
        <w:rFonts w:ascii="Arial" w:eastAsia="Arial" w:hAnsi="Arial" w:cs="Arial" w:hint="default"/>
        <w:b w:val="0"/>
        <w:bCs w:val="0"/>
        <w:i w:val="0"/>
        <w:iCs w:val="0"/>
        <w:spacing w:val="-2"/>
        <w:w w:val="100"/>
        <w:sz w:val="22"/>
        <w:szCs w:val="22"/>
        <w:lang w:val="en-US" w:eastAsia="en-US" w:bidi="ar-SA"/>
      </w:rPr>
    </w:lvl>
    <w:lvl w:ilvl="2">
      <w:numFmt w:val="bullet"/>
      <w:lvlText w:val="•"/>
      <w:lvlJc w:val="left"/>
      <w:pPr>
        <w:ind w:left="2549" w:hanging="720"/>
      </w:pPr>
      <w:rPr>
        <w:rFonts w:hint="default"/>
        <w:lang w:val="en-US" w:eastAsia="en-US" w:bidi="ar-SA"/>
      </w:rPr>
    </w:lvl>
    <w:lvl w:ilvl="3">
      <w:numFmt w:val="bullet"/>
      <w:lvlText w:val="•"/>
      <w:lvlJc w:val="left"/>
      <w:pPr>
        <w:ind w:left="3393" w:hanging="720"/>
      </w:pPr>
      <w:rPr>
        <w:rFonts w:hint="default"/>
        <w:lang w:val="en-US" w:eastAsia="en-US" w:bidi="ar-SA"/>
      </w:rPr>
    </w:lvl>
    <w:lvl w:ilvl="4">
      <w:numFmt w:val="bullet"/>
      <w:lvlText w:val="•"/>
      <w:lvlJc w:val="left"/>
      <w:pPr>
        <w:ind w:left="4238" w:hanging="720"/>
      </w:pPr>
      <w:rPr>
        <w:rFonts w:hint="default"/>
        <w:lang w:val="en-US" w:eastAsia="en-US" w:bidi="ar-SA"/>
      </w:rPr>
    </w:lvl>
    <w:lvl w:ilvl="5">
      <w:numFmt w:val="bullet"/>
      <w:lvlText w:val="•"/>
      <w:lvlJc w:val="left"/>
      <w:pPr>
        <w:ind w:left="5083" w:hanging="720"/>
      </w:pPr>
      <w:rPr>
        <w:rFonts w:hint="default"/>
        <w:lang w:val="en-US" w:eastAsia="en-US" w:bidi="ar-SA"/>
      </w:rPr>
    </w:lvl>
    <w:lvl w:ilvl="6">
      <w:numFmt w:val="bullet"/>
      <w:lvlText w:val="•"/>
      <w:lvlJc w:val="left"/>
      <w:pPr>
        <w:ind w:left="5927" w:hanging="720"/>
      </w:pPr>
      <w:rPr>
        <w:rFonts w:hint="default"/>
        <w:lang w:val="en-US" w:eastAsia="en-US" w:bidi="ar-SA"/>
      </w:rPr>
    </w:lvl>
    <w:lvl w:ilvl="7">
      <w:numFmt w:val="bullet"/>
      <w:lvlText w:val="•"/>
      <w:lvlJc w:val="left"/>
      <w:pPr>
        <w:ind w:left="6772" w:hanging="720"/>
      </w:pPr>
      <w:rPr>
        <w:rFonts w:hint="default"/>
        <w:lang w:val="en-US" w:eastAsia="en-US" w:bidi="ar-SA"/>
      </w:rPr>
    </w:lvl>
    <w:lvl w:ilvl="8">
      <w:numFmt w:val="bullet"/>
      <w:lvlText w:val="•"/>
      <w:lvlJc w:val="left"/>
      <w:pPr>
        <w:ind w:left="7617" w:hanging="720"/>
      </w:pPr>
      <w:rPr>
        <w:rFonts w:hint="default"/>
        <w:lang w:val="en-US" w:eastAsia="en-US" w:bidi="ar-SA"/>
      </w:rPr>
    </w:lvl>
  </w:abstractNum>
  <w:abstractNum w:abstractNumId="9" w15:restartNumberingAfterBreak="0">
    <w:nsid w:val="7F5C479F"/>
    <w:multiLevelType w:val="multilevel"/>
    <w:tmpl w:val="AD424B0E"/>
    <w:lvl w:ilvl="0">
      <w:start w:val="1"/>
      <w:numFmt w:val="decimal"/>
      <w:lvlText w:val="%1."/>
      <w:lvlJc w:val="left"/>
      <w:pPr>
        <w:ind w:left="860" w:hanging="720"/>
        <w:jc w:val="left"/>
      </w:pPr>
      <w:rPr>
        <w:rFonts w:ascii="Arial" w:eastAsia="Arial" w:hAnsi="Arial" w:cs="Arial" w:hint="default"/>
        <w:b/>
        <w:bCs/>
        <w:i w:val="0"/>
        <w:iCs w:val="0"/>
        <w:spacing w:val="0"/>
        <w:w w:val="100"/>
        <w:sz w:val="22"/>
        <w:szCs w:val="22"/>
        <w:lang w:val="en-US" w:eastAsia="en-US" w:bidi="ar-SA"/>
      </w:rPr>
    </w:lvl>
    <w:lvl w:ilvl="1">
      <w:start w:val="1"/>
      <w:numFmt w:val="decimal"/>
      <w:lvlText w:val="%1.%2"/>
      <w:lvlJc w:val="left"/>
      <w:pPr>
        <w:ind w:left="992" w:hanging="853"/>
        <w:jc w:val="left"/>
      </w:pPr>
      <w:rPr>
        <w:rFonts w:ascii="Arial" w:eastAsia="Arial" w:hAnsi="Arial" w:cs="Arial" w:hint="default"/>
        <w:b w:val="0"/>
        <w:bCs w:val="0"/>
        <w:i w:val="0"/>
        <w:iCs w:val="0"/>
        <w:spacing w:val="0"/>
        <w:w w:val="100"/>
        <w:sz w:val="22"/>
        <w:szCs w:val="22"/>
        <w:lang w:val="en-US" w:eastAsia="en-US" w:bidi="ar-SA"/>
      </w:rPr>
    </w:lvl>
    <w:lvl w:ilvl="2">
      <w:start w:val="1"/>
      <w:numFmt w:val="decimal"/>
      <w:lvlText w:val="%1.%2.%3"/>
      <w:lvlJc w:val="left"/>
      <w:pPr>
        <w:ind w:left="1841" w:hanging="851"/>
        <w:jc w:val="left"/>
      </w:pPr>
      <w:rPr>
        <w:rFonts w:ascii="Arial" w:eastAsia="Arial" w:hAnsi="Arial" w:cs="Arial" w:hint="default"/>
        <w:b w:val="0"/>
        <w:bCs w:val="0"/>
        <w:i w:val="0"/>
        <w:iCs w:val="0"/>
        <w:spacing w:val="0"/>
        <w:w w:val="100"/>
        <w:sz w:val="22"/>
        <w:szCs w:val="22"/>
        <w:lang w:val="en-US" w:eastAsia="en-US" w:bidi="ar-SA"/>
      </w:rPr>
    </w:lvl>
    <w:lvl w:ilvl="3">
      <w:start w:val="1"/>
      <w:numFmt w:val="lowerLetter"/>
      <w:lvlText w:val="(%4)"/>
      <w:lvlJc w:val="left"/>
      <w:pPr>
        <w:ind w:left="2266" w:hanging="424"/>
        <w:jc w:val="left"/>
      </w:pPr>
      <w:rPr>
        <w:rFonts w:ascii="Arial" w:eastAsia="Arial" w:hAnsi="Arial" w:cs="Arial" w:hint="default"/>
        <w:b w:val="0"/>
        <w:bCs w:val="0"/>
        <w:i w:val="0"/>
        <w:iCs w:val="0"/>
        <w:spacing w:val="0"/>
        <w:w w:val="100"/>
        <w:sz w:val="22"/>
        <w:szCs w:val="22"/>
        <w:lang w:val="en-US" w:eastAsia="en-US" w:bidi="ar-SA"/>
      </w:rPr>
    </w:lvl>
    <w:lvl w:ilvl="4">
      <w:numFmt w:val="bullet"/>
      <w:lvlText w:val="•"/>
      <w:lvlJc w:val="left"/>
      <w:pPr>
        <w:ind w:left="3266" w:hanging="424"/>
      </w:pPr>
      <w:rPr>
        <w:rFonts w:hint="default"/>
        <w:lang w:val="en-US" w:eastAsia="en-US" w:bidi="ar-SA"/>
      </w:rPr>
    </w:lvl>
    <w:lvl w:ilvl="5">
      <w:numFmt w:val="bullet"/>
      <w:lvlText w:val="•"/>
      <w:lvlJc w:val="left"/>
      <w:pPr>
        <w:ind w:left="4273" w:hanging="424"/>
      </w:pPr>
      <w:rPr>
        <w:rFonts w:hint="default"/>
        <w:lang w:val="en-US" w:eastAsia="en-US" w:bidi="ar-SA"/>
      </w:rPr>
    </w:lvl>
    <w:lvl w:ilvl="6">
      <w:numFmt w:val="bullet"/>
      <w:lvlText w:val="•"/>
      <w:lvlJc w:val="left"/>
      <w:pPr>
        <w:ind w:left="5279" w:hanging="424"/>
      </w:pPr>
      <w:rPr>
        <w:rFonts w:hint="default"/>
        <w:lang w:val="en-US" w:eastAsia="en-US" w:bidi="ar-SA"/>
      </w:rPr>
    </w:lvl>
    <w:lvl w:ilvl="7">
      <w:numFmt w:val="bullet"/>
      <w:lvlText w:val="•"/>
      <w:lvlJc w:val="left"/>
      <w:pPr>
        <w:ind w:left="6286" w:hanging="424"/>
      </w:pPr>
      <w:rPr>
        <w:rFonts w:hint="default"/>
        <w:lang w:val="en-US" w:eastAsia="en-US" w:bidi="ar-SA"/>
      </w:rPr>
    </w:lvl>
    <w:lvl w:ilvl="8">
      <w:numFmt w:val="bullet"/>
      <w:lvlText w:val="•"/>
      <w:lvlJc w:val="left"/>
      <w:pPr>
        <w:ind w:left="7293" w:hanging="424"/>
      </w:pPr>
      <w:rPr>
        <w:rFonts w:hint="default"/>
        <w:lang w:val="en-US" w:eastAsia="en-US" w:bidi="ar-SA"/>
      </w:rPr>
    </w:lvl>
  </w:abstractNum>
  <w:num w:numId="1" w16cid:durableId="846016393">
    <w:abstractNumId w:val="9"/>
  </w:num>
  <w:num w:numId="2" w16cid:durableId="1536849416">
    <w:abstractNumId w:val="0"/>
  </w:num>
  <w:num w:numId="3" w16cid:durableId="1845515367">
    <w:abstractNumId w:val="2"/>
  </w:num>
  <w:num w:numId="4" w16cid:durableId="479930716">
    <w:abstractNumId w:val="4"/>
  </w:num>
  <w:num w:numId="5" w16cid:durableId="1013728891">
    <w:abstractNumId w:val="7"/>
  </w:num>
  <w:num w:numId="6" w16cid:durableId="1277719077">
    <w:abstractNumId w:val="6"/>
  </w:num>
  <w:num w:numId="7" w16cid:durableId="604923734">
    <w:abstractNumId w:val="3"/>
  </w:num>
  <w:num w:numId="8" w16cid:durableId="1487740730">
    <w:abstractNumId w:val="8"/>
  </w:num>
  <w:num w:numId="9" w16cid:durableId="1223784490">
    <w:abstractNumId w:val="1"/>
  </w:num>
  <w:num w:numId="10" w16cid:durableId="16960379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541"/>
    <w:rsid w:val="000655BC"/>
    <w:rsid w:val="002D261E"/>
    <w:rsid w:val="00306655"/>
    <w:rsid w:val="003A24BA"/>
    <w:rsid w:val="00975541"/>
    <w:rsid w:val="009A79B4"/>
    <w:rsid w:val="00AC09D5"/>
    <w:rsid w:val="00AC53C2"/>
    <w:rsid w:val="00C40BD1"/>
    <w:rsid w:val="00F366CF"/>
    <w:rsid w:val="00FD3561"/>
    <w:rsid w:val="00FF2BB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2FA9A"/>
  <w15:docId w15:val="{C4AE23C7-DE91-45F1-ADE6-4C9EE5791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859" w:hanging="719"/>
      <w:outlineLvl w:val="0"/>
    </w:pPr>
    <w:rPr>
      <w:b/>
      <w:bCs/>
    </w:rPr>
  </w:style>
  <w:style w:type="paragraph" w:styleId="Heading2">
    <w:name w:val="heading 2"/>
    <w:basedOn w:val="Normal"/>
    <w:uiPriority w:val="9"/>
    <w:unhideWhenUsed/>
    <w:qFormat/>
    <w:pPr>
      <w:ind w:left="14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60"/>
      <w:ind w:left="992" w:right="151" w:hanging="85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3A24BA"/>
    <w:rPr>
      <w:color w:val="0000FF" w:themeColor="hyperlink"/>
      <w:u w:val="single"/>
    </w:rPr>
  </w:style>
  <w:style w:type="character" w:styleId="UnresolvedMention">
    <w:name w:val="Unresolved Mention"/>
    <w:basedOn w:val="DefaultParagraphFont"/>
    <w:uiPriority w:val="99"/>
    <w:semiHidden/>
    <w:unhideWhenUsed/>
    <w:rsid w:val="003A2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creditors@carlowcoco.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7262</Words>
  <Characters>41398</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Microsoft Word - Contract terms and conditions incl DPA FINAL</vt:lpstr>
    </vt:vector>
  </TitlesOfParts>
  <Company/>
  <LinksUpToDate>false</LinksUpToDate>
  <CharactersWithSpaces>48563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Contract terms and conditions incl DPA FINAL</dc:title>
  <dc:creator>ann.healy</dc:creator>
  <cp:lastModifiedBy>Andrew Nolan</cp:lastModifiedBy>
  <cp:revision>3</cp:revision>
  <cp:lastPrinted>2025-03-18T10:16:00Z</cp:lastPrinted>
  <dcterms:created xsi:type="dcterms:W3CDTF">2025-10-03T11:09:00Z</dcterms:created>
  <dcterms:modified xsi:type="dcterms:W3CDTF">2025-10-03T13:52:00Z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2022-08-30T00:00:00Z</vt:filetime>
  </property>
  <property fmtid="{D5CDD505-2E9C-101B-9397-08002B2CF9AE}" pid="3" name="LastSaved">
    <vt:filetime>2023-07-07T00:00:00Z</vt:filetime>
  </property>
  <property fmtid="{D5CDD505-2E9C-101B-9397-08002B2CF9AE}" pid="4" name="Producer">
    <vt:lpwstr>Microsoft: Print To PDF</vt:lpwstr>
  </property>
</Properties>
</file>